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FF" w:rsidRDefault="00E800FF" w:rsidP="00E800FF">
      <w:pPr>
        <w:pStyle w:val="a6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4E67A6" wp14:editId="4DEAF437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139190"/>
                <wp:effectExtent l="2540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FF" w:rsidRDefault="00E800FF" w:rsidP="00E800FF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E800FF" w:rsidRDefault="00E800FF" w:rsidP="00E800FF">
                            <w:pPr>
                              <w:pStyle w:val="a8"/>
                              <w:spacing w:after="0"/>
                            </w:pPr>
                            <w:proofErr w:type="spellStart"/>
                            <w:r>
                              <w:t>Решетниковским</w:t>
                            </w:r>
                            <w:proofErr w:type="spellEnd"/>
                            <w:r>
                              <w:t xml:space="preserve"> спуском, </w:t>
                            </w:r>
                          </w:p>
                          <w:p w:rsidR="00E800FF" w:rsidRDefault="00E800FF" w:rsidP="00E800FF">
                            <w:pPr>
                              <w:pStyle w:val="a8"/>
                              <w:spacing w:after="0"/>
                            </w:pPr>
                            <w:r>
                              <w:t>ул. Окулова, зданием по ул. Окулова, 75 корп. 9 в Дзержинском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89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CVvAIAAKo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" filled="f" stroked="f">
                <v:textbox inset="0,0,0,0">
                  <w:txbxContent>
                    <w:p w:rsidR="00E800FF" w:rsidRDefault="00E800FF" w:rsidP="00E800FF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E800FF" w:rsidRDefault="00E800FF" w:rsidP="00E800FF">
                      <w:pPr>
                        <w:pStyle w:val="a8"/>
                        <w:spacing w:after="0"/>
                      </w:pPr>
                      <w:proofErr w:type="spellStart"/>
                      <w:r>
                        <w:t>Решетниковским</w:t>
                      </w:r>
                      <w:proofErr w:type="spellEnd"/>
                      <w:r>
                        <w:t xml:space="preserve"> спуском, </w:t>
                      </w:r>
                    </w:p>
                    <w:p w:rsidR="00E800FF" w:rsidRDefault="00E800FF" w:rsidP="00E800FF">
                      <w:pPr>
                        <w:pStyle w:val="a8"/>
                        <w:spacing w:after="0"/>
                      </w:pPr>
                      <w:r>
                        <w:t>ул. Окулова, зданием по ул. Окулова, 75 корп. 9 в Дзержинском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7C290" wp14:editId="43DFED52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FF" w:rsidRDefault="00E800FF" w:rsidP="00E800FF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СЭД-059-22-01-03-755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E800FF" w:rsidRDefault="00E800FF" w:rsidP="00E800FF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СЭД-059-22-01-03-755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048EC" wp14:editId="201A28F4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FF" w:rsidRDefault="00E800FF" w:rsidP="00E800FF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E800FF" w:rsidRDefault="00E800FF" w:rsidP="00E800FF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08.11.2018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26A1DA5B" wp14:editId="2A429F8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0FF" w:rsidRDefault="00E800FF" w:rsidP="00E800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8, 41, 43, 45, 46, 57 Градостроительного кодекса Российской Федерации, на основании заявления общества с ограниченной ответственностью «</w:t>
      </w:r>
      <w:proofErr w:type="spellStart"/>
      <w:r>
        <w:rPr>
          <w:sz w:val="28"/>
          <w:szCs w:val="28"/>
        </w:rPr>
        <w:t>Телта</w:t>
      </w:r>
      <w:proofErr w:type="spellEnd"/>
      <w:r>
        <w:rPr>
          <w:sz w:val="28"/>
          <w:szCs w:val="28"/>
        </w:rPr>
        <w:t>-МБ» от 26 октября 2018 г. № 059-22-01-41-3721, в целях установления, изменения или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</w:t>
      </w:r>
      <w:proofErr w:type="gramEnd"/>
      <w:r>
        <w:rPr>
          <w:sz w:val="28"/>
          <w:szCs w:val="28"/>
        </w:rPr>
        <w:t xml:space="preserve"> образованием и (или) изменением земельного участка, расположенного в границах территории, применительно к которой не предусматривается осуществлени</w:t>
      </w:r>
      <w:r>
        <w:rPr>
          <w:sz w:val="28"/>
          <w:szCs w:val="28"/>
        </w:rPr>
        <w:t xml:space="preserve">е деятельности по комплексному </w:t>
      </w:r>
      <w:r>
        <w:rPr>
          <w:sz w:val="28"/>
          <w:szCs w:val="28"/>
        </w:rPr>
        <w:t>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 путем подготовки проекта межевания территории:</w:t>
      </w:r>
    </w:p>
    <w:p w:rsidR="00E800FF" w:rsidRDefault="00E800FF" w:rsidP="00E800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Обществу с ограниченной ответственностью «</w:t>
      </w:r>
      <w:proofErr w:type="spellStart"/>
      <w:r>
        <w:rPr>
          <w:sz w:val="28"/>
          <w:szCs w:val="28"/>
        </w:rPr>
        <w:t>Телта</w:t>
      </w:r>
      <w:proofErr w:type="spellEnd"/>
      <w:r>
        <w:rPr>
          <w:sz w:val="28"/>
          <w:szCs w:val="28"/>
        </w:rPr>
        <w:t xml:space="preserve">-МБ» за счет собственных средств осуществить подготовку проекта межевания территории, ограниченной </w:t>
      </w:r>
      <w:proofErr w:type="spellStart"/>
      <w:r>
        <w:rPr>
          <w:sz w:val="28"/>
          <w:szCs w:val="28"/>
        </w:rPr>
        <w:t>Решетниковским</w:t>
      </w:r>
      <w:proofErr w:type="spellEnd"/>
      <w:r>
        <w:rPr>
          <w:sz w:val="28"/>
          <w:szCs w:val="28"/>
        </w:rPr>
        <w:t xml:space="preserve"> спуском, ул. Окулова, зданием по ул. Окулова, 75 корп. 9 в Дзержинском районе города Перми (далее – проект межевания территории), согласно приложению к настоящему распоряжению.</w:t>
      </w:r>
    </w:p>
    <w:p w:rsidR="00E800FF" w:rsidRDefault="00E800FF" w:rsidP="00E80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</w:t>
      </w:r>
    </w:p>
    <w:p w:rsidR="00E800FF" w:rsidRDefault="00E800FF" w:rsidP="00E80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>и утверждение не допускается.</w:t>
      </w:r>
    </w:p>
    <w:p w:rsidR="00E800FF" w:rsidRDefault="00E800FF" w:rsidP="00E80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и архитектуры администрации города Перми:</w:t>
      </w:r>
    </w:p>
    <w:p w:rsidR="00E800FF" w:rsidRDefault="00E800FF" w:rsidP="00E80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E800FF" w:rsidRDefault="00E800FF" w:rsidP="00E80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</w:t>
      </w:r>
    </w:p>
    <w:p w:rsidR="00E800FF" w:rsidRDefault="00E800FF" w:rsidP="00E80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E800FF" w:rsidRDefault="00E800FF" w:rsidP="00E80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E800FF" w:rsidRDefault="00E800FF" w:rsidP="00E80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800FF" w:rsidRDefault="00E800FF" w:rsidP="00E800FF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2"/>
        <w:contextualSpacing/>
        <w:jc w:val="right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E800FF" w:rsidRDefault="00E800FF" w:rsidP="00E800F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E800FF" w:rsidRDefault="00E800FF" w:rsidP="00E800FF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08.11.2018 № СЭД-059-22-01-03-755</w:t>
      </w:r>
    </w:p>
    <w:p w:rsidR="00E800FF" w:rsidRDefault="00E800FF" w:rsidP="00E800FF">
      <w:pPr>
        <w:ind w:left="4956" w:firstLine="708"/>
        <w:rPr>
          <w:b/>
          <w:sz w:val="28"/>
          <w:szCs w:val="28"/>
        </w:rPr>
      </w:pPr>
    </w:p>
    <w:p w:rsidR="00E800FF" w:rsidRDefault="00E800FF" w:rsidP="00E800FF">
      <w:pPr>
        <w:ind w:left="4956" w:firstLine="708"/>
        <w:rPr>
          <w:b/>
          <w:sz w:val="28"/>
          <w:szCs w:val="28"/>
        </w:rPr>
      </w:pPr>
    </w:p>
    <w:p w:rsidR="00E800FF" w:rsidRDefault="00E800FF" w:rsidP="00E800F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E800FF" w:rsidRDefault="00E800FF" w:rsidP="00E800F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</w:t>
      </w:r>
      <w:proofErr w:type="spellStart"/>
      <w:r>
        <w:rPr>
          <w:b/>
          <w:sz w:val="28"/>
          <w:szCs w:val="28"/>
        </w:rPr>
        <w:t>Решетниковским</w:t>
      </w:r>
      <w:proofErr w:type="spellEnd"/>
      <w:r>
        <w:rPr>
          <w:b/>
          <w:sz w:val="28"/>
          <w:szCs w:val="28"/>
        </w:rPr>
        <w:t xml:space="preserve"> спуском, ул. Окулова, зданием </w:t>
      </w:r>
      <w:r>
        <w:rPr>
          <w:b/>
          <w:sz w:val="28"/>
          <w:szCs w:val="28"/>
        </w:rPr>
        <w:br/>
        <w:t xml:space="preserve">по ул. Окулова, 75 корп. 9 в Дзержинском районе города Перми, </w:t>
      </w:r>
      <w:r>
        <w:rPr>
          <w:b/>
          <w:sz w:val="28"/>
          <w:szCs w:val="28"/>
        </w:rPr>
        <w:br/>
        <w:t>площадью 5,33 Га</w:t>
      </w:r>
    </w:p>
    <w:p w:rsidR="00E800FF" w:rsidRDefault="00E800FF" w:rsidP="00E800FF">
      <w:pPr>
        <w:jc w:val="center"/>
        <w:rPr>
          <w:b/>
          <w:sz w:val="28"/>
          <w:szCs w:val="28"/>
        </w:rPr>
      </w:pPr>
    </w:p>
    <w:p w:rsidR="00E800FF" w:rsidRDefault="00E800FF" w:rsidP="00E800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EDC9CD" wp14:editId="3563ACEE">
            <wp:extent cx="4806315" cy="3445510"/>
            <wp:effectExtent l="0" t="0" r="0" b="2540"/>
            <wp:docPr id="2" name="Рисунок 2" descr="5, 33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 33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FF" w:rsidRDefault="00E800FF" w:rsidP="00E800FF">
      <w:pPr>
        <w:jc w:val="center"/>
        <w:rPr>
          <w:b/>
          <w:sz w:val="28"/>
          <w:szCs w:val="28"/>
        </w:rPr>
      </w:pPr>
    </w:p>
    <w:p w:rsidR="00E800FF" w:rsidRDefault="00E800FF" w:rsidP="00E800F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E800FF" w:rsidTr="00DB1AB2">
        <w:tc>
          <w:tcPr>
            <w:tcW w:w="1809" w:type="dxa"/>
            <w:hideMark/>
          </w:tcPr>
          <w:p w:rsidR="00E800FF" w:rsidRDefault="00E800FF" w:rsidP="00DB1AB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BEDF476" wp14:editId="02C83015">
                  <wp:extent cx="768350" cy="563245"/>
                  <wp:effectExtent l="0" t="0" r="0" b="825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E800FF" w:rsidRDefault="00E800FF" w:rsidP="00DB1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E800FF" w:rsidRDefault="00E800FF" w:rsidP="00E800FF">
      <w:pPr>
        <w:ind w:left="4956" w:firstLine="708"/>
        <w:jc w:val="both"/>
        <w:rPr>
          <w:b/>
          <w:sz w:val="28"/>
          <w:szCs w:val="28"/>
        </w:rPr>
      </w:pPr>
    </w:p>
    <w:p w:rsidR="00E800FF" w:rsidRDefault="00E800FF" w:rsidP="00E800FF">
      <w:pPr>
        <w:ind w:left="4956" w:firstLine="708"/>
        <w:jc w:val="both"/>
        <w:rPr>
          <w:b/>
          <w:sz w:val="28"/>
          <w:szCs w:val="28"/>
        </w:rPr>
      </w:pPr>
    </w:p>
    <w:p w:rsidR="00E800FF" w:rsidRDefault="00E800FF" w:rsidP="00E800FF">
      <w:pPr>
        <w:pStyle w:val="Bodytext40"/>
        <w:shd w:val="clear" w:color="auto" w:fill="auto"/>
        <w:spacing w:after="0" w:line="240" w:lineRule="auto"/>
        <w:ind w:right="220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pStyle w:val="Bodytext40"/>
        <w:shd w:val="clear" w:color="auto" w:fill="auto"/>
        <w:spacing w:after="0" w:line="240" w:lineRule="auto"/>
        <w:ind w:right="220"/>
        <w:contextualSpacing/>
        <w:jc w:val="both"/>
        <w:rPr>
          <w:sz w:val="28"/>
          <w:szCs w:val="28"/>
        </w:rPr>
      </w:pPr>
    </w:p>
    <w:p w:rsidR="00E800FF" w:rsidRDefault="00E800FF" w:rsidP="00E800FF">
      <w:pPr>
        <w:pStyle w:val="Bodytext40"/>
        <w:shd w:val="clear" w:color="auto" w:fill="auto"/>
        <w:spacing w:after="0" w:line="240" w:lineRule="auto"/>
        <w:ind w:right="707"/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4E9479B" wp14:editId="146CE513">
            <wp:simplePos x="0" y="0"/>
            <wp:positionH relativeFrom="column">
              <wp:posOffset>215265</wp:posOffset>
            </wp:positionH>
            <wp:positionV relativeFrom="paragraph">
              <wp:posOffset>41275</wp:posOffset>
            </wp:positionV>
            <wp:extent cx="748665" cy="513715"/>
            <wp:effectExtent l="0" t="0" r="0" b="635"/>
            <wp:wrapSquare wrapText="bothSides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– разработка документации по планировке территории </w:t>
      </w:r>
      <w:r>
        <w:rPr>
          <w:sz w:val="28"/>
          <w:szCs w:val="28"/>
        </w:rPr>
        <w:br/>
        <w:t xml:space="preserve">(статус: разрабатываемый) </w:t>
      </w:r>
    </w:p>
    <w:sectPr w:rsidR="00E800F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E800FF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FF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E800FF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F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800F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00FF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E800F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E800FF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E800FF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E800FF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E800FF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800FF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00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0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F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800F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00FF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E800F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E800FF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E800FF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E800FF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E800FF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800FF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00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0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2018-11-12T12:42:00Z</dcterms:created>
  <dcterms:modified xsi:type="dcterms:W3CDTF">2018-11-12T12:43:00Z</dcterms:modified>
</cp:coreProperties>
</file>