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20" w:rsidRDefault="00945620" w:rsidP="00945620">
      <w:pPr>
        <w:pStyle w:val="ConsPlusNormal"/>
        <w:ind w:firstLine="709"/>
        <w:outlineLvl w:val="0"/>
        <w:rPr>
          <w:rFonts w:ascii="Times New Roman" w:hAnsi="Times New Roman" w:cs="Times New Roman"/>
          <w:sz w:val="28"/>
          <w:szCs w:val="28"/>
        </w:rPr>
      </w:pPr>
      <w:r w:rsidRPr="00325675">
        <w:rPr>
          <w:rFonts w:ascii="Times New Roman" w:hAnsi="Times New Roman" w:cs="Times New Roman"/>
          <w:b/>
          <w:bCs/>
          <w:noProof/>
          <w:sz w:val="28"/>
          <w:szCs w:val="28"/>
        </w:rPr>
        <mc:AlternateContent>
          <mc:Choice Requires="wps">
            <w:drawing>
              <wp:anchor distT="0" distB="0" distL="114300" distR="114300" simplePos="0" relativeHeight="251657728" behindDoc="1" locked="0" layoutInCell="1" allowOverlap="1" wp14:anchorId="6E00B826" wp14:editId="2CA570E8">
                <wp:simplePos x="0" y="0"/>
                <wp:positionH relativeFrom="page">
                  <wp:posOffset>937260</wp:posOffset>
                </wp:positionH>
                <wp:positionV relativeFrom="page">
                  <wp:posOffset>2125980</wp:posOffset>
                </wp:positionV>
                <wp:extent cx="4701540" cy="4328160"/>
                <wp:effectExtent l="0" t="0" r="3810" b="15240"/>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432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6D7" w:rsidRDefault="001316D7" w:rsidP="00304D63">
                            <w:pPr>
                              <w:pStyle w:val="a9"/>
                              <w:spacing w:line="240" w:lineRule="exact"/>
                              <w:rPr>
                                <w:b/>
                              </w:rPr>
                            </w:pPr>
                          </w:p>
                          <w:p w:rsidR="00945620" w:rsidRPr="0018618D" w:rsidRDefault="00945620" w:rsidP="00945620">
                            <w:pPr>
                              <w:pStyle w:val="a9"/>
                              <w:spacing w:line="240" w:lineRule="exact"/>
                              <w:rPr>
                                <w:b/>
                              </w:rPr>
                            </w:pPr>
                            <w:r w:rsidRPr="001E6637">
                              <w:rPr>
                                <w:b/>
                                <w:lang w:val="en-US"/>
                              </w:rPr>
                              <w:fldChar w:fldCharType="begin"/>
                            </w:r>
                            <w:r w:rsidRPr="001E6637">
                              <w:rPr>
                                <w:b/>
                              </w:rPr>
                              <w:instrText xml:space="preserve"> </w:instrText>
                            </w:r>
                            <w:r w:rsidRPr="001E6637">
                              <w:rPr>
                                <w:b/>
                                <w:lang w:val="en-US"/>
                              </w:rPr>
                              <w:instrText>DOCPROPERTY</w:instrText>
                            </w:r>
                            <w:r w:rsidRPr="001E6637">
                              <w:rPr>
                                <w:b/>
                              </w:rPr>
                              <w:instrText xml:space="preserve">  </w:instrText>
                            </w:r>
                            <w:r w:rsidRPr="001E6637">
                              <w:rPr>
                                <w:b/>
                                <w:lang w:val="en-US"/>
                              </w:rPr>
                              <w:instrText>doc</w:instrText>
                            </w:r>
                            <w:r w:rsidRPr="001E6637">
                              <w:rPr>
                                <w:b/>
                              </w:rPr>
                              <w:instrText>_</w:instrText>
                            </w:r>
                            <w:r w:rsidRPr="001E6637">
                              <w:rPr>
                                <w:b/>
                                <w:lang w:val="en-US"/>
                              </w:rPr>
                              <w:instrText>summary</w:instrText>
                            </w:r>
                            <w:r w:rsidRPr="001E6637">
                              <w:rPr>
                                <w:b/>
                              </w:rPr>
                              <w:instrText xml:space="preserve">  \* </w:instrText>
                            </w:r>
                            <w:r w:rsidRPr="001E6637">
                              <w:rPr>
                                <w:b/>
                                <w:lang w:val="en-US"/>
                              </w:rPr>
                              <w:instrText>MERGEFORMAT</w:instrText>
                            </w:r>
                            <w:r w:rsidRPr="001E6637">
                              <w:rPr>
                                <w:b/>
                              </w:rPr>
                              <w:instrText xml:space="preserve"> </w:instrText>
                            </w:r>
                            <w:r w:rsidRPr="001E6637">
                              <w:rPr>
                                <w:b/>
                                <w:lang w:val="en-US"/>
                              </w:rPr>
                              <w:fldChar w:fldCharType="separate"/>
                            </w:r>
                            <w:r w:rsidRPr="001E6637">
                              <w:rPr>
                                <w:b/>
                              </w:rPr>
                              <w:t>О внесении изменени</w:t>
                            </w:r>
                            <w:r w:rsidR="00992A52">
                              <w:rPr>
                                <w:b/>
                              </w:rPr>
                              <w:t>й</w:t>
                            </w:r>
                            <w:r w:rsidRPr="001E6637">
                              <w:rPr>
                                <w:b/>
                              </w:rPr>
                              <w:t xml:space="preserve"> в </w:t>
                            </w:r>
                            <w:r>
                              <w:rPr>
                                <w:b/>
                              </w:rPr>
                              <w:t xml:space="preserve">размер </w:t>
                            </w:r>
                            <w:r w:rsidRPr="007226D2">
                              <w:rPr>
                                <w:b/>
                              </w:rPr>
                              <w:t xml:space="preserve">стоимости работ по содержанию на автомобильных дорогах общего пользования местного значения города Перми дорожных знаков, светофорных объектов, дорожной разметки, комплекса технических средств видеонаблюдения и управления дорожным движением, мобильных комплексов фото-, </w:t>
                            </w:r>
                            <w:r>
                              <w:rPr>
                                <w:b/>
                              </w:rPr>
                              <w:t xml:space="preserve">видеофиксации, разработке проектов и схем организации дорожного движения, </w:t>
                            </w:r>
                            <w:r w:rsidRPr="007226D2">
                              <w:rPr>
                                <w:b/>
                              </w:rPr>
                              <w:t>мониторингу использования парковочного пространства на улично-дорожной сети города Перми, утвержденный постановлением администраци</w:t>
                            </w:r>
                            <w:r>
                              <w:rPr>
                                <w:b/>
                              </w:rPr>
                              <w:t xml:space="preserve">и города Перми от 26.07.2012 </w:t>
                            </w:r>
                            <w:r w:rsidRPr="007226D2">
                              <w:rPr>
                                <w:b/>
                              </w:rPr>
                              <w:t xml:space="preserve">№ 412 </w:t>
                            </w:r>
                            <w:r w:rsidRPr="001E6637">
                              <w:rPr>
                                <w:b/>
                              </w:rPr>
                              <w:t xml:space="preserve">«Об утверждении Методики расчета и размера стоимости работ по содержанию на автомобильных дорогах </w:t>
                            </w:r>
                            <w:r>
                              <w:rPr>
                                <w:b/>
                              </w:rPr>
                              <w:t xml:space="preserve">общего пользования </w:t>
                            </w:r>
                            <w:r w:rsidRPr="001E6637">
                              <w:rPr>
                                <w:b/>
                              </w:rPr>
                              <w:t xml:space="preserve">местного значения </w:t>
                            </w:r>
                            <w:r>
                              <w:rPr>
                                <w:b/>
                              </w:rPr>
                              <w:t xml:space="preserve">города Перми </w:t>
                            </w:r>
                            <w:r w:rsidRPr="001E6637">
                              <w:rPr>
                                <w:b/>
                              </w:rPr>
                              <w:t xml:space="preserve">дорожных знаков, светофорных объектов, дорожной разметки, комплекса технических средств видеонаблюдения и управления дорожным движением, </w:t>
                            </w:r>
                            <w:r>
                              <w:rPr>
                                <w:b/>
                              </w:rPr>
                              <w:t xml:space="preserve">мобильных комплексов фото-, видеофиксации </w:t>
                            </w:r>
                            <w:r w:rsidRPr="001E6637">
                              <w:rPr>
                                <w:b/>
                              </w:rPr>
                              <w:t>разработке проектов и схем организации дорожного движения</w:t>
                            </w:r>
                            <w:r>
                              <w:rPr>
                                <w:b/>
                              </w:rPr>
                              <w:t>, мониторингу использования</w:t>
                            </w:r>
                            <w:r w:rsidRPr="001E6637">
                              <w:rPr>
                                <w:b/>
                                <w:lang w:val="en-US"/>
                              </w:rPr>
                              <w:fldChar w:fldCharType="end"/>
                            </w:r>
                            <w:r>
                              <w:rPr>
                                <w:b/>
                              </w:rPr>
                              <w:t xml:space="preserve"> парковочного пространства на улично-дорожной сети города Перми, созданию, администрированию и информационному сопровождению системы внесения платежей за использование на платной основе парковок (парковочных мест), расположенных на автомобильных дорогах общего пользования местного значения города Перми»</w:t>
                            </w:r>
                          </w:p>
                          <w:p w:rsidR="00945620" w:rsidRPr="00325675" w:rsidRDefault="00945620" w:rsidP="00304D63">
                            <w:pPr>
                              <w:pStyle w:val="a9"/>
                              <w:spacing w:line="240" w:lineRule="exac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0B826" id="_x0000_t202" coordsize="21600,21600" o:spt="202" path="m,l,21600r21600,l21600,xe">
                <v:stroke joinstyle="miter"/>
                <v:path gradientshapeok="t" o:connecttype="rect"/>
              </v:shapetype>
              <v:shape id="Поле 4" o:spid="_x0000_s1026" type="#_x0000_t202" style="position:absolute;left:0;text-align:left;margin-left:73.8pt;margin-top:167.4pt;width:370.2pt;height:34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" filled="f" stroked="f">
                <v:textbox inset="0,0,0,0">
                  <w:txbxContent>
                    <w:p w:rsidR="001316D7" w:rsidRDefault="001316D7" w:rsidP="00304D63">
                      <w:pPr>
                        <w:pStyle w:val="a9"/>
                        <w:spacing w:line="240" w:lineRule="exact"/>
                        <w:rPr>
                          <w:b/>
                        </w:rPr>
                      </w:pPr>
                    </w:p>
                    <w:p w:rsidR="00945620" w:rsidRPr="0018618D" w:rsidRDefault="00945620" w:rsidP="00945620">
                      <w:pPr>
                        <w:pStyle w:val="a9"/>
                        <w:spacing w:line="240" w:lineRule="exact"/>
                        <w:rPr>
                          <w:b/>
                        </w:rPr>
                      </w:pPr>
                      <w:r w:rsidRPr="001E6637">
                        <w:rPr>
                          <w:b/>
                          <w:lang w:val="en-US"/>
                        </w:rPr>
                        <w:fldChar w:fldCharType="begin"/>
                      </w:r>
                      <w:r w:rsidRPr="001E6637">
                        <w:rPr>
                          <w:b/>
                        </w:rPr>
                        <w:instrText xml:space="preserve"> </w:instrText>
                      </w:r>
                      <w:r w:rsidRPr="001E6637">
                        <w:rPr>
                          <w:b/>
                          <w:lang w:val="en-US"/>
                        </w:rPr>
                        <w:instrText>DOCPROPERTY</w:instrText>
                      </w:r>
                      <w:r w:rsidRPr="001E6637">
                        <w:rPr>
                          <w:b/>
                        </w:rPr>
                        <w:instrText xml:space="preserve">  </w:instrText>
                      </w:r>
                      <w:r w:rsidRPr="001E6637">
                        <w:rPr>
                          <w:b/>
                          <w:lang w:val="en-US"/>
                        </w:rPr>
                        <w:instrText>doc</w:instrText>
                      </w:r>
                      <w:r w:rsidRPr="001E6637">
                        <w:rPr>
                          <w:b/>
                        </w:rPr>
                        <w:instrText>_</w:instrText>
                      </w:r>
                      <w:r w:rsidRPr="001E6637">
                        <w:rPr>
                          <w:b/>
                          <w:lang w:val="en-US"/>
                        </w:rPr>
                        <w:instrText>summary</w:instrText>
                      </w:r>
                      <w:r w:rsidRPr="001E6637">
                        <w:rPr>
                          <w:b/>
                        </w:rPr>
                        <w:instrText xml:space="preserve">  \* </w:instrText>
                      </w:r>
                      <w:r w:rsidRPr="001E6637">
                        <w:rPr>
                          <w:b/>
                          <w:lang w:val="en-US"/>
                        </w:rPr>
                        <w:instrText>MERGEFORMAT</w:instrText>
                      </w:r>
                      <w:r w:rsidRPr="001E6637">
                        <w:rPr>
                          <w:b/>
                        </w:rPr>
                        <w:instrText xml:space="preserve"> </w:instrText>
                      </w:r>
                      <w:r w:rsidRPr="001E6637">
                        <w:rPr>
                          <w:b/>
                          <w:lang w:val="en-US"/>
                        </w:rPr>
                        <w:fldChar w:fldCharType="separate"/>
                      </w:r>
                      <w:r w:rsidRPr="001E6637">
                        <w:rPr>
                          <w:b/>
                        </w:rPr>
                        <w:t>О внесении изменени</w:t>
                      </w:r>
                      <w:r w:rsidR="00992A52">
                        <w:rPr>
                          <w:b/>
                        </w:rPr>
                        <w:t>й</w:t>
                      </w:r>
                      <w:r w:rsidRPr="001E6637">
                        <w:rPr>
                          <w:b/>
                        </w:rPr>
                        <w:t xml:space="preserve"> в </w:t>
                      </w:r>
                      <w:r>
                        <w:rPr>
                          <w:b/>
                        </w:rPr>
                        <w:t xml:space="preserve">размер </w:t>
                      </w:r>
                      <w:r w:rsidRPr="007226D2">
                        <w:rPr>
                          <w:b/>
                        </w:rPr>
                        <w:t xml:space="preserve">стоимости работ по содержанию на автомобильных дорогах общего пользования местного значения города Перми дорожных знаков, светофорных объектов, дорожной разметки, комплекса технических средств видеонаблюдения и управления дорожным движением, мобильных комплексов фото-, </w:t>
                      </w:r>
                      <w:r>
                        <w:rPr>
                          <w:b/>
                        </w:rPr>
                        <w:t xml:space="preserve">видеофиксации, разработке проектов и схем организации дорожного движения, </w:t>
                      </w:r>
                      <w:r w:rsidRPr="007226D2">
                        <w:rPr>
                          <w:b/>
                        </w:rPr>
                        <w:t>мониторингу использования парковочного пространства на улично-дорожной сети города Перми, утвержденный постановлением администраци</w:t>
                      </w:r>
                      <w:r>
                        <w:rPr>
                          <w:b/>
                        </w:rPr>
                        <w:t xml:space="preserve">и города Перми от 26.07.2012 </w:t>
                      </w:r>
                      <w:r w:rsidRPr="007226D2">
                        <w:rPr>
                          <w:b/>
                        </w:rPr>
                        <w:t xml:space="preserve">№ 412 </w:t>
                      </w:r>
                      <w:r w:rsidRPr="001E6637">
                        <w:rPr>
                          <w:b/>
                        </w:rPr>
                        <w:t xml:space="preserve">«Об утверждении Методики расчета и размера стоимости работ по содержанию на автомобильных дорогах </w:t>
                      </w:r>
                      <w:r>
                        <w:rPr>
                          <w:b/>
                        </w:rPr>
                        <w:t xml:space="preserve">общего пользования </w:t>
                      </w:r>
                      <w:r w:rsidRPr="001E6637">
                        <w:rPr>
                          <w:b/>
                        </w:rPr>
                        <w:t xml:space="preserve">местного значения </w:t>
                      </w:r>
                      <w:r>
                        <w:rPr>
                          <w:b/>
                        </w:rPr>
                        <w:t xml:space="preserve">города Перми </w:t>
                      </w:r>
                      <w:r w:rsidRPr="001E6637">
                        <w:rPr>
                          <w:b/>
                        </w:rPr>
                        <w:t xml:space="preserve">дорожных знаков, светофорных объектов, дорожной разметки, комплекса технических средств видеонаблюдения и управления дорожным движением, </w:t>
                      </w:r>
                      <w:r>
                        <w:rPr>
                          <w:b/>
                        </w:rPr>
                        <w:t xml:space="preserve">мобильных комплексов фото-, видеофиксации </w:t>
                      </w:r>
                      <w:r w:rsidRPr="001E6637">
                        <w:rPr>
                          <w:b/>
                        </w:rPr>
                        <w:t>разработке проектов и схем организации дорожного движения</w:t>
                      </w:r>
                      <w:r>
                        <w:rPr>
                          <w:b/>
                        </w:rPr>
                        <w:t>, мониторингу использования</w:t>
                      </w:r>
                      <w:r w:rsidRPr="001E6637">
                        <w:rPr>
                          <w:b/>
                          <w:lang w:val="en-US"/>
                        </w:rPr>
                        <w:fldChar w:fldCharType="end"/>
                      </w:r>
                      <w:r>
                        <w:rPr>
                          <w:b/>
                        </w:rPr>
                        <w:t xml:space="preserve"> парковочного пространства на улично-дорожной сети города Перми, созданию, администрированию и информационному сопровождению системы внесения платежей за использование на платной основе парковок (парковочных мест), расположенных на автомобильных дорогах общего пользования местного значения города Перми»</w:t>
                      </w:r>
                    </w:p>
                    <w:p w:rsidR="00945620" w:rsidRPr="00325675" w:rsidRDefault="00945620" w:rsidP="00304D63">
                      <w:pPr>
                        <w:pStyle w:val="a9"/>
                        <w:spacing w:line="240" w:lineRule="exact"/>
                        <w:rPr>
                          <w:b/>
                        </w:rPr>
                      </w:pPr>
                    </w:p>
                  </w:txbxContent>
                </v:textbox>
                <w10:wrap type="topAndBottom" anchorx="page" anchory="page"/>
              </v:shape>
            </w:pict>
          </mc:Fallback>
        </mc:AlternateContent>
      </w:r>
    </w:p>
    <w:p w:rsidR="00945620" w:rsidRDefault="00945620" w:rsidP="00896EF7">
      <w:pPr>
        <w:pStyle w:val="ConsPlusNormal"/>
        <w:ind w:firstLine="709"/>
        <w:jc w:val="both"/>
        <w:outlineLvl w:val="0"/>
        <w:rPr>
          <w:rFonts w:ascii="Times New Roman" w:hAnsi="Times New Roman" w:cs="Times New Roman"/>
          <w:sz w:val="28"/>
          <w:szCs w:val="28"/>
        </w:rPr>
      </w:pPr>
    </w:p>
    <w:p w:rsidR="00945620" w:rsidRPr="00945620" w:rsidRDefault="002F2C4D" w:rsidP="00945620">
      <w:pPr>
        <w:pStyle w:val="ConsPlusNormal"/>
        <w:ind w:firstLine="708"/>
        <w:jc w:val="both"/>
        <w:rPr>
          <w:rFonts w:ascii="Times New Roman" w:eastAsia="Times New Roman" w:hAnsi="Times New Roman" w:cs="Times New Roman"/>
          <w:sz w:val="28"/>
          <w:szCs w:val="28"/>
        </w:rPr>
      </w:pPr>
      <w:r w:rsidRPr="00945620">
        <w:rPr>
          <w:rFonts w:ascii="Times New Roman" w:hAnsi="Times New Roman" w:cs="Times New Roman"/>
          <w:b/>
          <w:bCs/>
          <w:noProof/>
          <w:sz w:val="28"/>
          <w:szCs w:val="28"/>
        </w:rPr>
        <mc:AlternateContent>
          <mc:Choice Requires="wps">
            <w:drawing>
              <wp:anchor distT="0" distB="0" distL="114300" distR="114300" simplePos="0" relativeHeight="251660800" behindDoc="0" locked="0" layoutInCell="1" allowOverlap="1" wp14:anchorId="61E94BB9" wp14:editId="4E0AD112">
                <wp:simplePos x="0" y="0"/>
                <wp:positionH relativeFrom="page">
                  <wp:posOffset>900430</wp:posOffset>
                </wp:positionH>
                <wp:positionV relativeFrom="page">
                  <wp:posOffset>1501775</wp:posOffset>
                </wp:positionV>
                <wp:extent cx="899795" cy="198120"/>
                <wp:effectExtent l="0" t="0" r="0" b="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6D7" w:rsidRPr="002E71C2" w:rsidRDefault="006C3014" w:rsidP="00304D63">
                            <w:pPr>
                              <w:pStyle w:val="a9"/>
                              <w:jc w:val="center"/>
                            </w:pPr>
                            <w:r>
                              <w:fldChar w:fldCharType="begin"/>
                            </w:r>
                            <w:r>
                              <w:instrText xml:space="preserve"> DOCPROPERTY  reg_date  \* MERGEFORMAT </w:instrText>
                            </w:r>
                            <w:r>
                              <w:fldChar w:fldCharType="separate"/>
                            </w:r>
                            <w:r w:rsidR="001316D7">
                              <w:t>Дата рег.</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94BB9" id="Поле 5" o:spid="_x0000_s1027" type="#_x0000_t202" style="position:absolute;left:0;text-align:left;margin-left:70.9pt;margin-top:118.25pt;width:70.85pt;height:15.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" filled="f" stroked="f">
                <v:textbox inset="0,0,0,0">
                  <w:txbxContent>
                    <w:p w:rsidR="001316D7" w:rsidRPr="002E71C2" w:rsidRDefault="006C3014" w:rsidP="00304D63">
                      <w:pPr>
                        <w:pStyle w:val="a9"/>
                        <w:jc w:val="center"/>
                      </w:pPr>
                      <w:r>
                        <w:fldChar w:fldCharType="begin"/>
                      </w:r>
                      <w:r>
                        <w:instrText xml:space="preserve"> DOCPROPERTY  reg_date  \* MERGEFORMAT </w:instrText>
                      </w:r>
                      <w:r>
                        <w:fldChar w:fldCharType="separate"/>
                      </w:r>
                      <w:r w:rsidR="001316D7">
                        <w:t>Дата рег.</w:t>
                      </w:r>
                      <w:r>
                        <w:fldChar w:fldCharType="end"/>
                      </w:r>
                    </w:p>
                  </w:txbxContent>
                </v:textbox>
                <w10:wrap type="square" anchorx="page" anchory="page"/>
              </v:shape>
            </w:pict>
          </mc:Fallback>
        </mc:AlternateContent>
      </w:r>
      <w:r w:rsidRPr="00945620">
        <w:rPr>
          <w:rFonts w:ascii="Times New Roman" w:hAnsi="Times New Roman" w:cs="Times New Roman"/>
          <w:b/>
          <w:bCs/>
          <w:noProof/>
          <w:sz w:val="28"/>
          <w:szCs w:val="28"/>
        </w:rPr>
        <w:drawing>
          <wp:anchor distT="0" distB="0" distL="114300" distR="114300" simplePos="0" relativeHeight="251653632" behindDoc="0" locked="1" layoutInCell="1" allowOverlap="1" wp14:anchorId="100389B7" wp14:editId="72C6F3B7">
            <wp:simplePos x="0" y="0"/>
            <wp:positionH relativeFrom="page">
              <wp:posOffset>180340</wp:posOffset>
            </wp:positionH>
            <wp:positionV relativeFrom="page">
              <wp:posOffset>180340</wp:posOffset>
            </wp:positionV>
            <wp:extent cx="7226300" cy="2165350"/>
            <wp:effectExtent l="0" t="0" r="0" b="0"/>
            <wp:wrapTopAndBottom/>
            <wp:docPr id="3" name="Рисунок 3" descr="АГп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Гпос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26300" cy="216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620">
        <w:rPr>
          <w:rFonts w:ascii="Times New Roman" w:hAnsi="Times New Roman" w:cs="Times New Roman"/>
          <w:b/>
          <w:bCs/>
          <w:noProof/>
          <w:sz w:val="28"/>
          <w:szCs w:val="28"/>
        </w:rPr>
        <mc:AlternateContent>
          <mc:Choice Requires="wps">
            <w:drawing>
              <wp:anchor distT="0" distB="0" distL="114300" distR="114300" simplePos="0" relativeHeight="251663872" behindDoc="0" locked="0" layoutInCell="1" allowOverlap="1" wp14:anchorId="5580A333" wp14:editId="4301AEC6">
                <wp:simplePos x="0" y="0"/>
                <wp:positionH relativeFrom="page">
                  <wp:posOffset>5549265</wp:posOffset>
                </wp:positionH>
                <wp:positionV relativeFrom="page">
                  <wp:posOffset>1501775</wp:posOffset>
                </wp:positionV>
                <wp:extent cx="1720215" cy="198120"/>
                <wp:effectExtent l="0" t="0" r="0" b="0"/>
                <wp:wrapSquare wrapText="bothSides"/>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6D7" w:rsidRPr="002E71C2" w:rsidRDefault="006C3014" w:rsidP="00304D63">
                            <w:pPr>
                              <w:pStyle w:val="a9"/>
                            </w:pPr>
                            <w:r>
                              <w:fldChar w:fldCharType="begin"/>
                            </w:r>
                            <w:r>
                              <w:instrText xml:space="preserve"> DOCPROPERTY  reg_number  \* MERGEFORMAT </w:instrText>
                            </w:r>
                            <w:r>
                              <w:fldChar w:fldCharType="separate"/>
                            </w:r>
                            <w:r w:rsidR="001316D7">
                              <w:t>Рег. номер</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0A333" id="Поле 7" o:spid="_x0000_s1028" type="#_x0000_t202" style="position:absolute;left:0;text-align:left;margin-left:436.95pt;margin-top:118.25pt;width:135.45pt;height:15.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" filled="f" stroked="f">
                <v:textbox inset="0,0,0,0">
                  <w:txbxContent>
                    <w:p w:rsidR="001316D7" w:rsidRPr="002E71C2" w:rsidRDefault="006C3014" w:rsidP="00304D63">
                      <w:pPr>
                        <w:pStyle w:val="a9"/>
                      </w:pPr>
                      <w:r>
                        <w:fldChar w:fldCharType="begin"/>
                      </w:r>
                      <w:r>
                        <w:instrText xml:space="preserve"> DOCPROPERTY  reg_number  \* MERGEFORMAT </w:instrText>
                      </w:r>
                      <w:r>
                        <w:fldChar w:fldCharType="separate"/>
                      </w:r>
                      <w:r w:rsidR="001316D7">
                        <w:t>Рег. номер</w:t>
                      </w:r>
                      <w:r>
                        <w:fldChar w:fldCharType="end"/>
                      </w:r>
                    </w:p>
                  </w:txbxContent>
                </v:textbox>
                <w10:wrap type="square" anchorx="page" anchory="page"/>
              </v:shape>
            </w:pict>
          </mc:Fallback>
        </mc:AlternateContent>
      </w:r>
      <w:r w:rsidR="00551EFC" w:rsidRPr="00945620">
        <w:rPr>
          <w:rFonts w:ascii="Times New Roman" w:hAnsi="Times New Roman" w:cs="Times New Roman"/>
          <w:sz w:val="28"/>
          <w:szCs w:val="28"/>
        </w:rPr>
        <w:t xml:space="preserve">В соответствии с решением Пермской городской Думы от </w:t>
      </w:r>
      <w:r w:rsidR="00322247" w:rsidRPr="00945620">
        <w:rPr>
          <w:rFonts w:ascii="Times New Roman" w:hAnsi="Times New Roman" w:cs="Times New Roman"/>
          <w:sz w:val="28"/>
          <w:szCs w:val="28"/>
        </w:rPr>
        <w:t>2</w:t>
      </w:r>
      <w:r w:rsidR="00945620" w:rsidRPr="00945620">
        <w:rPr>
          <w:rFonts w:ascii="Times New Roman" w:hAnsi="Times New Roman" w:cs="Times New Roman"/>
          <w:sz w:val="28"/>
          <w:szCs w:val="28"/>
        </w:rPr>
        <w:t>8 августа</w:t>
      </w:r>
      <w:r w:rsidR="00551EFC" w:rsidRPr="00945620">
        <w:rPr>
          <w:rFonts w:ascii="Times New Roman" w:hAnsi="Times New Roman" w:cs="Times New Roman"/>
          <w:sz w:val="28"/>
          <w:szCs w:val="28"/>
        </w:rPr>
        <w:t xml:space="preserve"> 20</w:t>
      </w:r>
      <w:r w:rsidR="00322247" w:rsidRPr="00945620">
        <w:rPr>
          <w:rFonts w:ascii="Times New Roman" w:hAnsi="Times New Roman" w:cs="Times New Roman"/>
          <w:sz w:val="28"/>
          <w:szCs w:val="28"/>
        </w:rPr>
        <w:t>0</w:t>
      </w:r>
      <w:r w:rsidR="00945620" w:rsidRPr="00945620">
        <w:rPr>
          <w:rFonts w:ascii="Times New Roman" w:hAnsi="Times New Roman" w:cs="Times New Roman"/>
          <w:sz w:val="28"/>
          <w:szCs w:val="28"/>
        </w:rPr>
        <w:t>7</w:t>
      </w:r>
      <w:r w:rsidR="00551EFC" w:rsidRPr="00945620">
        <w:rPr>
          <w:rFonts w:ascii="Times New Roman" w:hAnsi="Times New Roman" w:cs="Times New Roman"/>
          <w:sz w:val="28"/>
          <w:szCs w:val="28"/>
        </w:rPr>
        <w:t xml:space="preserve"> г. </w:t>
      </w:r>
      <w:r w:rsidR="00896EF7" w:rsidRPr="00945620">
        <w:rPr>
          <w:rFonts w:ascii="Times New Roman" w:hAnsi="Times New Roman" w:cs="Times New Roman"/>
          <w:sz w:val="28"/>
          <w:szCs w:val="28"/>
        </w:rPr>
        <w:t xml:space="preserve">               </w:t>
      </w:r>
      <w:r w:rsidR="00551EFC" w:rsidRPr="00945620">
        <w:rPr>
          <w:rFonts w:ascii="Times New Roman" w:hAnsi="Times New Roman" w:cs="Times New Roman"/>
          <w:sz w:val="28"/>
          <w:szCs w:val="28"/>
        </w:rPr>
        <w:t xml:space="preserve">№ </w:t>
      </w:r>
      <w:r w:rsidR="00945620" w:rsidRPr="00945620">
        <w:rPr>
          <w:rFonts w:ascii="Times New Roman" w:hAnsi="Times New Roman" w:cs="Times New Roman"/>
          <w:sz w:val="28"/>
          <w:szCs w:val="28"/>
        </w:rPr>
        <w:t xml:space="preserve">185 «Об утверждении Положения о бюджете и бюджетном процессе в городе Перми», постановлением администрации города Перми от 22 ноября </w:t>
      </w:r>
      <w:r w:rsidR="00945620" w:rsidRPr="00945620">
        <w:rPr>
          <w:rFonts w:ascii="Times New Roman" w:hAnsi="Times New Roman" w:cs="Times New Roman"/>
          <w:sz w:val="28"/>
          <w:szCs w:val="28"/>
        </w:rPr>
        <w:br/>
        <w:t>2011 г. № 763 «Об установлении расходного обязательства Пермского городского округа по дорожной деятельности в отношении автомобильных дорог местного значения города Перми»,</w:t>
      </w:r>
      <w:r w:rsidR="00945620" w:rsidRPr="00945620">
        <w:rPr>
          <w:rFonts w:ascii="Times New Roman" w:eastAsia="Times New Roman" w:hAnsi="Times New Roman" w:cs="Times New Roman"/>
          <w:sz w:val="28"/>
          <w:szCs w:val="28"/>
        </w:rPr>
        <w:t xml:space="preserve"> в целях определения ассигнований бюджета города Перми на работы по содержанию на автомобильных дорогах общего пользования местного значения города Перми светофорных объектов, расположенных на автомобильных дорогах общего пользования местного значения города Перми, </w:t>
      </w:r>
    </w:p>
    <w:p w:rsidR="00945620" w:rsidRPr="00945620" w:rsidRDefault="00945620" w:rsidP="00945620">
      <w:pPr>
        <w:suppressAutoHyphens/>
        <w:spacing w:after="0" w:line="240" w:lineRule="auto"/>
        <w:jc w:val="both"/>
        <w:rPr>
          <w:rFonts w:ascii="Times New Roman" w:eastAsia="Times New Roman" w:hAnsi="Times New Roman" w:cs="Times New Roman"/>
          <w:sz w:val="28"/>
          <w:szCs w:val="24"/>
        </w:rPr>
      </w:pPr>
      <w:r w:rsidRPr="00945620">
        <w:rPr>
          <w:rFonts w:ascii="Times New Roman" w:eastAsia="Times New Roman" w:hAnsi="Times New Roman" w:cs="Times New Roman"/>
          <w:sz w:val="28"/>
          <w:szCs w:val="24"/>
        </w:rPr>
        <w:t>администрация города Перми ПОСТАНОВЛЯЕТ:</w:t>
      </w:r>
    </w:p>
    <w:p w:rsidR="00945620" w:rsidRPr="00945620" w:rsidRDefault="00945620" w:rsidP="00945620">
      <w:pPr>
        <w:numPr>
          <w:ilvl w:val="0"/>
          <w:numId w:val="27"/>
        </w:numPr>
        <w:suppressAutoHyphens/>
        <w:spacing w:after="0" w:line="240" w:lineRule="auto"/>
        <w:ind w:left="0" w:firstLine="709"/>
        <w:jc w:val="both"/>
        <w:rPr>
          <w:rFonts w:ascii="Times New Roman" w:eastAsia="Times New Roman" w:hAnsi="Times New Roman" w:cs="Times New Roman"/>
          <w:sz w:val="28"/>
          <w:szCs w:val="24"/>
        </w:rPr>
      </w:pPr>
      <w:r w:rsidRPr="00945620">
        <w:rPr>
          <w:rFonts w:ascii="Times New Roman" w:eastAsia="Times New Roman" w:hAnsi="Times New Roman" w:cs="Times New Roman"/>
          <w:sz w:val="28"/>
          <w:szCs w:val="24"/>
        </w:rPr>
        <w:t xml:space="preserve">Внести в размер стоимости работ по содержанию на автомобильных дорогах общего пользования местного значения города Перми дорожных знаков, светофорных объектов, дорожной разметки, комплекса технических средств видеонаблюдения и управления дорожным движением, мобильных комплексов фото-, видеофиксации, разработке проектов и схем организации дорожного </w:t>
      </w:r>
      <w:r w:rsidRPr="00945620">
        <w:rPr>
          <w:rFonts w:ascii="Times New Roman" w:eastAsia="Times New Roman" w:hAnsi="Times New Roman" w:cs="Times New Roman"/>
          <w:sz w:val="28"/>
          <w:szCs w:val="24"/>
        </w:rPr>
        <w:lastRenderedPageBreak/>
        <w:t>движения, мониторингу использования парковочного пространства на улично-дорожной сети города Перми, утвержденный постановлением администрации города Перми от 26 июля 2012 г. № 412 «Об утверждении Методики расчета и размера стоимости работ по содержанию на автомобильных дорогах общего пользования местного значения города Перми дорожных знаков, светофорных объектов, дорожной разметки, комплекса технических средств видеонаблюдения и управления дорожным движением, мобильных комплексов фото-, видеофиксации, разработке проектов и схем организации дорожного движения, мониторингу использования парковочного пространства на улично-дорожной сети города Перми, созданию, администрированию и информационному сопровождению системы внесения платежей за использование на платной основе парковок (парковочных мест), расположенных на автомобильных дорогах общего пользования местного значения города Перми» (в ред. от 10.05.2016 № 317), следующие изменения:</w:t>
      </w:r>
    </w:p>
    <w:p w:rsidR="00945620" w:rsidRDefault="00945620" w:rsidP="00945620">
      <w:pPr>
        <w:numPr>
          <w:ilvl w:val="1"/>
          <w:numId w:val="27"/>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945620">
        <w:rPr>
          <w:rFonts w:ascii="Times New Roman" w:eastAsia="Times New Roman" w:hAnsi="Times New Roman" w:cs="Times New Roman"/>
          <w:sz w:val="28"/>
          <w:szCs w:val="28"/>
        </w:rPr>
        <w:t xml:space="preserve">строки </w:t>
      </w:r>
      <w:r>
        <w:rPr>
          <w:rFonts w:ascii="Times New Roman" w:eastAsia="Times New Roman" w:hAnsi="Times New Roman" w:cs="Times New Roman"/>
          <w:sz w:val="28"/>
          <w:szCs w:val="28"/>
        </w:rPr>
        <w:t xml:space="preserve">1-5 изложить </w:t>
      </w:r>
      <w:r w:rsidR="00EA352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следующей редакции:</w:t>
      </w:r>
    </w:p>
    <w:tbl>
      <w:tblPr>
        <w:tblW w:w="9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7012"/>
        <w:gridCol w:w="851"/>
        <w:gridCol w:w="1563"/>
      </w:tblGrid>
      <w:tr w:rsidR="00945620" w:rsidRPr="00945620" w:rsidTr="00945620">
        <w:tc>
          <w:tcPr>
            <w:tcW w:w="568" w:type="dxa"/>
          </w:tcPr>
          <w:p w:rsidR="00945620" w:rsidRPr="00945620" w:rsidRDefault="00945620" w:rsidP="00945620">
            <w:pPr>
              <w:pStyle w:val="ConsPlusNormal"/>
              <w:jc w:val="center"/>
              <w:outlineLvl w:val="0"/>
              <w:rPr>
                <w:rFonts w:ascii="Times New Roman" w:hAnsi="Times New Roman" w:cs="Times New Roman"/>
                <w:sz w:val="28"/>
                <w:szCs w:val="28"/>
              </w:rPr>
            </w:pPr>
            <w:r w:rsidRPr="00945620">
              <w:rPr>
                <w:rFonts w:ascii="Times New Roman" w:hAnsi="Times New Roman" w:cs="Times New Roman"/>
                <w:sz w:val="28"/>
                <w:szCs w:val="28"/>
              </w:rPr>
              <w:t>2</w:t>
            </w:r>
          </w:p>
        </w:tc>
        <w:tc>
          <w:tcPr>
            <w:tcW w:w="7012" w:type="dxa"/>
            <w:vAlign w:val="center"/>
          </w:tcPr>
          <w:p w:rsidR="00945620" w:rsidRPr="00945620" w:rsidRDefault="00945620" w:rsidP="00945620">
            <w:pPr>
              <w:pStyle w:val="ConsPlusNormal"/>
              <w:jc w:val="both"/>
              <w:outlineLvl w:val="0"/>
              <w:rPr>
                <w:rFonts w:ascii="Times New Roman" w:hAnsi="Times New Roman" w:cs="Times New Roman"/>
                <w:sz w:val="28"/>
                <w:szCs w:val="28"/>
              </w:rPr>
            </w:pPr>
            <w:r w:rsidRPr="00945620">
              <w:rPr>
                <w:rFonts w:ascii="Times New Roman" w:hAnsi="Times New Roman" w:cs="Times New Roman"/>
                <w:sz w:val="28"/>
                <w:szCs w:val="28"/>
              </w:rPr>
              <w:t>Стоимость содержания и ремонта одного светофорного объекта с автоматизированной системой управления дорожным движением</w:t>
            </w:r>
          </w:p>
        </w:tc>
        <w:tc>
          <w:tcPr>
            <w:tcW w:w="851" w:type="dxa"/>
          </w:tcPr>
          <w:p w:rsidR="00945620" w:rsidRPr="00945620" w:rsidRDefault="00945620" w:rsidP="00945620">
            <w:pPr>
              <w:pStyle w:val="ConsPlusNormal"/>
              <w:jc w:val="center"/>
              <w:outlineLvl w:val="0"/>
              <w:rPr>
                <w:rFonts w:ascii="Times New Roman" w:hAnsi="Times New Roman" w:cs="Times New Roman"/>
                <w:sz w:val="28"/>
                <w:szCs w:val="28"/>
              </w:rPr>
            </w:pPr>
            <w:r w:rsidRPr="00945620">
              <w:rPr>
                <w:rFonts w:ascii="Times New Roman" w:hAnsi="Times New Roman" w:cs="Times New Roman"/>
                <w:sz w:val="28"/>
                <w:szCs w:val="28"/>
              </w:rPr>
              <w:t>шт.</w:t>
            </w:r>
          </w:p>
        </w:tc>
        <w:tc>
          <w:tcPr>
            <w:tcW w:w="1563" w:type="dxa"/>
          </w:tcPr>
          <w:p w:rsidR="00945620" w:rsidRPr="00945620" w:rsidRDefault="00B418C8" w:rsidP="00945620">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57943,80</w:t>
            </w:r>
          </w:p>
        </w:tc>
      </w:tr>
      <w:tr w:rsidR="00945620" w:rsidRPr="00945620" w:rsidTr="00945620">
        <w:tc>
          <w:tcPr>
            <w:tcW w:w="568" w:type="dxa"/>
          </w:tcPr>
          <w:p w:rsidR="00945620" w:rsidRPr="00945620" w:rsidRDefault="00945620" w:rsidP="00945620">
            <w:pPr>
              <w:pStyle w:val="ConsPlusNormal"/>
              <w:jc w:val="center"/>
              <w:outlineLvl w:val="0"/>
              <w:rPr>
                <w:rFonts w:ascii="Times New Roman" w:hAnsi="Times New Roman" w:cs="Times New Roman"/>
                <w:sz w:val="28"/>
                <w:szCs w:val="28"/>
              </w:rPr>
            </w:pPr>
            <w:r w:rsidRPr="00945620">
              <w:rPr>
                <w:rFonts w:ascii="Times New Roman" w:hAnsi="Times New Roman" w:cs="Times New Roman"/>
                <w:sz w:val="28"/>
                <w:szCs w:val="28"/>
              </w:rPr>
              <w:t>3</w:t>
            </w:r>
          </w:p>
        </w:tc>
        <w:tc>
          <w:tcPr>
            <w:tcW w:w="7012" w:type="dxa"/>
            <w:vAlign w:val="center"/>
          </w:tcPr>
          <w:p w:rsidR="00945620" w:rsidRPr="00945620" w:rsidRDefault="00945620" w:rsidP="00945620">
            <w:pPr>
              <w:pStyle w:val="ConsPlusNormal"/>
              <w:jc w:val="both"/>
              <w:outlineLvl w:val="0"/>
              <w:rPr>
                <w:rFonts w:ascii="Times New Roman" w:hAnsi="Times New Roman" w:cs="Times New Roman"/>
                <w:sz w:val="28"/>
                <w:szCs w:val="28"/>
              </w:rPr>
            </w:pPr>
            <w:r w:rsidRPr="00945620">
              <w:rPr>
                <w:rFonts w:ascii="Times New Roman" w:hAnsi="Times New Roman" w:cs="Times New Roman"/>
                <w:sz w:val="28"/>
                <w:szCs w:val="28"/>
              </w:rPr>
              <w:t>Стоимость содержания и ремонта одного светофорного объекта без автоматизированной системы управления дорожным движением</w:t>
            </w:r>
          </w:p>
        </w:tc>
        <w:tc>
          <w:tcPr>
            <w:tcW w:w="851" w:type="dxa"/>
          </w:tcPr>
          <w:p w:rsidR="00945620" w:rsidRPr="00945620" w:rsidRDefault="00945620" w:rsidP="00945620">
            <w:pPr>
              <w:pStyle w:val="ConsPlusNormal"/>
              <w:jc w:val="center"/>
              <w:outlineLvl w:val="0"/>
              <w:rPr>
                <w:rFonts w:ascii="Times New Roman" w:hAnsi="Times New Roman" w:cs="Times New Roman"/>
                <w:sz w:val="28"/>
                <w:szCs w:val="28"/>
              </w:rPr>
            </w:pPr>
            <w:r w:rsidRPr="00945620">
              <w:rPr>
                <w:rFonts w:ascii="Times New Roman" w:hAnsi="Times New Roman" w:cs="Times New Roman"/>
                <w:sz w:val="28"/>
                <w:szCs w:val="28"/>
              </w:rPr>
              <w:t>шт.</w:t>
            </w:r>
          </w:p>
        </w:tc>
        <w:tc>
          <w:tcPr>
            <w:tcW w:w="1563" w:type="dxa"/>
          </w:tcPr>
          <w:p w:rsidR="00945620" w:rsidRPr="00945620" w:rsidRDefault="00B418C8" w:rsidP="00945620">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54478,27</w:t>
            </w:r>
          </w:p>
        </w:tc>
      </w:tr>
      <w:tr w:rsidR="00945620" w:rsidRPr="00945620" w:rsidTr="00945620">
        <w:tc>
          <w:tcPr>
            <w:tcW w:w="568" w:type="dxa"/>
          </w:tcPr>
          <w:p w:rsidR="00945620" w:rsidRPr="00945620" w:rsidRDefault="00945620" w:rsidP="00945620">
            <w:pPr>
              <w:pStyle w:val="ConsPlusNormal"/>
              <w:jc w:val="center"/>
              <w:outlineLvl w:val="0"/>
              <w:rPr>
                <w:rFonts w:ascii="Times New Roman" w:hAnsi="Times New Roman" w:cs="Times New Roman"/>
                <w:sz w:val="28"/>
                <w:szCs w:val="28"/>
              </w:rPr>
            </w:pPr>
            <w:r w:rsidRPr="00945620">
              <w:rPr>
                <w:rFonts w:ascii="Times New Roman" w:hAnsi="Times New Roman" w:cs="Times New Roman"/>
                <w:sz w:val="28"/>
                <w:szCs w:val="28"/>
              </w:rPr>
              <w:t>4</w:t>
            </w:r>
          </w:p>
        </w:tc>
        <w:tc>
          <w:tcPr>
            <w:tcW w:w="7012" w:type="dxa"/>
            <w:vAlign w:val="center"/>
          </w:tcPr>
          <w:p w:rsidR="00945620" w:rsidRPr="00945620" w:rsidRDefault="00945620" w:rsidP="00945620">
            <w:pPr>
              <w:pStyle w:val="ConsPlusNormal"/>
              <w:jc w:val="both"/>
              <w:outlineLvl w:val="0"/>
              <w:rPr>
                <w:rFonts w:ascii="Times New Roman" w:hAnsi="Times New Roman" w:cs="Times New Roman"/>
                <w:sz w:val="28"/>
                <w:szCs w:val="28"/>
              </w:rPr>
            </w:pPr>
            <w:r w:rsidRPr="00945620">
              <w:rPr>
                <w:rFonts w:ascii="Times New Roman" w:hAnsi="Times New Roman" w:cs="Times New Roman"/>
                <w:sz w:val="28"/>
                <w:szCs w:val="28"/>
              </w:rPr>
              <w:t>Стоимость электрической энергии на один светофорный объект с автоматизированной системой управления дорожным движением</w:t>
            </w:r>
          </w:p>
        </w:tc>
        <w:tc>
          <w:tcPr>
            <w:tcW w:w="851" w:type="dxa"/>
          </w:tcPr>
          <w:p w:rsidR="00945620" w:rsidRPr="00945620" w:rsidRDefault="00945620" w:rsidP="00945620">
            <w:pPr>
              <w:pStyle w:val="ConsPlusNormal"/>
              <w:jc w:val="center"/>
              <w:outlineLvl w:val="0"/>
              <w:rPr>
                <w:rFonts w:ascii="Times New Roman" w:hAnsi="Times New Roman" w:cs="Times New Roman"/>
                <w:sz w:val="28"/>
                <w:szCs w:val="28"/>
              </w:rPr>
            </w:pPr>
            <w:r w:rsidRPr="00945620">
              <w:rPr>
                <w:rFonts w:ascii="Times New Roman" w:hAnsi="Times New Roman" w:cs="Times New Roman"/>
                <w:sz w:val="28"/>
                <w:szCs w:val="28"/>
              </w:rPr>
              <w:t>шт.</w:t>
            </w:r>
          </w:p>
        </w:tc>
        <w:tc>
          <w:tcPr>
            <w:tcW w:w="1563" w:type="dxa"/>
          </w:tcPr>
          <w:p w:rsidR="00945620" w:rsidRPr="00945620" w:rsidRDefault="00B418C8" w:rsidP="00945620">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19056,20</w:t>
            </w:r>
          </w:p>
        </w:tc>
      </w:tr>
      <w:tr w:rsidR="00945620" w:rsidRPr="00945620" w:rsidTr="00945620">
        <w:tc>
          <w:tcPr>
            <w:tcW w:w="568" w:type="dxa"/>
          </w:tcPr>
          <w:p w:rsidR="00945620" w:rsidRPr="00945620" w:rsidRDefault="00945620" w:rsidP="00945620">
            <w:pPr>
              <w:pStyle w:val="ConsPlusNormal"/>
              <w:jc w:val="center"/>
              <w:outlineLvl w:val="0"/>
              <w:rPr>
                <w:rFonts w:ascii="Times New Roman" w:hAnsi="Times New Roman" w:cs="Times New Roman"/>
                <w:sz w:val="28"/>
                <w:szCs w:val="28"/>
              </w:rPr>
            </w:pPr>
            <w:r w:rsidRPr="00945620">
              <w:rPr>
                <w:rFonts w:ascii="Times New Roman" w:hAnsi="Times New Roman" w:cs="Times New Roman"/>
                <w:sz w:val="28"/>
                <w:szCs w:val="28"/>
              </w:rPr>
              <w:t>5</w:t>
            </w:r>
          </w:p>
        </w:tc>
        <w:tc>
          <w:tcPr>
            <w:tcW w:w="7012" w:type="dxa"/>
            <w:vAlign w:val="center"/>
          </w:tcPr>
          <w:p w:rsidR="00945620" w:rsidRPr="00945620" w:rsidRDefault="00945620" w:rsidP="00945620">
            <w:pPr>
              <w:pStyle w:val="ConsPlusNormal"/>
              <w:jc w:val="both"/>
              <w:outlineLvl w:val="0"/>
              <w:rPr>
                <w:rFonts w:ascii="Times New Roman" w:hAnsi="Times New Roman" w:cs="Times New Roman"/>
                <w:sz w:val="28"/>
                <w:szCs w:val="28"/>
              </w:rPr>
            </w:pPr>
            <w:r w:rsidRPr="00945620">
              <w:rPr>
                <w:rFonts w:ascii="Times New Roman" w:hAnsi="Times New Roman" w:cs="Times New Roman"/>
                <w:sz w:val="28"/>
                <w:szCs w:val="28"/>
              </w:rPr>
              <w:t>Стоимость электрической энергии на один светофорный объект без автоматизированной системы управления дорожным движением</w:t>
            </w:r>
          </w:p>
        </w:tc>
        <w:tc>
          <w:tcPr>
            <w:tcW w:w="851" w:type="dxa"/>
          </w:tcPr>
          <w:p w:rsidR="00945620" w:rsidRPr="00945620" w:rsidRDefault="00945620" w:rsidP="00945620">
            <w:pPr>
              <w:pStyle w:val="ConsPlusNormal"/>
              <w:jc w:val="center"/>
              <w:outlineLvl w:val="0"/>
              <w:rPr>
                <w:rFonts w:ascii="Times New Roman" w:hAnsi="Times New Roman" w:cs="Times New Roman"/>
                <w:sz w:val="28"/>
                <w:szCs w:val="28"/>
              </w:rPr>
            </w:pPr>
            <w:r w:rsidRPr="00945620">
              <w:rPr>
                <w:rFonts w:ascii="Times New Roman" w:hAnsi="Times New Roman" w:cs="Times New Roman"/>
                <w:sz w:val="28"/>
                <w:szCs w:val="28"/>
              </w:rPr>
              <w:t>шт.</w:t>
            </w:r>
          </w:p>
        </w:tc>
        <w:tc>
          <w:tcPr>
            <w:tcW w:w="1563" w:type="dxa"/>
          </w:tcPr>
          <w:p w:rsidR="00945620" w:rsidRPr="00945620" w:rsidRDefault="00B418C8" w:rsidP="00945620">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12771,73</w:t>
            </w:r>
          </w:p>
        </w:tc>
      </w:tr>
    </w:tbl>
    <w:p w:rsidR="00742964" w:rsidRDefault="00742964" w:rsidP="00945620">
      <w:pPr>
        <w:pStyle w:val="ConsPlusNormal"/>
        <w:jc w:val="both"/>
        <w:outlineLvl w:val="0"/>
        <w:rPr>
          <w:rFonts w:ascii="Times New Roman" w:hAnsi="Times New Roman" w:cs="Times New Roman"/>
          <w:sz w:val="28"/>
          <w:szCs w:val="28"/>
        </w:rPr>
      </w:pPr>
    </w:p>
    <w:p w:rsidR="002F241D" w:rsidRDefault="002F241D" w:rsidP="002F241D">
      <w:pPr>
        <w:numPr>
          <w:ilvl w:val="1"/>
          <w:numId w:val="27"/>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945620">
        <w:rPr>
          <w:rFonts w:ascii="Times New Roman" w:eastAsia="Times New Roman" w:hAnsi="Times New Roman" w:cs="Times New Roman"/>
          <w:sz w:val="28"/>
          <w:szCs w:val="28"/>
        </w:rPr>
        <w:t>строк</w:t>
      </w:r>
      <w:r>
        <w:rPr>
          <w:rFonts w:ascii="Times New Roman" w:eastAsia="Times New Roman" w:hAnsi="Times New Roman" w:cs="Times New Roman"/>
          <w:sz w:val="28"/>
          <w:szCs w:val="28"/>
        </w:rPr>
        <w:t>у</w:t>
      </w:r>
      <w:r w:rsidRPr="009456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25 изложить </w:t>
      </w:r>
      <w:r w:rsidR="00EA352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следующей редакции:</w:t>
      </w:r>
    </w:p>
    <w:tbl>
      <w:tblPr>
        <w:tblW w:w="9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7012"/>
        <w:gridCol w:w="851"/>
        <w:gridCol w:w="1563"/>
      </w:tblGrid>
      <w:tr w:rsidR="002F241D" w:rsidRPr="00945620" w:rsidTr="002B743B">
        <w:tc>
          <w:tcPr>
            <w:tcW w:w="568" w:type="dxa"/>
          </w:tcPr>
          <w:p w:rsidR="002F241D" w:rsidRPr="00945620" w:rsidRDefault="002F241D" w:rsidP="002B743B">
            <w:pPr>
              <w:pStyle w:val="ConsPlusNormal"/>
              <w:jc w:val="center"/>
              <w:outlineLvl w:val="0"/>
              <w:rPr>
                <w:rFonts w:ascii="Times New Roman" w:hAnsi="Times New Roman" w:cs="Times New Roman"/>
                <w:sz w:val="28"/>
                <w:szCs w:val="28"/>
              </w:rPr>
            </w:pPr>
            <w:r w:rsidRPr="00945620">
              <w:rPr>
                <w:rFonts w:ascii="Times New Roman" w:hAnsi="Times New Roman" w:cs="Times New Roman"/>
                <w:sz w:val="28"/>
                <w:szCs w:val="28"/>
              </w:rPr>
              <w:t>2</w:t>
            </w:r>
            <w:r>
              <w:rPr>
                <w:rFonts w:ascii="Times New Roman" w:hAnsi="Times New Roman" w:cs="Times New Roman"/>
                <w:sz w:val="28"/>
                <w:szCs w:val="28"/>
              </w:rPr>
              <w:t>5</w:t>
            </w:r>
          </w:p>
        </w:tc>
        <w:tc>
          <w:tcPr>
            <w:tcW w:w="7012" w:type="dxa"/>
            <w:vAlign w:val="center"/>
          </w:tcPr>
          <w:p w:rsidR="002F241D" w:rsidRDefault="002F241D" w:rsidP="002F241D">
            <w:pPr>
              <w:pStyle w:val="ConsPlusNormal"/>
              <w:jc w:val="both"/>
              <w:outlineLvl w:val="0"/>
              <w:rPr>
                <w:rFonts w:ascii="Times New Roman" w:hAnsi="Times New Roman" w:cs="Times New Roman"/>
                <w:sz w:val="28"/>
                <w:szCs w:val="28"/>
              </w:rPr>
            </w:pPr>
            <w:r w:rsidRPr="00945620">
              <w:rPr>
                <w:rFonts w:ascii="Times New Roman" w:hAnsi="Times New Roman" w:cs="Times New Roman"/>
                <w:sz w:val="28"/>
                <w:szCs w:val="28"/>
              </w:rPr>
              <w:t xml:space="preserve">Стоимость содержания и ремонта одного </w:t>
            </w:r>
            <w:r w:rsidR="00893224">
              <w:rPr>
                <w:rFonts w:ascii="Times New Roman" w:hAnsi="Times New Roman" w:cs="Times New Roman"/>
                <w:sz w:val="28"/>
                <w:szCs w:val="28"/>
              </w:rPr>
              <w:t>мобильного комплекса фото</w:t>
            </w:r>
            <w:r>
              <w:rPr>
                <w:rFonts w:ascii="Times New Roman" w:hAnsi="Times New Roman" w:cs="Times New Roman"/>
                <w:sz w:val="28"/>
                <w:szCs w:val="28"/>
              </w:rPr>
              <w:t>видеофиксации:</w:t>
            </w:r>
          </w:p>
          <w:p w:rsidR="00893224" w:rsidRDefault="00893224" w:rsidP="002F241D">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 </w:t>
            </w:r>
            <w:r w:rsidR="006C3014">
              <w:rPr>
                <w:rFonts w:ascii="Times New Roman" w:hAnsi="Times New Roman" w:cs="Times New Roman"/>
                <w:sz w:val="28"/>
                <w:szCs w:val="28"/>
              </w:rPr>
              <w:t>устанавливаемого на транспортном средстве</w:t>
            </w:r>
          </w:p>
          <w:p w:rsidR="002F241D" w:rsidRPr="00945620" w:rsidRDefault="00EA352F" w:rsidP="006C3014">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 </w:t>
            </w:r>
            <w:r w:rsidR="006C3014">
              <w:rPr>
                <w:rFonts w:ascii="Times New Roman" w:hAnsi="Times New Roman" w:cs="Times New Roman"/>
                <w:sz w:val="28"/>
                <w:szCs w:val="28"/>
              </w:rPr>
              <w:t>носимого (переносного)</w:t>
            </w:r>
            <w:bookmarkStart w:id="0" w:name="_GoBack"/>
            <w:bookmarkEnd w:id="0"/>
          </w:p>
        </w:tc>
        <w:tc>
          <w:tcPr>
            <w:tcW w:w="851" w:type="dxa"/>
          </w:tcPr>
          <w:p w:rsidR="00EA352F" w:rsidRDefault="00EA352F" w:rsidP="002B743B">
            <w:pPr>
              <w:pStyle w:val="ConsPlusNormal"/>
              <w:jc w:val="center"/>
              <w:outlineLvl w:val="0"/>
              <w:rPr>
                <w:rFonts w:ascii="Times New Roman" w:hAnsi="Times New Roman" w:cs="Times New Roman"/>
                <w:sz w:val="28"/>
                <w:szCs w:val="28"/>
              </w:rPr>
            </w:pPr>
          </w:p>
          <w:p w:rsidR="00EA352F" w:rsidRDefault="00EA352F" w:rsidP="002B743B">
            <w:pPr>
              <w:pStyle w:val="ConsPlusNormal"/>
              <w:jc w:val="center"/>
              <w:outlineLvl w:val="0"/>
              <w:rPr>
                <w:rFonts w:ascii="Times New Roman" w:hAnsi="Times New Roman" w:cs="Times New Roman"/>
                <w:sz w:val="28"/>
                <w:szCs w:val="28"/>
              </w:rPr>
            </w:pPr>
          </w:p>
          <w:p w:rsidR="002F241D" w:rsidRDefault="002F241D" w:rsidP="002B743B">
            <w:pPr>
              <w:pStyle w:val="ConsPlusNormal"/>
              <w:jc w:val="center"/>
              <w:outlineLvl w:val="0"/>
              <w:rPr>
                <w:rFonts w:ascii="Times New Roman" w:hAnsi="Times New Roman" w:cs="Times New Roman"/>
                <w:sz w:val="28"/>
                <w:szCs w:val="28"/>
              </w:rPr>
            </w:pPr>
            <w:r w:rsidRPr="00945620">
              <w:rPr>
                <w:rFonts w:ascii="Times New Roman" w:hAnsi="Times New Roman" w:cs="Times New Roman"/>
                <w:sz w:val="28"/>
                <w:szCs w:val="28"/>
              </w:rPr>
              <w:t>шт.</w:t>
            </w:r>
          </w:p>
          <w:p w:rsidR="00EA352F" w:rsidRPr="00945620" w:rsidRDefault="00EA352F" w:rsidP="002B743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шт.</w:t>
            </w:r>
          </w:p>
        </w:tc>
        <w:tc>
          <w:tcPr>
            <w:tcW w:w="1563" w:type="dxa"/>
          </w:tcPr>
          <w:p w:rsidR="002F241D" w:rsidRDefault="002F241D" w:rsidP="002B743B">
            <w:pPr>
              <w:pStyle w:val="ConsPlusNormal"/>
              <w:jc w:val="center"/>
              <w:outlineLvl w:val="0"/>
              <w:rPr>
                <w:rFonts w:ascii="Times New Roman" w:hAnsi="Times New Roman" w:cs="Times New Roman"/>
                <w:sz w:val="28"/>
                <w:szCs w:val="28"/>
              </w:rPr>
            </w:pPr>
          </w:p>
          <w:p w:rsidR="00EA352F" w:rsidRDefault="00EA352F" w:rsidP="002B743B">
            <w:pPr>
              <w:pStyle w:val="ConsPlusNormal"/>
              <w:jc w:val="center"/>
              <w:outlineLvl w:val="0"/>
              <w:rPr>
                <w:rFonts w:ascii="Times New Roman" w:hAnsi="Times New Roman" w:cs="Times New Roman"/>
                <w:sz w:val="28"/>
                <w:szCs w:val="28"/>
              </w:rPr>
            </w:pPr>
          </w:p>
          <w:p w:rsidR="00EA352F" w:rsidRDefault="00EA352F" w:rsidP="002B743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441 192,68</w:t>
            </w:r>
          </w:p>
          <w:p w:rsidR="00EA352F" w:rsidRPr="00945620" w:rsidRDefault="00EA352F" w:rsidP="002B743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59 929,30</w:t>
            </w:r>
          </w:p>
        </w:tc>
      </w:tr>
    </w:tbl>
    <w:p w:rsidR="002F241D" w:rsidRPr="00945620" w:rsidRDefault="002F241D" w:rsidP="00945620">
      <w:pPr>
        <w:pStyle w:val="ConsPlusNormal"/>
        <w:jc w:val="both"/>
        <w:outlineLvl w:val="0"/>
        <w:rPr>
          <w:rFonts w:ascii="Times New Roman" w:hAnsi="Times New Roman" w:cs="Times New Roman"/>
          <w:sz w:val="28"/>
          <w:szCs w:val="28"/>
        </w:rPr>
      </w:pPr>
    </w:p>
    <w:p w:rsidR="00773891" w:rsidRDefault="00773891" w:rsidP="006D5E38">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0043245C" w:rsidRPr="00773891">
        <w:rPr>
          <w:rFonts w:ascii="Times New Roman" w:eastAsia="Times New Roman" w:hAnsi="Times New Roman" w:cs="Times New Roman"/>
          <w:sz w:val="28"/>
          <w:szCs w:val="28"/>
        </w:rPr>
        <w:t>Настоящее постановление вступает в силу с даты официального опубликования</w:t>
      </w:r>
      <w:r w:rsidR="002B5CBD">
        <w:rPr>
          <w:rFonts w:ascii="Times New Roman" w:eastAsia="Times New Roman" w:hAnsi="Times New Roman" w:cs="Times New Roman"/>
          <w:sz w:val="28"/>
          <w:szCs w:val="28"/>
        </w:rPr>
        <w:t xml:space="preserve"> в печатном средстве массовой информации «Официальный бюллетень органов местного самоуправления муниципального образования город Пермь»</w:t>
      </w:r>
      <w:r>
        <w:rPr>
          <w:rFonts w:ascii="Times New Roman" w:eastAsia="Times New Roman" w:hAnsi="Times New Roman" w:cs="Times New Roman"/>
          <w:sz w:val="28"/>
          <w:szCs w:val="28"/>
        </w:rPr>
        <w:t>.</w:t>
      </w:r>
    </w:p>
    <w:p w:rsidR="00773891" w:rsidRDefault="00773891" w:rsidP="00773891">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F2393" w:rsidRPr="00773891">
        <w:rPr>
          <w:rFonts w:ascii="Times New Roman" w:eastAsia="Times New Roman" w:hAnsi="Times New Roman" w:cs="Times New Roman"/>
          <w:sz w:val="28"/>
          <w:szCs w:val="28"/>
        </w:rPr>
        <w:t xml:space="preserve"> </w:t>
      </w:r>
      <w:r w:rsidR="0043245C" w:rsidRPr="00773891">
        <w:rPr>
          <w:rFonts w:ascii="Times New Roman" w:eastAsia="Times New Roman" w:hAnsi="Times New Roman" w:cs="Times New Roman"/>
          <w:sz w:val="28"/>
          <w:szCs w:val="28"/>
        </w:rPr>
        <w:t xml:space="preserve">Управлению по общим вопросам администрации города Перми обеспечить опубликование постановления в печатном средстве массовой информации </w:t>
      </w:r>
      <w:r w:rsidR="002F2C4D" w:rsidRPr="00773891">
        <w:rPr>
          <w:rFonts w:ascii="Times New Roman" w:eastAsia="Times New Roman" w:hAnsi="Times New Roman" w:cs="Times New Roman"/>
          <w:sz w:val="28"/>
          <w:szCs w:val="28"/>
        </w:rPr>
        <w:t>«</w:t>
      </w:r>
      <w:r w:rsidR="0043245C" w:rsidRPr="00773891">
        <w:rPr>
          <w:rFonts w:ascii="Times New Roman" w:eastAsia="Times New Roman" w:hAnsi="Times New Roman" w:cs="Times New Roman"/>
          <w:sz w:val="28"/>
          <w:szCs w:val="28"/>
        </w:rPr>
        <w:t>Официальный бюллетень органов местного самоуправления муниципального образования город Пермь</w:t>
      </w:r>
      <w:r w:rsidR="002F2C4D" w:rsidRPr="00773891">
        <w:rPr>
          <w:rFonts w:ascii="Times New Roman" w:eastAsia="Times New Roman" w:hAnsi="Times New Roman" w:cs="Times New Roman"/>
          <w:sz w:val="28"/>
          <w:szCs w:val="28"/>
        </w:rPr>
        <w:t>»</w:t>
      </w:r>
      <w:r w:rsidR="00897DA1" w:rsidRPr="00773891">
        <w:rPr>
          <w:rFonts w:ascii="Times New Roman" w:eastAsia="Times New Roman" w:hAnsi="Times New Roman" w:cs="Times New Roman"/>
          <w:sz w:val="28"/>
          <w:szCs w:val="28"/>
        </w:rPr>
        <w:t>.</w:t>
      </w:r>
    </w:p>
    <w:p w:rsidR="00D60569" w:rsidRPr="00773891" w:rsidRDefault="00773891" w:rsidP="00773891">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w:t>
      </w:r>
      <w:r w:rsidR="00897DA1" w:rsidRPr="00773891">
        <w:rPr>
          <w:rFonts w:ascii="Times New Roman" w:eastAsia="Times New Roman" w:hAnsi="Times New Roman" w:cs="Times New Roman"/>
          <w:sz w:val="28"/>
          <w:szCs w:val="28"/>
        </w:rPr>
        <w:t xml:space="preserve">Контроль за исполнением </w:t>
      </w:r>
      <w:r w:rsidR="00D60569" w:rsidRPr="00773891">
        <w:rPr>
          <w:rFonts w:ascii="Times New Roman" w:eastAsia="Times New Roman" w:hAnsi="Times New Roman" w:cs="Times New Roman"/>
          <w:sz w:val="28"/>
          <w:szCs w:val="28"/>
        </w:rPr>
        <w:t xml:space="preserve">настоящего </w:t>
      </w:r>
      <w:r w:rsidR="00897DA1" w:rsidRPr="00773891">
        <w:rPr>
          <w:rFonts w:ascii="Times New Roman" w:eastAsia="Times New Roman" w:hAnsi="Times New Roman" w:cs="Times New Roman"/>
          <w:sz w:val="28"/>
          <w:szCs w:val="28"/>
        </w:rPr>
        <w:t xml:space="preserve">постановления возложить на </w:t>
      </w:r>
      <w:r w:rsidR="00367386" w:rsidRPr="00773891">
        <w:rPr>
          <w:rFonts w:ascii="Times New Roman" w:hAnsi="Times New Roman" w:cs="Times New Roman"/>
          <w:sz w:val="28"/>
          <w:szCs w:val="28"/>
          <w:shd w:val="clear" w:color="auto" w:fill="FFFFFF"/>
        </w:rPr>
        <w:t>заместителя главы администрации города Перми - начальника управления внешнего благоустройства</w:t>
      </w:r>
      <w:r w:rsidR="0043245C" w:rsidRPr="00773891">
        <w:rPr>
          <w:rFonts w:ascii="Times New Roman" w:hAnsi="Times New Roman" w:cs="Times New Roman"/>
          <w:sz w:val="28"/>
          <w:szCs w:val="28"/>
          <w:shd w:val="clear" w:color="auto" w:fill="FFFFFF"/>
        </w:rPr>
        <w:t xml:space="preserve"> </w:t>
      </w:r>
      <w:r w:rsidR="00367386" w:rsidRPr="00773891">
        <w:rPr>
          <w:rFonts w:ascii="Times New Roman" w:hAnsi="Times New Roman" w:cs="Times New Roman"/>
          <w:sz w:val="28"/>
          <w:szCs w:val="28"/>
          <w:shd w:val="clear" w:color="auto" w:fill="FFFFFF"/>
        </w:rPr>
        <w:t>Дашкевич</w:t>
      </w:r>
      <w:r w:rsidR="0043245C" w:rsidRPr="00773891">
        <w:rPr>
          <w:rFonts w:ascii="Times New Roman" w:hAnsi="Times New Roman" w:cs="Times New Roman"/>
          <w:sz w:val="28"/>
          <w:szCs w:val="28"/>
          <w:shd w:val="clear" w:color="auto" w:fill="FFFFFF"/>
        </w:rPr>
        <w:t>а</w:t>
      </w:r>
      <w:r w:rsidR="00367386" w:rsidRPr="00773891">
        <w:rPr>
          <w:rFonts w:ascii="Times New Roman" w:hAnsi="Times New Roman" w:cs="Times New Roman"/>
          <w:sz w:val="28"/>
          <w:szCs w:val="28"/>
          <w:shd w:val="clear" w:color="auto" w:fill="FFFFFF"/>
        </w:rPr>
        <w:t xml:space="preserve"> А.В.</w:t>
      </w:r>
    </w:p>
    <w:p w:rsidR="00DF2393" w:rsidRPr="0013131E" w:rsidRDefault="00DF2393" w:rsidP="00325675">
      <w:pPr>
        <w:tabs>
          <w:tab w:val="left" w:pos="0"/>
        </w:tabs>
        <w:spacing w:after="0" w:line="240" w:lineRule="auto"/>
        <w:rPr>
          <w:rFonts w:ascii="Times New Roman" w:eastAsia="Times New Roman" w:hAnsi="Times New Roman" w:cs="Times New Roman"/>
          <w:sz w:val="28"/>
          <w:szCs w:val="28"/>
        </w:rPr>
      </w:pPr>
    </w:p>
    <w:p w:rsidR="00F110BC" w:rsidRDefault="00F110BC" w:rsidP="00325675">
      <w:pPr>
        <w:tabs>
          <w:tab w:val="left" w:pos="0"/>
        </w:tabs>
        <w:spacing w:after="0" w:line="240" w:lineRule="auto"/>
        <w:rPr>
          <w:rFonts w:ascii="Times New Roman" w:eastAsia="Times New Roman" w:hAnsi="Times New Roman" w:cs="Times New Roman"/>
          <w:sz w:val="28"/>
          <w:szCs w:val="28"/>
        </w:rPr>
      </w:pPr>
    </w:p>
    <w:p w:rsidR="00EC04DB" w:rsidRDefault="00EC04DB" w:rsidP="00325675">
      <w:pPr>
        <w:tabs>
          <w:tab w:val="left" w:pos="0"/>
        </w:tabs>
        <w:spacing w:after="0" w:line="240" w:lineRule="auto"/>
        <w:rPr>
          <w:rFonts w:ascii="Times New Roman" w:eastAsia="Times New Roman" w:hAnsi="Times New Roman" w:cs="Times New Roman"/>
          <w:sz w:val="28"/>
          <w:szCs w:val="28"/>
        </w:rPr>
      </w:pPr>
    </w:p>
    <w:p w:rsidR="00C44D38" w:rsidRPr="00325675" w:rsidRDefault="00897DA1" w:rsidP="00325675">
      <w:pPr>
        <w:tabs>
          <w:tab w:val="left" w:pos="0"/>
        </w:tabs>
        <w:spacing w:after="0" w:line="240" w:lineRule="auto"/>
        <w:rPr>
          <w:rFonts w:ascii="Times New Roman" w:eastAsia="Times New Roman" w:hAnsi="Times New Roman" w:cs="Times New Roman"/>
          <w:sz w:val="28"/>
          <w:szCs w:val="28"/>
        </w:rPr>
      </w:pPr>
      <w:r w:rsidRPr="00325675">
        <w:rPr>
          <w:rFonts w:ascii="Times New Roman" w:eastAsia="Times New Roman" w:hAnsi="Times New Roman" w:cs="Times New Roman"/>
          <w:sz w:val="28"/>
          <w:szCs w:val="28"/>
        </w:rPr>
        <w:t>Глава города Перми</w:t>
      </w:r>
      <w:r w:rsidR="0013131E">
        <w:rPr>
          <w:rFonts w:ascii="Times New Roman" w:eastAsia="Times New Roman" w:hAnsi="Times New Roman" w:cs="Times New Roman"/>
          <w:sz w:val="28"/>
          <w:szCs w:val="28"/>
        </w:rPr>
        <w:tab/>
      </w:r>
      <w:r w:rsidR="0043245C" w:rsidRPr="00325675">
        <w:rPr>
          <w:rFonts w:ascii="Times New Roman" w:eastAsia="Times New Roman" w:hAnsi="Times New Roman" w:cs="Times New Roman"/>
          <w:sz w:val="28"/>
          <w:szCs w:val="28"/>
        </w:rPr>
        <w:tab/>
      </w:r>
      <w:r w:rsidR="0043245C" w:rsidRPr="00325675">
        <w:rPr>
          <w:rFonts w:ascii="Times New Roman" w:eastAsia="Times New Roman" w:hAnsi="Times New Roman" w:cs="Times New Roman"/>
          <w:sz w:val="28"/>
          <w:szCs w:val="28"/>
        </w:rPr>
        <w:tab/>
      </w:r>
      <w:r w:rsidR="0096371A" w:rsidRPr="0013131E">
        <w:rPr>
          <w:rFonts w:ascii="Times New Roman" w:eastAsia="Times New Roman" w:hAnsi="Times New Roman" w:cs="Times New Roman"/>
          <w:sz w:val="28"/>
          <w:szCs w:val="28"/>
        </w:rPr>
        <w:tab/>
      </w:r>
      <w:r w:rsidR="0043245C" w:rsidRPr="00325675">
        <w:rPr>
          <w:rFonts w:ascii="Times New Roman" w:eastAsia="Times New Roman" w:hAnsi="Times New Roman" w:cs="Times New Roman"/>
          <w:sz w:val="28"/>
          <w:szCs w:val="28"/>
        </w:rPr>
        <w:tab/>
      </w:r>
      <w:r w:rsidR="0013131E">
        <w:rPr>
          <w:rFonts w:ascii="Times New Roman" w:eastAsia="Times New Roman" w:hAnsi="Times New Roman" w:cs="Times New Roman"/>
          <w:sz w:val="28"/>
          <w:szCs w:val="28"/>
        </w:rPr>
        <w:t xml:space="preserve">    </w:t>
      </w:r>
      <w:r w:rsidR="00EC04DB">
        <w:rPr>
          <w:rFonts w:ascii="Times New Roman" w:eastAsia="Times New Roman" w:hAnsi="Times New Roman" w:cs="Times New Roman"/>
          <w:sz w:val="28"/>
          <w:szCs w:val="28"/>
        </w:rPr>
        <w:t xml:space="preserve">                                </w:t>
      </w:r>
      <w:r w:rsidRPr="00325675">
        <w:rPr>
          <w:rFonts w:ascii="Times New Roman" w:eastAsia="Times New Roman" w:hAnsi="Times New Roman" w:cs="Times New Roman"/>
          <w:sz w:val="28"/>
          <w:szCs w:val="28"/>
        </w:rPr>
        <w:t>Д.И. Самойлов</w:t>
      </w:r>
    </w:p>
    <w:sectPr w:rsidR="00C44D38" w:rsidRPr="00325675" w:rsidSect="00773891">
      <w:type w:val="oddPage"/>
      <w:pgSz w:w="11906" w:h="16838"/>
      <w:pgMar w:top="678" w:right="42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A6F"/>
    <w:multiLevelType w:val="hybridMultilevel"/>
    <w:tmpl w:val="C5A852E6"/>
    <w:lvl w:ilvl="0" w:tplc="F274006C">
      <w:start w:val="1"/>
      <w:numFmt w:val="bullet"/>
      <w:lvlText w:val=""/>
      <w:lvlJc w:val="left"/>
      <w:pPr>
        <w:ind w:left="1260" w:hanging="360"/>
      </w:pPr>
      <w:rPr>
        <w:rFonts w:ascii="Symbol" w:hAnsi="Symbol" w:hint="default"/>
      </w:rPr>
    </w:lvl>
    <w:lvl w:ilvl="1" w:tplc="A876467C">
      <w:start w:val="1"/>
      <w:numFmt w:val="decimal"/>
      <w:lvlText w:val="%2."/>
      <w:lvlJc w:val="left"/>
      <w:pPr>
        <w:ind w:left="2625" w:hanging="1005"/>
      </w:pPr>
      <w:rPr>
        <w:rFonts w:eastAsia="Times New Roman" w:hint="default"/>
        <w:color w:val="555555"/>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3661378"/>
    <w:multiLevelType w:val="hybridMultilevel"/>
    <w:tmpl w:val="98FEF66C"/>
    <w:lvl w:ilvl="0" w:tplc="B6E2853A">
      <w:start w:val="1"/>
      <w:numFmt w:val="decimal"/>
      <w:lvlText w:val="2.%1."/>
      <w:lvlJc w:val="left"/>
      <w:pPr>
        <w:ind w:left="1429" w:hanging="360"/>
      </w:pPr>
      <w:rPr>
        <w:rFonts w:hint="default"/>
      </w:rPr>
    </w:lvl>
    <w:lvl w:ilvl="1" w:tplc="21F89AA0">
      <w:start w:val="1"/>
      <w:numFmt w:val="decimal"/>
      <w:lvlText w:val="2.2.%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7F05C7"/>
    <w:multiLevelType w:val="hybridMultilevel"/>
    <w:tmpl w:val="B64050D8"/>
    <w:lvl w:ilvl="0" w:tplc="B6E2853A">
      <w:start w:val="1"/>
      <w:numFmt w:val="decimal"/>
      <w:lvlText w:val="2.%1."/>
      <w:lvlJc w:val="left"/>
      <w:pPr>
        <w:ind w:left="1429" w:hanging="360"/>
      </w:pPr>
      <w:rPr>
        <w:rFonts w:hint="default"/>
      </w:rPr>
    </w:lvl>
    <w:lvl w:ilvl="1" w:tplc="A1FE204E">
      <w:start w:val="1"/>
      <w:numFmt w:val="decimal"/>
      <w:lvlText w:val="2.1.%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F04CA1"/>
    <w:multiLevelType w:val="hybridMultilevel"/>
    <w:tmpl w:val="7B8AD90E"/>
    <w:lvl w:ilvl="0" w:tplc="1A06CF10">
      <w:start w:val="1"/>
      <w:numFmt w:val="decimal"/>
      <w:lvlText w:val="2.%1."/>
      <w:lvlJc w:val="left"/>
      <w:pPr>
        <w:ind w:left="1070" w:hanging="360"/>
      </w:pPr>
      <w:rPr>
        <w:rFonts w:hint="default"/>
      </w:rPr>
    </w:lvl>
    <w:lvl w:ilvl="1" w:tplc="770A2EAA">
      <w:start w:val="1"/>
      <w:numFmt w:val="decimal"/>
      <w:lvlText w:val="2.8.%2."/>
      <w:lvlJc w:val="left"/>
      <w:pPr>
        <w:ind w:left="1222" w:hanging="36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F3C33F2"/>
    <w:multiLevelType w:val="hybridMultilevel"/>
    <w:tmpl w:val="A074F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C4C87"/>
    <w:multiLevelType w:val="hybridMultilevel"/>
    <w:tmpl w:val="A074F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9E65FF"/>
    <w:multiLevelType w:val="multilevel"/>
    <w:tmpl w:val="D7F0CF7A"/>
    <w:lvl w:ilvl="0">
      <w:start w:val="9"/>
      <w:numFmt w:val="decimal"/>
      <w:lvlText w:val="2.%1."/>
      <w:lvlJc w:val="left"/>
      <w:pPr>
        <w:ind w:left="450" w:hanging="450"/>
      </w:pPr>
      <w:rPr>
        <w:rFonts w:hint="default"/>
      </w:rPr>
    </w:lvl>
    <w:lvl w:ilvl="1">
      <w:start w:val="1"/>
      <w:numFmt w:val="decimal"/>
      <w:lvlText w:val="2.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CD5677"/>
    <w:multiLevelType w:val="hybridMultilevel"/>
    <w:tmpl w:val="EA9C2628"/>
    <w:lvl w:ilvl="0" w:tplc="0E74BB16">
      <w:start w:val="1"/>
      <w:numFmt w:val="decimal"/>
      <w:lvlText w:val="5.%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C633642"/>
    <w:multiLevelType w:val="hybridMultilevel"/>
    <w:tmpl w:val="ECD2B496"/>
    <w:lvl w:ilvl="0" w:tplc="1A06CF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58665E"/>
    <w:multiLevelType w:val="hybridMultilevel"/>
    <w:tmpl w:val="A0206A0E"/>
    <w:lvl w:ilvl="0" w:tplc="2D7C68C4">
      <w:start w:val="1"/>
      <w:numFmt w:val="decimal"/>
      <w:lvlText w:val="5.%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10" w15:restartNumberingAfterBreak="0">
    <w:nsid w:val="25BE2309"/>
    <w:multiLevelType w:val="hybridMultilevel"/>
    <w:tmpl w:val="BA70D8F4"/>
    <w:lvl w:ilvl="0" w:tplc="F03E137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4211E8C"/>
    <w:multiLevelType w:val="multilevel"/>
    <w:tmpl w:val="84A633BE"/>
    <w:lvl w:ilvl="0">
      <w:start w:val="1"/>
      <w:numFmt w:val="decimal"/>
      <w:lvlText w:val="%1."/>
      <w:lvlJc w:val="left"/>
      <w:pPr>
        <w:ind w:left="1699" w:hanging="99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15:restartNumberingAfterBreak="0">
    <w:nsid w:val="349F7AD7"/>
    <w:multiLevelType w:val="hybridMultilevel"/>
    <w:tmpl w:val="0E949FA6"/>
    <w:lvl w:ilvl="0" w:tplc="CEEE0072">
      <w:start w:val="1"/>
      <w:numFmt w:val="decimal"/>
      <w:lvlText w:val="4.%1."/>
      <w:lvlJc w:val="left"/>
      <w:pPr>
        <w:ind w:left="1429" w:hanging="360"/>
      </w:pPr>
      <w:rPr>
        <w:rFonts w:hint="default"/>
      </w:rPr>
    </w:lvl>
    <w:lvl w:ilvl="1" w:tplc="6E788D88">
      <w:start w:val="1"/>
      <w:numFmt w:val="decimal"/>
      <w:lvlText w:val="4.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DA17977"/>
    <w:multiLevelType w:val="multilevel"/>
    <w:tmpl w:val="4D90F40C"/>
    <w:lvl w:ilvl="0">
      <w:start w:val="2"/>
      <w:numFmt w:val="decimal"/>
      <w:lvlText w:val="%1."/>
      <w:lvlJc w:val="left"/>
      <w:pPr>
        <w:ind w:left="645" w:hanging="645"/>
      </w:pPr>
      <w:rPr>
        <w:rFonts w:hint="default"/>
      </w:rPr>
    </w:lvl>
    <w:lvl w:ilvl="1">
      <w:start w:val="7"/>
      <w:numFmt w:val="decimal"/>
      <w:lvlText w:val="%1.%2."/>
      <w:lvlJc w:val="left"/>
      <w:pPr>
        <w:ind w:left="1074"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DFE75D5"/>
    <w:multiLevelType w:val="multilevel"/>
    <w:tmpl w:val="63E49728"/>
    <w:lvl w:ilvl="0">
      <w:start w:val="2"/>
      <w:numFmt w:val="decimal"/>
      <w:lvlText w:val="2.%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E63CBF"/>
    <w:multiLevelType w:val="hybridMultilevel"/>
    <w:tmpl w:val="657498B4"/>
    <w:lvl w:ilvl="0" w:tplc="B4D6E2B8">
      <w:start w:val="1"/>
      <w:numFmt w:val="decimal"/>
      <w:lvlText w:val="5.3.%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DE6ACD"/>
    <w:multiLevelType w:val="hybridMultilevel"/>
    <w:tmpl w:val="7B8AD90E"/>
    <w:lvl w:ilvl="0" w:tplc="1A06CF10">
      <w:start w:val="1"/>
      <w:numFmt w:val="decimal"/>
      <w:lvlText w:val="2.%1."/>
      <w:lvlJc w:val="left"/>
      <w:pPr>
        <w:ind w:left="1070" w:hanging="360"/>
      </w:pPr>
      <w:rPr>
        <w:rFonts w:hint="default"/>
      </w:rPr>
    </w:lvl>
    <w:lvl w:ilvl="1" w:tplc="770A2EAA">
      <w:start w:val="1"/>
      <w:numFmt w:val="decimal"/>
      <w:lvlText w:val="2.8.%2."/>
      <w:lvlJc w:val="left"/>
      <w:pPr>
        <w:ind w:left="1222" w:hanging="36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50FB7F20"/>
    <w:multiLevelType w:val="hybridMultilevel"/>
    <w:tmpl w:val="A5C63D1C"/>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8" w15:restartNumberingAfterBreak="0">
    <w:nsid w:val="5DE9101D"/>
    <w:multiLevelType w:val="hybridMultilevel"/>
    <w:tmpl w:val="C4C69632"/>
    <w:lvl w:ilvl="0" w:tplc="0419000F">
      <w:start w:val="1"/>
      <w:numFmt w:val="decimal"/>
      <w:lvlText w:val="%1."/>
      <w:lvlJc w:val="left"/>
      <w:pPr>
        <w:ind w:left="1495" w:hanging="360"/>
      </w:pPr>
    </w:lvl>
    <w:lvl w:ilvl="1" w:tplc="B6E2853A">
      <w:start w:val="1"/>
      <w:numFmt w:val="decimal"/>
      <w:lvlText w:val="2.%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60C113AB"/>
    <w:multiLevelType w:val="multilevel"/>
    <w:tmpl w:val="39BADDE4"/>
    <w:lvl w:ilvl="0">
      <w:start w:val="8"/>
      <w:numFmt w:val="decimal"/>
      <w:lvlText w:val="2.%1."/>
      <w:lvlJc w:val="left"/>
      <w:pPr>
        <w:ind w:left="450" w:hanging="450"/>
      </w:pPr>
      <w:rPr>
        <w:rFonts w:hint="default"/>
      </w:rPr>
    </w:lvl>
    <w:lvl w:ilvl="1">
      <w:start w:val="8"/>
      <w:numFmt w:val="decimal"/>
      <w:lvlText w:val="2.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76A1195"/>
    <w:multiLevelType w:val="hybridMultilevel"/>
    <w:tmpl w:val="6A026178"/>
    <w:lvl w:ilvl="0" w:tplc="F274006C">
      <w:start w:val="1"/>
      <w:numFmt w:val="bullet"/>
      <w:lvlText w:val=""/>
      <w:lvlJc w:val="left"/>
      <w:pPr>
        <w:ind w:left="928"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1" w15:restartNumberingAfterBreak="0">
    <w:nsid w:val="6AED6246"/>
    <w:multiLevelType w:val="hybridMultilevel"/>
    <w:tmpl w:val="E6CA74C8"/>
    <w:lvl w:ilvl="0" w:tplc="3C9EEA0E">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6E4C3125"/>
    <w:multiLevelType w:val="hybridMultilevel"/>
    <w:tmpl w:val="A074F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F828F7"/>
    <w:multiLevelType w:val="hybridMultilevel"/>
    <w:tmpl w:val="74BAA73C"/>
    <w:lvl w:ilvl="0" w:tplc="4E5EF350">
      <w:start w:val="1"/>
      <w:numFmt w:val="decimal"/>
      <w:lvlText w:val="5.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C3221A"/>
    <w:multiLevelType w:val="hybridMultilevel"/>
    <w:tmpl w:val="F2BCA21E"/>
    <w:lvl w:ilvl="0" w:tplc="D32834B8">
      <w:start w:val="1"/>
      <w:numFmt w:val="decimal"/>
      <w:lvlText w:val="1.%1."/>
      <w:lvlJc w:val="left"/>
      <w:pPr>
        <w:ind w:left="1429" w:hanging="360"/>
      </w:pPr>
      <w:rPr>
        <w:rFonts w:hint="default"/>
      </w:rPr>
    </w:lvl>
    <w:lvl w:ilvl="1" w:tplc="D32834B8">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5634B7"/>
    <w:multiLevelType w:val="multilevel"/>
    <w:tmpl w:val="3BB2790C"/>
    <w:lvl w:ilvl="0">
      <w:start w:val="2"/>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8286571"/>
    <w:multiLevelType w:val="hybridMultilevel"/>
    <w:tmpl w:val="DB922DD8"/>
    <w:lvl w:ilvl="0" w:tplc="0E74BB16">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98B0FB7"/>
    <w:multiLevelType w:val="multilevel"/>
    <w:tmpl w:val="84A633BE"/>
    <w:lvl w:ilvl="0">
      <w:start w:val="1"/>
      <w:numFmt w:val="decimal"/>
      <w:lvlText w:val="%1."/>
      <w:lvlJc w:val="left"/>
      <w:pPr>
        <w:ind w:left="1699" w:hanging="99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8"/>
  </w:num>
  <w:num w:numId="2">
    <w:abstractNumId w:val="10"/>
  </w:num>
  <w:num w:numId="3">
    <w:abstractNumId w:val="20"/>
  </w:num>
  <w:num w:numId="4">
    <w:abstractNumId w:val="0"/>
  </w:num>
  <w:num w:numId="5">
    <w:abstractNumId w:val="22"/>
  </w:num>
  <w:num w:numId="6">
    <w:abstractNumId w:val="17"/>
  </w:num>
  <w:num w:numId="7">
    <w:abstractNumId w:val="5"/>
  </w:num>
  <w:num w:numId="8">
    <w:abstractNumId w:val="4"/>
  </w:num>
  <w:num w:numId="9">
    <w:abstractNumId w:val="24"/>
  </w:num>
  <w:num w:numId="10">
    <w:abstractNumId w:val="1"/>
  </w:num>
  <w:num w:numId="11">
    <w:abstractNumId w:val="12"/>
  </w:num>
  <w:num w:numId="12">
    <w:abstractNumId w:val="2"/>
  </w:num>
  <w:num w:numId="13">
    <w:abstractNumId w:val="7"/>
  </w:num>
  <w:num w:numId="14">
    <w:abstractNumId w:val="9"/>
  </w:num>
  <w:num w:numId="15">
    <w:abstractNumId w:val="26"/>
  </w:num>
  <w:num w:numId="16">
    <w:abstractNumId w:val="8"/>
  </w:num>
  <w:num w:numId="17">
    <w:abstractNumId w:val="21"/>
  </w:num>
  <w:num w:numId="18">
    <w:abstractNumId w:val="16"/>
  </w:num>
  <w:num w:numId="19">
    <w:abstractNumId w:val="15"/>
  </w:num>
  <w:num w:numId="20">
    <w:abstractNumId w:val="23"/>
  </w:num>
  <w:num w:numId="21">
    <w:abstractNumId w:val="13"/>
  </w:num>
  <w:num w:numId="22">
    <w:abstractNumId w:val="25"/>
  </w:num>
  <w:num w:numId="23">
    <w:abstractNumId w:val="3"/>
  </w:num>
  <w:num w:numId="24">
    <w:abstractNumId w:val="14"/>
  </w:num>
  <w:num w:numId="25">
    <w:abstractNumId w:val="19"/>
  </w:num>
  <w:num w:numId="26">
    <w:abstractNumId w:val="6"/>
  </w:num>
  <w:num w:numId="27">
    <w:abstractNumId w:val="2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04"/>
    <w:rsid w:val="00066338"/>
    <w:rsid w:val="0007250E"/>
    <w:rsid w:val="00075B35"/>
    <w:rsid w:val="000E5CF8"/>
    <w:rsid w:val="000E6168"/>
    <w:rsid w:val="001017CC"/>
    <w:rsid w:val="0013131E"/>
    <w:rsid w:val="001316D7"/>
    <w:rsid w:val="001502B1"/>
    <w:rsid w:val="00160489"/>
    <w:rsid w:val="001772B3"/>
    <w:rsid w:val="001A3261"/>
    <w:rsid w:val="001B3AD2"/>
    <w:rsid w:val="001C0095"/>
    <w:rsid w:val="001C2EA9"/>
    <w:rsid w:val="001C61B2"/>
    <w:rsid w:val="001F296C"/>
    <w:rsid w:val="00200091"/>
    <w:rsid w:val="00203016"/>
    <w:rsid w:val="00211059"/>
    <w:rsid w:val="002358D9"/>
    <w:rsid w:val="00256827"/>
    <w:rsid w:val="00263E97"/>
    <w:rsid w:val="002B1111"/>
    <w:rsid w:val="002B223E"/>
    <w:rsid w:val="002B5CBD"/>
    <w:rsid w:val="002D2E5A"/>
    <w:rsid w:val="002F241D"/>
    <w:rsid w:val="002F2C4D"/>
    <w:rsid w:val="003029B3"/>
    <w:rsid w:val="00304D63"/>
    <w:rsid w:val="00320E32"/>
    <w:rsid w:val="00322247"/>
    <w:rsid w:val="00325675"/>
    <w:rsid w:val="00335A19"/>
    <w:rsid w:val="00363241"/>
    <w:rsid w:val="00364813"/>
    <w:rsid w:val="00366D20"/>
    <w:rsid w:val="00367386"/>
    <w:rsid w:val="00372ECC"/>
    <w:rsid w:val="0039259E"/>
    <w:rsid w:val="0039517E"/>
    <w:rsid w:val="003C7C30"/>
    <w:rsid w:val="003E49DA"/>
    <w:rsid w:val="003F6A19"/>
    <w:rsid w:val="004074B8"/>
    <w:rsid w:val="00416D4A"/>
    <w:rsid w:val="00421E81"/>
    <w:rsid w:val="0043245C"/>
    <w:rsid w:val="00435948"/>
    <w:rsid w:val="00455A24"/>
    <w:rsid w:val="0048259A"/>
    <w:rsid w:val="004A6920"/>
    <w:rsid w:val="004B3C1F"/>
    <w:rsid w:val="004C03CE"/>
    <w:rsid w:val="004D0464"/>
    <w:rsid w:val="004D1C58"/>
    <w:rsid w:val="004D2915"/>
    <w:rsid w:val="004E2E34"/>
    <w:rsid w:val="004F5703"/>
    <w:rsid w:val="005260D1"/>
    <w:rsid w:val="005471B4"/>
    <w:rsid w:val="00551EFC"/>
    <w:rsid w:val="005837BE"/>
    <w:rsid w:val="00591235"/>
    <w:rsid w:val="005B67E3"/>
    <w:rsid w:val="005D0F95"/>
    <w:rsid w:val="005D6D6B"/>
    <w:rsid w:val="005F23A6"/>
    <w:rsid w:val="005F5600"/>
    <w:rsid w:val="00603C0B"/>
    <w:rsid w:val="0063527E"/>
    <w:rsid w:val="006427C8"/>
    <w:rsid w:val="006563A1"/>
    <w:rsid w:val="00662FB2"/>
    <w:rsid w:val="006677B9"/>
    <w:rsid w:val="0068385A"/>
    <w:rsid w:val="006C07F0"/>
    <w:rsid w:val="006C3014"/>
    <w:rsid w:val="006D387A"/>
    <w:rsid w:val="006D5E38"/>
    <w:rsid w:val="00732B7E"/>
    <w:rsid w:val="00735E66"/>
    <w:rsid w:val="00742964"/>
    <w:rsid w:val="00747C5D"/>
    <w:rsid w:val="00751B98"/>
    <w:rsid w:val="00756459"/>
    <w:rsid w:val="00773891"/>
    <w:rsid w:val="00781E47"/>
    <w:rsid w:val="00795A00"/>
    <w:rsid w:val="007A30FB"/>
    <w:rsid w:val="007B24BB"/>
    <w:rsid w:val="007D77F2"/>
    <w:rsid w:val="007E1BA0"/>
    <w:rsid w:val="007E4A3B"/>
    <w:rsid w:val="00801F8B"/>
    <w:rsid w:val="00807979"/>
    <w:rsid w:val="00825F0A"/>
    <w:rsid w:val="0083264F"/>
    <w:rsid w:val="00860C2C"/>
    <w:rsid w:val="008619DE"/>
    <w:rsid w:val="00861F91"/>
    <w:rsid w:val="008818E8"/>
    <w:rsid w:val="00893224"/>
    <w:rsid w:val="00896EF7"/>
    <w:rsid w:val="00897DA1"/>
    <w:rsid w:val="008A4E9A"/>
    <w:rsid w:val="008B4AC1"/>
    <w:rsid w:val="008C0C88"/>
    <w:rsid w:val="008C7213"/>
    <w:rsid w:val="008D28DF"/>
    <w:rsid w:val="008D2BF7"/>
    <w:rsid w:val="0090596C"/>
    <w:rsid w:val="00915FBA"/>
    <w:rsid w:val="00924476"/>
    <w:rsid w:val="00927604"/>
    <w:rsid w:val="00927B05"/>
    <w:rsid w:val="00945620"/>
    <w:rsid w:val="009575AB"/>
    <w:rsid w:val="009625F0"/>
    <w:rsid w:val="00962738"/>
    <w:rsid w:val="0096371A"/>
    <w:rsid w:val="00975F1C"/>
    <w:rsid w:val="009805D2"/>
    <w:rsid w:val="00992A52"/>
    <w:rsid w:val="009A4BFE"/>
    <w:rsid w:val="009B409E"/>
    <w:rsid w:val="009E79BF"/>
    <w:rsid w:val="009F580B"/>
    <w:rsid w:val="00A0705D"/>
    <w:rsid w:val="00A100A2"/>
    <w:rsid w:val="00A217CF"/>
    <w:rsid w:val="00A25F0D"/>
    <w:rsid w:val="00A26F04"/>
    <w:rsid w:val="00A31C8B"/>
    <w:rsid w:val="00A42B4B"/>
    <w:rsid w:val="00A631B1"/>
    <w:rsid w:val="00A76944"/>
    <w:rsid w:val="00AA3948"/>
    <w:rsid w:val="00AA625D"/>
    <w:rsid w:val="00AB41BD"/>
    <w:rsid w:val="00AC116C"/>
    <w:rsid w:val="00AD4D05"/>
    <w:rsid w:val="00B245A1"/>
    <w:rsid w:val="00B350D3"/>
    <w:rsid w:val="00B418C8"/>
    <w:rsid w:val="00B5532F"/>
    <w:rsid w:val="00B906D1"/>
    <w:rsid w:val="00B95986"/>
    <w:rsid w:val="00B96BCA"/>
    <w:rsid w:val="00BB469D"/>
    <w:rsid w:val="00BC24A1"/>
    <w:rsid w:val="00BE41C6"/>
    <w:rsid w:val="00BF62D7"/>
    <w:rsid w:val="00C12BC9"/>
    <w:rsid w:val="00C33830"/>
    <w:rsid w:val="00C44D38"/>
    <w:rsid w:val="00C82B20"/>
    <w:rsid w:val="00CA628D"/>
    <w:rsid w:val="00CA761C"/>
    <w:rsid w:val="00D00049"/>
    <w:rsid w:val="00D31783"/>
    <w:rsid w:val="00D60569"/>
    <w:rsid w:val="00D81643"/>
    <w:rsid w:val="00D832C5"/>
    <w:rsid w:val="00D8341F"/>
    <w:rsid w:val="00D85853"/>
    <w:rsid w:val="00D90F59"/>
    <w:rsid w:val="00D9103B"/>
    <w:rsid w:val="00D92093"/>
    <w:rsid w:val="00DA0C8E"/>
    <w:rsid w:val="00DA6C10"/>
    <w:rsid w:val="00DB093B"/>
    <w:rsid w:val="00DC27FA"/>
    <w:rsid w:val="00DC47BE"/>
    <w:rsid w:val="00DE7DA0"/>
    <w:rsid w:val="00DF2393"/>
    <w:rsid w:val="00DF407B"/>
    <w:rsid w:val="00DF5F88"/>
    <w:rsid w:val="00E02EC5"/>
    <w:rsid w:val="00E076DC"/>
    <w:rsid w:val="00E256FD"/>
    <w:rsid w:val="00E62C2B"/>
    <w:rsid w:val="00E76AAF"/>
    <w:rsid w:val="00E8728B"/>
    <w:rsid w:val="00EA352F"/>
    <w:rsid w:val="00EC04DB"/>
    <w:rsid w:val="00EC486D"/>
    <w:rsid w:val="00ED2334"/>
    <w:rsid w:val="00EF3F01"/>
    <w:rsid w:val="00F110BC"/>
    <w:rsid w:val="00F152D0"/>
    <w:rsid w:val="00F24367"/>
    <w:rsid w:val="00F26D41"/>
    <w:rsid w:val="00F436D7"/>
    <w:rsid w:val="00F74700"/>
    <w:rsid w:val="00F82BE7"/>
    <w:rsid w:val="00F9306F"/>
    <w:rsid w:val="00F977E5"/>
    <w:rsid w:val="00FD70A1"/>
    <w:rsid w:val="00FD79D3"/>
    <w:rsid w:val="00FF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D13B"/>
  <w15:docId w15:val="{0D3F3D4C-850F-4A3C-9DC2-71B8E8D0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5D"/>
  </w:style>
  <w:style w:type="paragraph" w:styleId="1">
    <w:name w:val="heading 1"/>
    <w:basedOn w:val="a"/>
    <w:link w:val="10"/>
    <w:uiPriority w:val="9"/>
    <w:qFormat/>
    <w:rsid w:val="001F29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604"/>
    <w:pPr>
      <w:autoSpaceDE w:val="0"/>
      <w:autoSpaceDN w:val="0"/>
      <w:adjustRightInd w:val="0"/>
      <w:spacing w:after="0" w:line="240" w:lineRule="auto"/>
    </w:pPr>
    <w:rPr>
      <w:rFonts w:ascii="Arial" w:hAnsi="Arial" w:cs="Arial"/>
      <w:sz w:val="20"/>
      <w:szCs w:val="20"/>
    </w:rPr>
  </w:style>
  <w:style w:type="paragraph" w:styleId="a3">
    <w:name w:val="Normal (Web)"/>
    <w:basedOn w:val="a"/>
    <w:uiPriority w:val="99"/>
    <w:semiHidden/>
    <w:unhideWhenUsed/>
    <w:rsid w:val="001F2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F296C"/>
    <w:rPr>
      <w:rFonts w:ascii="Times New Roman" w:eastAsia="Times New Roman" w:hAnsi="Times New Roman" w:cs="Times New Roman"/>
      <w:b/>
      <w:bCs/>
      <w:kern w:val="36"/>
      <w:sz w:val="48"/>
      <w:szCs w:val="48"/>
      <w:lang w:eastAsia="ru-RU"/>
    </w:rPr>
  </w:style>
  <w:style w:type="paragraph" w:customStyle="1" w:styleId="dobnovl">
    <w:name w:val="dobnovl"/>
    <w:basedOn w:val="a"/>
    <w:rsid w:val="001F2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ktekstj">
    <w:name w:val="doktekstj"/>
    <w:basedOn w:val="a"/>
    <w:rsid w:val="001F2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F296C"/>
  </w:style>
  <w:style w:type="character" w:styleId="a4">
    <w:name w:val="Hyperlink"/>
    <w:basedOn w:val="a0"/>
    <w:uiPriority w:val="99"/>
    <w:semiHidden/>
    <w:unhideWhenUsed/>
    <w:rsid w:val="001F296C"/>
    <w:rPr>
      <w:color w:val="0000FF"/>
      <w:u w:val="single"/>
    </w:rPr>
  </w:style>
  <w:style w:type="paragraph" w:customStyle="1" w:styleId="doktekstr">
    <w:name w:val="doktekstr"/>
    <w:basedOn w:val="a"/>
    <w:rsid w:val="001F296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8728B"/>
    <w:pPr>
      <w:ind w:left="720"/>
      <w:contextualSpacing/>
    </w:pPr>
  </w:style>
  <w:style w:type="table" w:styleId="a6">
    <w:name w:val="Table Grid"/>
    <w:basedOn w:val="a1"/>
    <w:uiPriority w:val="59"/>
    <w:rsid w:val="00662F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075B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5B35"/>
    <w:rPr>
      <w:rFonts w:ascii="Tahoma" w:hAnsi="Tahoma" w:cs="Tahoma"/>
      <w:sz w:val="16"/>
      <w:szCs w:val="16"/>
    </w:rPr>
  </w:style>
  <w:style w:type="paragraph" w:customStyle="1" w:styleId="a9">
    <w:name w:val="Форма"/>
    <w:rsid w:val="002F2C4D"/>
    <w:pPr>
      <w:spacing w:after="0" w:line="240" w:lineRule="auto"/>
    </w:pPr>
    <w:rPr>
      <w:rFonts w:ascii="Times New Roman" w:eastAsia="Times New Roman" w:hAnsi="Times New Roman" w:cs="Times New Roman"/>
      <w:sz w:val="28"/>
      <w:szCs w:val="28"/>
    </w:rPr>
  </w:style>
  <w:style w:type="paragraph" w:styleId="aa">
    <w:name w:val="Revision"/>
    <w:hidden/>
    <w:uiPriority w:val="99"/>
    <w:semiHidden/>
    <w:rsid w:val="00E25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80339">
      <w:bodyDiv w:val="1"/>
      <w:marLeft w:val="0"/>
      <w:marRight w:val="0"/>
      <w:marTop w:val="0"/>
      <w:marBottom w:val="0"/>
      <w:divBdr>
        <w:top w:val="none" w:sz="0" w:space="0" w:color="auto"/>
        <w:left w:val="none" w:sz="0" w:space="0" w:color="auto"/>
        <w:bottom w:val="none" w:sz="0" w:space="0" w:color="auto"/>
        <w:right w:val="none" w:sz="0" w:space="0" w:color="auto"/>
      </w:divBdr>
    </w:div>
    <w:div w:id="1116604567">
      <w:bodyDiv w:val="1"/>
      <w:marLeft w:val="0"/>
      <w:marRight w:val="0"/>
      <w:marTop w:val="0"/>
      <w:marBottom w:val="0"/>
      <w:divBdr>
        <w:top w:val="none" w:sz="0" w:space="0" w:color="auto"/>
        <w:left w:val="none" w:sz="0" w:space="0" w:color="auto"/>
        <w:bottom w:val="none" w:sz="0" w:space="0" w:color="auto"/>
        <w:right w:val="none" w:sz="0" w:space="0" w:color="auto"/>
      </w:divBdr>
    </w:div>
    <w:div w:id="1139415908">
      <w:bodyDiv w:val="1"/>
      <w:marLeft w:val="0"/>
      <w:marRight w:val="0"/>
      <w:marTop w:val="0"/>
      <w:marBottom w:val="0"/>
      <w:divBdr>
        <w:top w:val="none" w:sz="0" w:space="0" w:color="auto"/>
        <w:left w:val="none" w:sz="0" w:space="0" w:color="auto"/>
        <w:bottom w:val="none" w:sz="0" w:space="0" w:color="auto"/>
        <w:right w:val="none" w:sz="0" w:space="0" w:color="auto"/>
      </w:divBdr>
    </w:div>
    <w:div w:id="1189830278">
      <w:bodyDiv w:val="1"/>
      <w:marLeft w:val="0"/>
      <w:marRight w:val="0"/>
      <w:marTop w:val="0"/>
      <w:marBottom w:val="0"/>
      <w:divBdr>
        <w:top w:val="none" w:sz="0" w:space="0" w:color="auto"/>
        <w:left w:val="none" w:sz="0" w:space="0" w:color="auto"/>
        <w:bottom w:val="none" w:sz="0" w:space="0" w:color="auto"/>
        <w:right w:val="none" w:sz="0" w:space="0" w:color="auto"/>
      </w:divBdr>
    </w:div>
    <w:div w:id="1215850634">
      <w:bodyDiv w:val="1"/>
      <w:marLeft w:val="0"/>
      <w:marRight w:val="0"/>
      <w:marTop w:val="0"/>
      <w:marBottom w:val="0"/>
      <w:divBdr>
        <w:top w:val="none" w:sz="0" w:space="0" w:color="auto"/>
        <w:left w:val="none" w:sz="0" w:space="0" w:color="auto"/>
        <w:bottom w:val="none" w:sz="0" w:space="0" w:color="auto"/>
        <w:right w:val="none" w:sz="0" w:space="0" w:color="auto"/>
      </w:divBdr>
    </w:div>
    <w:div w:id="1825008311">
      <w:bodyDiv w:val="1"/>
      <w:marLeft w:val="0"/>
      <w:marRight w:val="0"/>
      <w:marTop w:val="0"/>
      <w:marBottom w:val="0"/>
      <w:divBdr>
        <w:top w:val="none" w:sz="0" w:space="0" w:color="auto"/>
        <w:left w:val="none" w:sz="0" w:space="0" w:color="auto"/>
        <w:bottom w:val="none" w:sz="0" w:space="0" w:color="auto"/>
        <w:right w:val="none" w:sz="0" w:space="0" w:color="auto"/>
      </w:divBdr>
    </w:div>
    <w:div w:id="1827933127">
      <w:bodyDiv w:val="1"/>
      <w:marLeft w:val="0"/>
      <w:marRight w:val="0"/>
      <w:marTop w:val="0"/>
      <w:marBottom w:val="0"/>
      <w:divBdr>
        <w:top w:val="none" w:sz="0" w:space="0" w:color="auto"/>
        <w:left w:val="none" w:sz="0" w:space="0" w:color="auto"/>
        <w:bottom w:val="none" w:sz="0" w:space="0" w:color="auto"/>
        <w:right w:val="none" w:sz="0" w:space="0" w:color="auto"/>
      </w:divBdr>
    </w:div>
    <w:div w:id="1894267129">
      <w:bodyDiv w:val="1"/>
      <w:marLeft w:val="0"/>
      <w:marRight w:val="0"/>
      <w:marTop w:val="0"/>
      <w:marBottom w:val="0"/>
      <w:divBdr>
        <w:top w:val="none" w:sz="0" w:space="0" w:color="auto"/>
        <w:left w:val="none" w:sz="0" w:space="0" w:color="auto"/>
        <w:bottom w:val="none" w:sz="0" w:space="0" w:color="auto"/>
        <w:right w:val="none" w:sz="0" w:space="0" w:color="auto"/>
      </w:divBdr>
    </w:div>
    <w:div w:id="1961377404">
      <w:bodyDiv w:val="1"/>
      <w:marLeft w:val="0"/>
      <w:marRight w:val="0"/>
      <w:marTop w:val="0"/>
      <w:marBottom w:val="0"/>
      <w:divBdr>
        <w:top w:val="none" w:sz="0" w:space="0" w:color="auto"/>
        <w:left w:val="none" w:sz="0" w:space="0" w:color="auto"/>
        <w:bottom w:val="none" w:sz="0" w:space="0" w:color="auto"/>
        <w:right w:val="none" w:sz="0" w:space="0" w:color="auto"/>
      </w:divBdr>
    </w:div>
    <w:div w:id="210614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ABABA-CB78-47C6-AC97-F0CF6E90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МихеевАВ</dc:creator>
  <cp:lastModifiedBy>Терехова Юлия Михайловна</cp:lastModifiedBy>
  <cp:revision>22</cp:revision>
  <cp:lastPrinted>2018-11-12T09:52:00Z</cp:lastPrinted>
  <dcterms:created xsi:type="dcterms:W3CDTF">2015-07-27T05:44:00Z</dcterms:created>
  <dcterms:modified xsi:type="dcterms:W3CDTF">2018-11-12T10:00:00Z</dcterms:modified>
</cp:coreProperties>
</file>