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55B" w:rsidRDefault="00C9455B" w:rsidP="00C9455B">
      <w:pPr>
        <w:pStyle w:val="a6"/>
        <w:rPr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9B2EAF6" wp14:editId="3FECD05C">
                <wp:simplePos x="0" y="0"/>
                <wp:positionH relativeFrom="page">
                  <wp:posOffset>935990</wp:posOffset>
                </wp:positionH>
                <wp:positionV relativeFrom="page">
                  <wp:posOffset>2541270</wp:posOffset>
                </wp:positionV>
                <wp:extent cx="2915920" cy="1139190"/>
                <wp:effectExtent l="2540" t="0" r="0" b="0"/>
                <wp:wrapTopAndBottom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139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55B" w:rsidRDefault="00C9455B" w:rsidP="00C9455B">
                            <w:pPr>
                              <w:pStyle w:val="a8"/>
                              <w:spacing w:after="0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>
                              <w:t xml:space="preserve">О подготовке проекта планировки территории и проекта межевания территории, ограниченной </w:t>
                            </w:r>
                          </w:p>
                          <w:p w:rsidR="00C9455B" w:rsidRDefault="00C9455B" w:rsidP="00C9455B">
                            <w:pPr>
                              <w:pStyle w:val="a8"/>
                              <w:spacing w:after="0"/>
                            </w:pPr>
                            <w:r>
                              <w:t>ул. Левченко, ул. Карпинского,               ул. Бабушкина в Индустриальном районе города Перми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73.7pt;margin-top:200.1pt;width:229.6pt;height:89.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" filled="f" stroked="f">
                <v:textbox inset="0,0,0,0">
                  <w:txbxContent>
                    <w:p w:rsidR="00C9455B" w:rsidRDefault="00C9455B" w:rsidP="00C9455B">
                      <w:pPr>
                        <w:pStyle w:val="a8"/>
                        <w:spacing w:after="0"/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>
                        <w:t xml:space="preserve">О подготовке проекта планировки территории и проекта межевания территории, ограниченной </w:t>
                      </w:r>
                    </w:p>
                    <w:p w:rsidR="00C9455B" w:rsidRDefault="00C9455B" w:rsidP="00C9455B">
                      <w:pPr>
                        <w:pStyle w:val="a8"/>
                        <w:spacing w:after="0"/>
                      </w:pPr>
                      <w:r>
                        <w:t>ул. Левченко, ул. Карпинского,               ул. Бабушкина в Индустриальном районе города Перми</w:t>
                      </w:r>
                      <w: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022FF6" wp14:editId="1DF6E8B4">
                <wp:simplePos x="0" y="0"/>
                <wp:positionH relativeFrom="page">
                  <wp:posOffset>5537200</wp:posOffset>
                </wp:positionH>
                <wp:positionV relativeFrom="page">
                  <wp:posOffset>1983105</wp:posOffset>
                </wp:positionV>
                <wp:extent cx="1993265" cy="198120"/>
                <wp:effectExtent l="3175" t="1905" r="3810" b="0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55B" w:rsidRDefault="00C9455B" w:rsidP="00C9455B">
                            <w:pPr>
                              <w:pStyle w:val="a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reg_number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СЭД-059-22-01-03-1112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436pt;margin-top:156.15pt;width:156.9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" filled="f" stroked="f">
                <v:textbox inset="0,0,0,0">
                  <w:txbxContent>
                    <w:p w:rsidR="00C9455B" w:rsidRDefault="00C9455B" w:rsidP="00C9455B">
                      <w:pPr>
                        <w:pStyle w:val="a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reg_number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СЭД-059-22-01-03-1112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4A104B" wp14:editId="485FCAFD">
                <wp:simplePos x="0" y="0"/>
                <wp:positionH relativeFrom="page">
                  <wp:posOffset>900430</wp:posOffset>
                </wp:positionH>
                <wp:positionV relativeFrom="page">
                  <wp:posOffset>1983105</wp:posOffset>
                </wp:positionV>
                <wp:extent cx="899795" cy="198120"/>
                <wp:effectExtent l="0" t="1905" r="0" b="0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55B" w:rsidRDefault="00C9455B" w:rsidP="00C9455B">
                            <w:pPr>
                              <w:pStyle w:val="a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reg_date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24.12.2018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70.9pt;margin-top:156.15pt;width:70.8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" filled="f" stroked="f">
                <v:textbox inset="0,0,0,0">
                  <w:txbxContent>
                    <w:p w:rsidR="00C9455B" w:rsidRDefault="00C9455B" w:rsidP="00C9455B">
                      <w:pPr>
                        <w:pStyle w:val="a5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reg_date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24.12.2018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114300" distR="114300" simplePos="0" relativeHeight="251659264" behindDoc="0" locked="1" layoutInCell="1" allowOverlap="1" wp14:anchorId="1DFB192A" wp14:editId="45011E26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00900" cy="2419350"/>
            <wp:effectExtent l="0" t="0" r="0" b="0"/>
            <wp:wrapTopAndBottom/>
            <wp:docPr id="3" name="Рисунок 3" descr="ДГАра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ГАрас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8"/>
        </w:rPr>
        <w:t>В соответствии со статьями 8, 41, 42, 43, 45, 46, 57 Градостроительного кодекса Российской Федерации, на основании пункта 3.1. Порядка подготовки и утверждения документации по планировке территории, утвержденного постановлением администрации г</w:t>
      </w:r>
      <w:r>
        <w:rPr>
          <w:szCs w:val="28"/>
          <w:lang w:val="ru-RU"/>
        </w:rPr>
        <w:t>орода</w:t>
      </w:r>
      <w:r>
        <w:rPr>
          <w:szCs w:val="28"/>
        </w:rPr>
        <w:t xml:space="preserve"> Перми от 03 мая 2018 г. № 267, в целях выделения элементов планировочной структуры, установления границ территорий общего пользования, границ зон планируемого размещения объектов капитального строительства, определения характеристик и очередности планируемого развития территории путем подготовки проекта планировки территории, определения местоположения границ образуемых и изменяемых земельных участков, </w:t>
      </w:r>
      <w:r>
        <w:rPr>
          <w:szCs w:val="28"/>
          <w:lang w:val="ru-RU"/>
        </w:rPr>
        <w:br/>
      </w:r>
      <w:r>
        <w:rPr>
          <w:szCs w:val="28"/>
        </w:rPr>
        <w:t xml:space="preserve">в том числе в случае, если в соответствии с земельным законодательством образование земельных участков осуществляется только в соответствии </w:t>
      </w:r>
      <w:r>
        <w:rPr>
          <w:szCs w:val="28"/>
          <w:lang w:val="ru-RU"/>
        </w:rPr>
        <w:br/>
      </w:r>
      <w:r>
        <w:rPr>
          <w:szCs w:val="28"/>
        </w:rPr>
        <w:t>с проектом межевания территории путем подготовки проекта межевания территории, за исключением случаев, когда в границах территории предусматривается осуществление деятельности по комплексному и устойчивому развитию территории или планируется размещение линейных объектов:</w:t>
      </w:r>
    </w:p>
    <w:p w:rsidR="00C9455B" w:rsidRDefault="00C9455B" w:rsidP="00C9455B">
      <w:pPr>
        <w:pStyle w:val="a6"/>
        <w:rPr>
          <w:szCs w:val="28"/>
        </w:rPr>
      </w:pPr>
      <w:r>
        <w:rPr>
          <w:szCs w:val="28"/>
          <w:lang w:val="ru-RU"/>
        </w:rPr>
        <w:t xml:space="preserve">1. </w:t>
      </w:r>
      <w:r>
        <w:rPr>
          <w:szCs w:val="28"/>
        </w:rPr>
        <w:t xml:space="preserve">Муниципальному казенному учреждению «Институт территориального планирования» за счет собственных средств осуществить подготовку проекта планировки территории и проекта межевания территории, ограниченной ул. Левченко, ул. Карпинского, ул. Бабушкина </w:t>
      </w:r>
      <w:r>
        <w:rPr>
          <w:szCs w:val="28"/>
          <w:lang w:val="ru-RU"/>
        </w:rPr>
        <w:br/>
      </w:r>
      <w:r>
        <w:rPr>
          <w:szCs w:val="28"/>
        </w:rPr>
        <w:t xml:space="preserve">в Индустриальном районе города Перми (далее – проект планировки территории и проект межевания территории), согласно приложению к настоящему распоряжению. </w:t>
      </w:r>
    </w:p>
    <w:p w:rsidR="00C9455B" w:rsidRDefault="00C9455B" w:rsidP="00C9455B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Физические или юридические лица в тридцатидневный срок со дня вступления в силу настоящего распоряжения вправе представить в департамент градостроительства и архитектуры администрации города </w:t>
      </w:r>
      <w:r>
        <w:rPr>
          <w:sz w:val="28"/>
          <w:szCs w:val="28"/>
        </w:rPr>
        <w:lastRenderedPageBreak/>
        <w:t xml:space="preserve">Перми предложения о порядке, сроках подготовки и содержании проекта планировки территории и проекта межевания территории. </w:t>
      </w:r>
    </w:p>
    <w:p w:rsidR="00C9455B" w:rsidRDefault="00C9455B" w:rsidP="00C9455B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Срок подготовки проекта планировки территории и проекта межевания территории составляет 2 года со дня вступления в силу настоящего распоряжения. По истечении указанного срока представление проекта планировки территории и проекта межевания территории на рассмотрение и утверждение не допускается.</w:t>
      </w:r>
    </w:p>
    <w:p w:rsidR="00C9455B" w:rsidRDefault="00C9455B" w:rsidP="00C9455B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Отделу планировки территорий управления территориального планирования и механизмов реализации департамента градостроительства                          и архитектуры администрации города Перми:</w:t>
      </w:r>
    </w:p>
    <w:p w:rsidR="00C9455B" w:rsidRDefault="00C9455B" w:rsidP="00C9455B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обеспечить опубликование 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 и  на официальном сайте муниципального образования город Пермь в информационно-телекоммуникационной сети Интернет в течение 3 календарных дней со дня принятия настоящего распоряжения;</w:t>
      </w:r>
    </w:p>
    <w:p w:rsidR="00C9455B" w:rsidRDefault="00C9455B" w:rsidP="00C9455B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обеспечить направление в функциональные и территориальные органы администрации города Перми запроса о представлении исходной информации для подготовки проекта планировки территории и проекта межевания территории в течение 3 календарных дней со дня вступления в силу настоящего распоряжения.</w:t>
      </w:r>
    </w:p>
    <w:p w:rsidR="00C9455B" w:rsidRDefault="00C9455B" w:rsidP="00C9455B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Управлению информационного обеспечения градостроительной деятельности департамента градостроительства и архитектуры администрации города Перми </w:t>
      </w:r>
      <w:proofErr w:type="gramStart"/>
      <w:r>
        <w:rPr>
          <w:sz w:val="28"/>
          <w:szCs w:val="28"/>
        </w:rPr>
        <w:t>разместить сведения</w:t>
      </w:r>
      <w:proofErr w:type="gramEnd"/>
      <w:r>
        <w:rPr>
          <w:sz w:val="28"/>
          <w:szCs w:val="28"/>
        </w:rPr>
        <w:t xml:space="preserve"> о подготовке проекта планировки территории и проекта межевания территории в информационной системе обеспечения градостроительной деятельности города Перми в течение 14 календарных дней со дня вступления в силу настоящего распоряжения.</w:t>
      </w:r>
    </w:p>
    <w:p w:rsidR="00C9455B" w:rsidRDefault="00C9455B" w:rsidP="00C9455B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C9455B" w:rsidRDefault="00C9455B" w:rsidP="00C9455B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C9455B" w:rsidRDefault="00C9455B" w:rsidP="00C9455B">
      <w:pPr>
        <w:tabs>
          <w:tab w:val="num" w:pos="993"/>
        </w:tabs>
        <w:ind w:left="709"/>
        <w:jc w:val="both"/>
        <w:rPr>
          <w:sz w:val="28"/>
          <w:szCs w:val="28"/>
        </w:rPr>
      </w:pPr>
    </w:p>
    <w:p w:rsidR="00C9455B" w:rsidRDefault="00C9455B" w:rsidP="00C9455B">
      <w:pPr>
        <w:tabs>
          <w:tab w:val="num" w:pos="993"/>
        </w:tabs>
        <w:ind w:right="221"/>
        <w:contextualSpacing/>
        <w:rPr>
          <w:sz w:val="28"/>
          <w:szCs w:val="28"/>
        </w:rPr>
      </w:pPr>
    </w:p>
    <w:p w:rsidR="00C9455B" w:rsidRDefault="00C9455B" w:rsidP="00C9455B">
      <w:pPr>
        <w:pStyle w:val="Bodytext40"/>
        <w:shd w:val="clear" w:color="auto" w:fill="auto"/>
        <w:spacing w:after="0" w:line="240" w:lineRule="auto"/>
        <w:ind w:right="-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М.В. Норова</w:t>
      </w:r>
    </w:p>
    <w:p w:rsidR="00C9455B" w:rsidRDefault="00C9455B" w:rsidP="00C9455B">
      <w:pPr>
        <w:tabs>
          <w:tab w:val="num" w:pos="993"/>
        </w:tabs>
        <w:ind w:right="221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9455B" w:rsidRDefault="00C9455B" w:rsidP="00C9455B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C9455B" w:rsidRDefault="00C9455B" w:rsidP="00C9455B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C9455B" w:rsidRDefault="00C9455B" w:rsidP="00C9455B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C9455B" w:rsidRDefault="00C9455B" w:rsidP="00C9455B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C9455B" w:rsidRDefault="00C9455B" w:rsidP="00C9455B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C9455B" w:rsidRDefault="00C9455B" w:rsidP="00C9455B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C9455B" w:rsidRDefault="00C9455B" w:rsidP="00C9455B">
      <w:pPr>
        <w:spacing w:line="240" w:lineRule="exact"/>
        <w:ind w:left="5670" w:hanging="6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</w:t>
      </w:r>
    </w:p>
    <w:p w:rsidR="00C9455B" w:rsidRDefault="00C9455B" w:rsidP="00C9455B">
      <w:pPr>
        <w:pStyle w:val="Bodytext40"/>
        <w:shd w:val="clear" w:color="auto" w:fill="auto"/>
        <w:spacing w:after="0" w:line="240" w:lineRule="exact"/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распоряжению начальника департамента градостроительства и архитектуры администрации города Перми </w:t>
      </w:r>
    </w:p>
    <w:p w:rsidR="00C9455B" w:rsidRDefault="00C9455B" w:rsidP="00C9455B">
      <w:pPr>
        <w:pStyle w:val="Bodytext40"/>
        <w:shd w:val="clear" w:color="auto" w:fill="auto"/>
        <w:spacing w:after="0" w:line="240" w:lineRule="exact"/>
        <w:ind w:left="5670" w:right="-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24.12.2018 № СЭД-059-22-01-01-1112 </w:t>
      </w:r>
    </w:p>
    <w:p w:rsidR="00C9455B" w:rsidRDefault="00C9455B" w:rsidP="00C9455B">
      <w:pPr>
        <w:spacing w:line="240" w:lineRule="exact"/>
        <w:ind w:left="5670"/>
        <w:rPr>
          <w:b/>
          <w:sz w:val="28"/>
          <w:szCs w:val="28"/>
        </w:rPr>
      </w:pPr>
    </w:p>
    <w:p w:rsidR="00C9455B" w:rsidRDefault="00C9455B" w:rsidP="00C9455B">
      <w:pPr>
        <w:spacing w:line="240" w:lineRule="exact"/>
        <w:ind w:left="5670"/>
        <w:rPr>
          <w:b/>
          <w:sz w:val="28"/>
          <w:szCs w:val="28"/>
        </w:rPr>
      </w:pPr>
    </w:p>
    <w:p w:rsidR="00C9455B" w:rsidRDefault="00C9455B" w:rsidP="00C9455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ТЕРРИТОРИЯ,</w:t>
      </w:r>
    </w:p>
    <w:p w:rsidR="00C9455B" w:rsidRDefault="00C9455B" w:rsidP="00C9455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ограниченная ул. Левченко, ул. Карпинского, ул. Бабушкина                                     в Индустриальном районе города Перми, площадью 0,36 Га</w:t>
      </w:r>
    </w:p>
    <w:p w:rsidR="00C9455B" w:rsidRDefault="00C9455B" w:rsidP="00C9455B">
      <w:pPr>
        <w:jc w:val="center"/>
        <w:rPr>
          <w:b/>
          <w:sz w:val="28"/>
          <w:szCs w:val="28"/>
        </w:rPr>
      </w:pPr>
    </w:p>
    <w:p w:rsidR="00C9455B" w:rsidRDefault="00C9455B" w:rsidP="00C9455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6EE72FE" wp14:editId="14BE564A">
            <wp:extent cx="3943985" cy="4277995"/>
            <wp:effectExtent l="0" t="0" r="0" b="8255"/>
            <wp:docPr id="1" name="Рисунок 1" descr="0,36 Га (!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,36 Га (!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59" t="3375" r="22530" b="1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985" cy="427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55B" w:rsidRDefault="00C9455B" w:rsidP="00C9455B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1809"/>
        <w:gridCol w:w="7655"/>
      </w:tblGrid>
      <w:tr w:rsidR="00C9455B" w:rsidTr="00DC1239">
        <w:tc>
          <w:tcPr>
            <w:tcW w:w="1809" w:type="dxa"/>
            <w:hideMark/>
          </w:tcPr>
          <w:p w:rsidR="00C9455B" w:rsidRDefault="00C9455B" w:rsidP="00DC1239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5010A74" wp14:editId="73FAFF78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4445</wp:posOffset>
                  </wp:positionV>
                  <wp:extent cx="718185" cy="534035"/>
                  <wp:effectExtent l="0" t="0" r="5715" b="0"/>
                  <wp:wrapNone/>
                  <wp:docPr id="2" name="Рисунок 2" descr="У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У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534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hideMark/>
          </w:tcPr>
          <w:p w:rsidR="00C9455B" w:rsidRDefault="00C9455B" w:rsidP="00DC12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граница территории для подготовки проекта планировки территории и проекта межевания территории</w:t>
            </w:r>
          </w:p>
        </w:tc>
      </w:tr>
    </w:tbl>
    <w:p w:rsidR="00C9455B" w:rsidRDefault="00C9455B" w:rsidP="00C9455B">
      <w:pPr>
        <w:rPr>
          <w:b/>
          <w:sz w:val="28"/>
          <w:szCs w:val="28"/>
        </w:rPr>
      </w:pPr>
    </w:p>
    <w:sectPr w:rsidR="00C9455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D55" w:rsidRPr="00C65D2A" w:rsidRDefault="00C9455B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>
      <w:rPr>
        <w:noProof/>
        <w:sz w:val="20"/>
      </w:rPr>
      <w:t>1</w:t>
    </w:r>
    <w:r w:rsidRPr="00C65D2A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55B"/>
    <w:rsid w:val="00035ABC"/>
    <w:rsid w:val="00072B31"/>
    <w:rsid w:val="000A2055"/>
    <w:rsid w:val="000A57E4"/>
    <w:rsid w:val="001231AE"/>
    <w:rsid w:val="0015514B"/>
    <w:rsid w:val="0018543D"/>
    <w:rsid w:val="0022564B"/>
    <w:rsid w:val="0025133F"/>
    <w:rsid w:val="002F525B"/>
    <w:rsid w:val="0033249F"/>
    <w:rsid w:val="00343B3E"/>
    <w:rsid w:val="00440EB9"/>
    <w:rsid w:val="00491EEB"/>
    <w:rsid w:val="004D3270"/>
    <w:rsid w:val="005631B2"/>
    <w:rsid w:val="005C7F6F"/>
    <w:rsid w:val="00617055"/>
    <w:rsid w:val="00655562"/>
    <w:rsid w:val="00662C2F"/>
    <w:rsid w:val="006647AE"/>
    <w:rsid w:val="00784EAB"/>
    <w:rsid w:val="00802A18"/>
    <w:rsid w:val="008647B3"/>
    <w:rsid w:val="00864D7B"/>
    <w:rsid w:val="00975063"/>
    <w:rsid w:val="009A65F4"/>
    <w:rsid w:val="009D3447"/>
    <w:rsid w:val="009E5AB7"/>
    <w:rsid w:val="00A34ABA"/>
    <w:rsid w:val="00A36893"/>
    <w:rsid w:val="00A6254E"/>
    <w:rsid w:val="00AD1AF0"/>
    <w:rsid w:val="00AF5912"/>
    <w:rsid w:val="00B31C71"/>
    <w:rsid w:val="00B71614"/>
    <w:rsid w:val="00C809B7"/>
    <w:rsid w:val="00C9455B"/>
    <w:rsid w:val="00CB5AB6"/>
    <w:rsid w:val="00F02EB2"/>
    <w:rsid w:val="00F260A3"/>
    <w:rsid w:val="00F54983"/>
    <w:rsid w:val="00F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55B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C9455B"/>
    <w:pPr>
      <w:tabs>
        <w:tab w:val="center" w:pos="4153"/>
        <w:tab w:val="right" w:pos="8306"/>
      </w:tabs>
      <w:suppressAutoHyphens/>
      <w:ind w:firstLine="0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C9455B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C9455B"/>
    <w:pPr>
      <w:ind w:firstLine="0"/>
      <w:jc w:val="left"/>
    </w:pPr>
    <w:rPr>
      <w:rFonts w:eastAsia="Times New Roman" w:cs="Times New Roman"/>
      <w:szCs w:val="28"/>
      <w:lang w:eastAsia="ru-RU"/>
    </w:rPr>
  </w:style>
  <w:style w:type="paragraph" w:styleId="a6">
    <w:name w:val="Body Text"/>
    <w:basedOn w:val="a"/>
    <w:link w:val="a7"/>
    <w:rsid w:val="00C9455B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C9455B"/>
    <w:rPr>
      <w:rFonts w:eastAsia="Times New Roman" w:cs="Times New Roman"/>
      <w:szCs w:val="24"/>
      <w:lang w:val="x-none" w:eastAsia="x-none"/>
    </w:rPr>
  </w:style>
  <w:style w:type="paragraph" w:customStyle="1" w:styleId="a8">
    <w:name w:val="Заголовок к тексту"/>
    <w:basedOn w:val="a"/>
    <w:next w:val="a6"/>
    <w:rsid w:val="00C9455B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C9455B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C9455B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9455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45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55B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C9455B"/>
    <w:pPr>
      <w:tabs>
        <w:tab w:val="center" w:pos="4153"/>
        <w:tab w:val="right" w:pos="8306"/>
      </w:tabs>
      <w:suppressAutoHyphens/>
      <w:ind w:firstLine="0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C9455B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C9455B"/>
    <w:pPr>
      <w:ind w:firstLine="0"/>
      <w:jc w:val="left"/>
    </w:pPr>
    <w:rPr>
      <w:rFonts w:eastAsia="Times New Roman" w:cs="Times New Roman"/>
      <w:szCs w:val="28"/>
      <w:lang w:eastAsia="ru-RU"/>
    </w:rPr>
  </w:style>
  <w:style w:type="paragraph" w:styleId="a6">
    <w:name w:val="Body Text"/>
    <w:basedOn w:val="a"/>
    <w:link w:val="a7"/>
    <w:rsid w:val="00C9455B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C9455B"/>
    <w:rPr>
      <w:rFonts w:eastAsia="Times New Roman" w:cs="Times New Roman"/>
      <w:szCs w:val="24"/>
      <w:lang w:val="x-none" w:eastAsia="x-none"/>
    </w:rPr>
  </w:style>
  <w:style w:type="paragraph" w:customStyle="1" w:styleId="a8">
    <w:name w:val="Заголовок к тексту"/>
    <w:basedOn w:val="a"/>
    <w:next w:val="a6"/>
    <w:rsid w:val="00C9455B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C9455B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C9455B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9455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45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Падерина Дарья Сергеевна</cp:lastModifiedBy>
  <cp:revision>1</cp:revision>
  <dcterms:created xsi:type="dcterms:W3CDTF">2018-12-26T12:59:00Z</dcterms:created>
  <dcterms:modified xsi:type="dcterms:W3CDTF">2018-12-26T13:00:00Z</dcterms:modified>
</cp:coreProperties>
</file>