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Pr="007D7EB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D7EBA">
                              <w:t xml:space="preserve"> </w:t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Pr="007D7EB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7D7EBA">
                        <w:t xml:space="preserve"> </w:t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CA13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№ </w:t>
                            </w:r>
                            <w:r w:rsidR="00AA0E0D">
                              <w:rPr>
                                <w:sz w:val="28"/>
                                <w:szCs w:val="28"/>
                                <w:u w:val="single"/>
                              </w:rPr>
                              <w:t>254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CA13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№ </w:t>
                      </w:r>
                      <w:r w:rsidR="00AA0E0D">
                        <w:rPr>
                          <w:sz w:val="28"/>
                          <w:szCs w:val="28"/>
                          <w:u w:val="single"/>
                        </w:rPr>
                        <w:t>254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CA13CC" w:rsidRDefault="00CA13C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18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12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CA13CC" w:rsidRDefault="00CA13C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18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12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</w:t>
                      </w: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7D7EBA" w:rsidRDefault="007D7EBA" w:rsidP="007D7EBA">
      <w:pPr>
        <w:pStyle w:val="ConsPlusNormal"/>
        <w:spacing w:before="480"/>
        <w:ind w:left="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90">
        <w:rPr>
          <w:rFonts w:ascii="Times New Roman" w:hAnsi="Times New Roman" w:cs="Times New Roman"/>
          <w:b/>
          <w:sz w:val="28"/>
          <w:szCs w:val="28"/>
        </w:rPr>
        <w:t xml:space="preserve">Об организации наружного освещения улично-дорожной сети </w:t>
      </w:r>
    </w:p>
    <w:p w:rsidR="007D7EBA" w:rsidRDefault="007D7EBA" w:rsidP="007D7EBA">
      <w:pPr>
        <w:pStyle w:val="ConsPlusNormal"/>
        <w:ind w:left="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90">
        <w:rPr>
          <w:rFonts w:ascii="Times New Roman" w:hAnsi="Times New Roman" w:cs="Times New Roman"/>
          <w:b/>
          <w:sz w:val="28"/>
          <w:szCs w:val="28"/>
        </w:rPr>
        <w:t>города Перми и элем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55C90">
        <w:rPr>
          <w:rFonts w:ascii="Times New Roman" w:hAnsi="Times New Roman" w:cs="Times New Roman"/>
          <w:b/>
          <w:sz w:val="28"/>
          <w:szCs w:val="28"/>
        </w:rPr>
        <w:t>нт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155C90">
        <w:rPr>
          <w:rFonts w:ascii="Times New Roman" w:hAnsi="Times New Roman" w:cs="Times New Roman"/>
          <w:b/>
          <w:sz w:val="28"/>
          <w:szCs w:val="28"/>
        </w:rPr>
        <w:t xml:space="preserve"> обустройства автомобильных дорог,</w:t>
      </w:r>
    </w:p>
    <w:p w:rsidR="007D7EBA" w:rsidRDefault="007D7EBA" w:rsidP="007D7EBA">
      <w:pPr>
        <w:pStyle w:val="ConsPlusNormal"/>
        <w:spacing w:after="480"/>
        <w:ind w:left="42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C90">
        <w:rPr>
          <w:rFonts w:ascii="Times New Roman" w:hAnsi="Times New Roman" w:cs="Times New Roman"/>
          <w:b/>
          <w:sz w:val="28"/>
          <w:szCs w:val="28"/>
        </w:rPr>
        <w:t>в том числе в зонах малоэтажной жилой застройки города Перми</w:t>
      </w:r>
    </w:p>
    <w:p w:rsidR="007D7EBA" w:rsidRDefault="007D7EBA" w:rsidP="007D7EB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01AC">
        <w:rPr>
          <w:rFonts w:ascii="Times New Roman" w:hAnsi="Times New Roman" w:cs="Times New Roman"/>
          <w:sz w:val="28"/>
          <w:szCs w:val="28"/>
        </w:rPr>
        <w:t>Заслушав и обсудив информаци</w:t>
      </w:r>
      <w:r>
        <w:rPr>
          <w:rFonts w:ascii="Times New Roman" w:hAnsi="Times New Roman" w:cs="Times New Roman"/>
          <w:sz w:val="28"/>
          <w:szCs w:val="28"/>
        </w:rPr>
        <w:t>ю администрации города Перми о</w:t>
      </w:r>
      <w:r w:rsidRPr="00155C90">
        <w:rPr>
          <w:rFonts w:ascii="Times New Roman" w:hAnsi="Times New Roman" w:cs="Times New Roman"/>
          <w:sz w:val="28"/>
          <w:szCs w:val="28"/>
        </w:rPr>
        <w:t>б орган</w:t>
      </w:r>
      <w:r w:rsidR="00CA13CC">
        <w:rPr>
          <w:rFonts w:ascii="Times New Roman" w:hAnsi="Times New Roman" w:cs="Times New Roman"/>
          <w:sz w:val="28"/>
          <w:szCs w:val="28"/>
        </w:rPr>
        <w:t>и</w:t>
      </w:r>
      <w:r w:rsidRPr="00155C90">
        <w:rPr>
          <w:rFonts w:ascii="Times New Roman" w:hAnsi="Times New Roman" w:cs="Times New Roman"/>
          <w:sz w:val="28"/>
          <w:szCs w:val="28"/>
        </w:rPr>
        <w:t>зации наружного освещения улично-дорожной сети города Перми и</w:t>
      </w:r>
      <w:r w:rsidR="00CA13CC">
        <w:rPr>
          <w:rFonts w:ascii="Times New Roman" w:hAnsi="Times New Roman" w:cs="Times New Roman"/>
          <w:sz w:val="28"/>
          <w:szCs w:val="28"/>
        </w:rPr>
        <w:t xml:space="preserve"> </w:t>
      </w:r>
      <w:r w:rsidRPr="00155C90">
        <w:rPr>
          <w:rFonts w:ascii="Times New Roman" w:hAnsi="Times New Roman" w:cs="Times New Roman"/>
          <w:sz w:val="28"/>
          <w:szCs w:val="28"/>
        </w:rPr>
        <w:t>элемент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55C90">
        <w:rPr>
          <w:rFonts w:ascii="Times New Roman" w:hAnsi="Times New Roman" w:cs="Times New Roman"/>
          <w:sz w:val="28"/>
          <w:szCs w:val="28"/>
        </w:rPr>
        <w:t xml:space="preserve"> обустройства автомобильных дорог, в том числе в зонах малоэтажной жилой застройки города Перми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7EBA" w:rsidRPr="00136B85" w:rsidRDefault="007D7EBA" w:rsidP="007D7EB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3148B8">
        <w:rPr>
          <w:color w:val="000000"/>
          <w:sz w:val="28"/>
          <w:szCs w:val="28"/>
        </w:rPr>
        <w:t xml:space="preserve">Пермская городская Дума </w:t>
      </w:r>
      <w:r w:rsidRPr="00136B85">
        <w:rPr>
          <w:b/>
          <w:color w:val="000000"/>
          <w:sz w:val="28"/>
          <w:szCs w:val="28"/>
        </w:rPr>
        <w:t>р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е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ш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л</w:t>
      </w:r>
      <w:r>
        <w:rPr>
          <w:b/>
          <w:color w:val="000000"/>
          <w:sz w:val="28"/>
          <w:szCs w:val="28"/>
        </w:rPr>
        <w:t xml:space="preserve"> </w:t>
      </w:r>
      <w:r w:rsidRPr="00136B85">
        <w:rPr>
          <w:b/>
          <w:color w:val="000000"/>
          <w:sz w:val="28"/>
          <w:szCs w:val="28"/>
        </w:rPr>
        <w:t>а:</w:t>
      </w:r>
    </w:p>
    <w:p w:rsidR="007D7EBA" w:rsidRDefault="007D7EBA" w:rsidP="007D7EB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7D7EBA" w:rsidRDefault="007D7EBA" w:rsidP="007D7EB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Рекомендовать администрации города Перми до 22.02.2019 </w:t>
      </w:r>
      <w:r w:rsidRPr="00760DF3">
        <w:rPr>
          <w:rFonts w:ascii="Times New Roman" w:hAnsi="Times New Roman" w:cs="Times New Roman"/>
          <w:sz w:val="28"/>
          <w:szCs w:val="28"/>
        </w:rPr>
        <w:t>представить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60DF3">
        <w:rPr>
          <w:rFonts w:ascii="Times New Roman" w:hAnsi="Times New Roman" w:cs="Times New Roman"/>
          <w:sz w:val="28"/>
          <w:szCs w:val="28"/>
        </w:rPr>
        <w:t xml:space="preserve">Пермскую городскую Думу </w:t>
      </w:r>
      <w:r w:rsidRPr="001D7959">
        <w:rPr>
          <w:rFonts w:ascii="Times New Roman" w:hAnsi="Times New Roman" w:cs="Times New Roman"/>
          <w:sz w:val="28"/>
          <w:szCs w:val="28"/>
        </w:rPr>
        <w:t xml:space="preserve">предложения по обеспечению 100% уровня освещенности улично-дорожной сети города Перми и элементов обустройства автомобильных дорог, в том числе в зонах малоэтажной </w:t>
      </w:r>
      <w:r w:rsidRPr="00514C63">
        <w:rPr>
          <w:rFonts w:ascii="Times New Roman" w:hAnsi="Times New Roman" w:cs="Times New Roman"/>
          <w:sz w:val="28"/>
          <w:szCs w:val="28"/>
        </w:rPr>
        <w:t xml:space="preserve">жилой </w:t>
      </w:r>
      <w:r w:rsidRPr="001D7959">
        <w:rPr>
          <w:rFonts w:ascii="Times New Roman" w:hAnsi="Times New Roman" w:cs="Times New Roman"/>
          <w:sz w:val="28"/>
          <w:szCs w:val="28"/>
        </w:rPr>
        <w:t>застройки города Перми, с учетом планируемой реализации проекта «Умный свет»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EBA" w:rsidRDefault="007D7EBA" w:rsidP="007D7EBA">
      <w:pPr>
        <w:pStyle w:val="ConsPlusNormal"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подписания.</w:t>
      </w:r>
    </w:p>
    <w:p w:rsidR="007D7EBA" w:rsidRDefault="007D7EBA" w:rsidP="007D7EBA">
      <w:pPr>
        <w:pStyle w:val="ConsPlusNormal"/>
        <w:adjustRightInd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5D4140">
        <w:rPr>
          <w:rFonts w:ascii="Times New Roman" w:hAnsi="Times New Roman" w:cs="Times New Roman"/>
          <w:sz w:val="28"/>
          <w:szCs w:val="28"/>
        </w:rPr>
        <w:t>городскому хозяйству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EBA" w:rsidRDefault="007D7EBA" w:rsidP="007D7EBA">
      <w:pPr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284905" w:rsidRDefault="007D7EBA" w:rsidP="007D7EBA">
      <w:pPr>
        <w:rPr>
          <w:b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  <w:t xml:space="preserve">        Ю.А.Уткин</w:t>
      </w: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CA13CC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432C17" wp14:editId="0FFF37A3">
                <wp:simplePos x="0" y="0"/>
                <wp:positionH relativeFrom="column">
                  <wp:posOffset>48895</wp:posOffset>
                </wp:positionH>
                <wp:positionV relativeFrom="paragraph">
                  <wp:posOffset>182880</wp:posOffset>
                </wp:positionV>
                <wp:extent cx="6372860" cy="579755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32C17" id="Text Box 1025" o:spid="_x0000_s1029" type="#_x0000_t202" style="position:absolute;margin-left:3.85pt;margin-top:14.4pt;width:501.8pt;height:45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A0E0D">
      <w:rPr>
        <w:noProof/>
        <w:snapToGrid w:val="0"/>
        <w:sz w:val="16"/>
      </w:rPr>
      <w:t>21.12.2018 9:37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A0E0D">
      <w:rPr>
        <w:noProof/>
        <w:snapToGrid w:val="0"/>
        <w:sz w:val="16"/>
      </w:rPr>
      <w:t>№ 254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0E0D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GulVobHD2B+wH/f2NzTFfPiT5Oy8KjqKgEjdFDUa8g8jmwlMSOc2We/iLQln7N/v1Lx3liHjXEj1zNMU7P5XA==" w:salt="pGLq1l9RA8tLiuJ7DLjU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EBA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A0E0D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13C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5:docId w15:val="{4E51BC51-C310-4768-9E82-EE37BB9D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929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2018-12-21T04:37:00Z</cp:lastPrinted>
  <dcterms:created xsi:type="dcterms:W3CDTF">2018-12-13T10:08:00Z</dcterms:created>
  <dcterms:modified xsi:type="dcterms:W3CDTF">2018-12-21T04:39:00Z</dcterms:modified>
</cp:coreProperties>
</file>