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4C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09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B4C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09CE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4C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B4C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819B1" w:rsidRPr="004C1080" w:rsidRDefault="006819B1" w:rsidP="006819B1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4C1080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534720">
        <w:rPr>
          <w:b/>
          <w:sz w:val="28"/>
          <w:szCs w:val="28"/>
        </w:rPr>
        <w:t>Подлужного</w:t>
      </w:r>
      <w:proofErr w:type="spellEnd"/>
      <w:r w:rsidRPr="00534720">
        <w:rPr>
          <w:b/>
          <w:sz w:val="28"/>
          <w:szCs w:val="28"/>
        </w:rPr>
        <w:t xml:space="preserve"> П</w:t>
      </w:r>
      <w:r w:rsidRPr="004C10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4C1080">
        <w:rPr>
          <w:b/>
          <w:sz w:val="28"/>
          <w:szCs w:val="28"/>
        </w:rPr>
        <w:t>.</w:t>
      </w:r>
    </w:p>
    <w:p w:rsidR="006819B1" w:rsidRDefault="006819B1" w:rsidP="006819B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6819B1" w:rsidRDefault="006819B1" w:rsidP="006819B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5B4CBF" w:rsidRPr="005B4CBF" w:rsidRDefault="006819B1" w:rsidP="005B4C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Подлужного</w:t>
      </w:r>
      <w:proofErr w:type="spellEnd"/>
      <w:r>
        <w:rPr>
          <w:sz w:val="28"/>
          <w:szCs w:val="28"/>
        </w:rPr>
        <w:t xml:space="preserve"> Петра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сандровича, почетного профессора научного отдела федерального </w:t>
      </w:r>
      <w:r w:rsidRPr="005539AE">
        <w:rPr>
          <w:sz w:val="28"/>
          <w:szCs w:val="28"/>
        </w:rPr>
        <w:t>государстве</w:t>
      </w:r>
      <w:r w:rsidRPr="005539AE">
        <w:rPr>
          <w:sz w:val="28"/>
          <w:szCs w:val="28"/>
        </w:rPr>
        <w:t>н</w:t>
      </w:r>
      <w:r w:rsidRPr="005539AE">
        <w:rPr>
          <w:sz w:val="28"/>
          <w:szCs w:val="28"/>
        </w:rPr>
        <w:t>ного бюджетного образовательного учреждения высшего образования «Пермский государственный медицинский университет имени академика Е.А.</w:t>
      </w:r>
      <w:r>
        <w:rPr>
          <w:sz w:val="28"/>
          <w:szCs w:val="28"/>
        </w:rPr>
        <w:t xml:space="preserve"> </w:t>
      </w:r>
      <w:r w:rsidRPr="005539AE">
        <w:rPr>
          <w:sz w:val="28"/>
          <w:szCs w:val="28"/>
        </w:rPr>
        <w:t>Вагнера» М</w:t>
      </w:r>
      <w:r w:rsidRPr="005539AE">
        <w:rPr>
          <w:sz w:val="28"/>
          <w:szCs w:val="28"/>
        </w:rPr>
        <w:t>и</w:t>
      </w:r>
      <w:r w:rsidRPr="005539AE">
        <w:rPr>
          <w:sz w:val="28"/>
          <w:szCs w:val="28"/>
        </w:rPr>
        <w:t>нистерства здравоохранения Российской Федерации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многолетний доброс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вестный труд, большой</w:t>
      </w:r>
      <w:r>
        <w:rPr>
          <w:rFonts w:eastAsia="Calibri"/>
          <w:sz w:val="28"/>
          <w:szCs w:val="28"/>
          <w:lang w:eastAsia="en-US"/>
        </w:rPr>
        <w:t xml:space="preserve"> личный вклад в подготовку высококвалифицированных медицинских к</w:t>
      </w:r>
      <w:r w:rsidR="005B4CBF">
        <w:rPr>
          <w:rFonts w:eastAsia="Calibri"/>
          <w:sz w:val="28"/>
          <w:szCs w:val="28"/>
          <w:lang w:eastAsia="en-US"/>
        </w:rPr>
        <w:t>адров в городе Перми</w:t>
      </w:r>
      <w:r w:rsidR="005B4CBF" w:rsidRPr="005B4CBF">
        <w:rPr>
          <w:rFonts w:eastAsia="Calibri"/>
          <w:sz w:val="28"/>
          <w:szCs w:val="28"/>
          <w:lang w:eastAsia="en-US"/>
        </w:rPr>
        <w:t>, в связи с 90-летием со дня р</w:t>
      </w:r>
      <w:r w:rsidR="005B4CBF">
        <w:rPr>
          <w:rFonts w:eastAsia="Calibri"/>
          <w:sz w:val="28"/>
          <w:szCs w:val="28"/>
          <w:lang w:eastAsia="en-US"/>
        </w:rPr>
        <w:t>ождения и Днем российской науки</w:t>
      </w:r>
      <w:r w:rsidR="005B4CBF" w:rsidRPr="005B4CBF">
        <w:rPr>
          <w:rFonts w:eastAsia="Calibri"/>
          <w:sz w:val="28"/>
          <w:szCs w:val="28"/>
          <w:lang w:eastAsia="en-US"/>
        </w:rPr>
        <w:t>.</w:t>
      </w:r>
    </w:p>
    <w:p w:rsidR="006819B1" w:rsidRDefault="006819B1" w:rsidP="00681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Подлужному</w:t>
      </w:r>
      <w:proofErr w:type="spellEnd"/>
      <w:r>
        <w:rPr>
          <w:sz w:val="28"/>
          <w:szCs w:val="28"/>
        </w:rPr>
        <w:t xml:space="preserve"> П.А. единовременное денежное вознаграждение в 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6819B1" w:rsidRPr="00122888" w:rsidRDefault="006819B1" w:rsidP="006819B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6819B1" w:rsidRPr="00EE6BDC" w:rsidRDefault="006819B1" w:rsidP="006819B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6819B1" w:rsidRDefault="006819B1" w:rsidP="006819B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819B1" w:rsidRDefault="006819B1" w:rsidP="006819B1">
      <w:pPr>
        <w:widowControl w:val="0"/>
        <w:spacing w:before="720"/>
        <w:jc w:val="both"/>
        <w:rPr>
          <w:sz w:val="28"/>
          <w:szCs w:val="28"/>
        </w:rPr>
      </w:pPr>
      <w:r w:rsidRPr="005C1D29">
        <w:rPr>
          <w:sz w:val="28"/>
          <w:szCs w:val="28"/>
        </w:rPr>
        <w:t>Предс</w:t>
      </w:r>
      <w:r>
        <w:rPr>
          <w:sz w:val="28"/>
          <w:szCs w:val="28"/>
        </w:rPr>
        <w:t xml:space="preserve">едатель </w:t>
      </w:r>
    </w:p>
    <w:p w:rsidR="006819B1" w:rsidRPr="004C1080" w:rsidRDefault="006819B1" w:rsidP="006819B1">
      <w:pPr>
        <w:widowControl w:val="0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09CE">
      <w:rPr>
        <w:noProof/>
        <w:snapToGrid w:val="0"/>
        <w:sz w:val="16"/>
      </w:rPr>
      <w:t>25.01.2019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09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C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chuJLlKZpLHtWyPukzVjdYB83Q=" w:salt="JfpiBKVzt3ty3drajjwf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CB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9B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09CE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1288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2019-01-25T05:57:00Z</cp:lastPrinted>
  <dcterms:created xsi:type="dcterms:W3CDTF">2019-01-17T12:50:00Z</dcterms:created>
  <dcterms:modified xsi:type="dcterms:W3CDTF">2019-01-25T05:58:00Z</dcterms:modified>
</cp:coreProperties>
</file>