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D31AF" w:rsidRDefault="00DD31AF" w:rsidP="000D3ADD">
      <w:pPr>
        <w:pStyle w:val="a7"/>
        <w:suppressAutoHyphens/>
        <w:spacing w:line="276" w:lineRule="auto"/>
        <w:ind w:firstLine="652"/>
      </w:pPr>
      <w:r w:rsidRPr="000D3ADD">
        <w:rPr>
          <w:noProof/>
        </w:rPr>
        <mc:AlternateContent>
          <mc:Choice Requires="wps">
            <w:drawing>
              <wp:anchor distT="0" distB="0" distL="114300" distR="114300" simplePos="0" relativeHeight="251661312" behindDoc="1" locked="0" layoutInCell="1" allowOverlap="1" wp14:anchorId="75832D98" wp14:editId="44792644">
                <wp:simplePos x="0" y="0"/>
                <wp:positionH relativeFrom="page">
                  <wp:posOffset>1041400</wp:posOffset>
                </wp:positionH>
                <wp:positionV relativeFrom="page">
                  <wp:posOffset>2406650</wp:posOffset>
                </wp:positionV>
                <wp:extent cx="2915920" cy="1092200"/>
                <wp:effectExtent l="0" t="0" r="17780" b="12700"/>
                <wp:wrapTopAndBottom/>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ADD" w:rsidRPr="00064284" w:rsidRDefault="000D3ADD" w:rsidP="000D3ADD">
                            <w:pPr>
                              <w:pStyle w:val="a6"/>
                              <w:spacing w:line="240" w:lineRule="exact"/>
                              <w:rPr>
                                <w:b/>
                              </w:rPr>
                            </w:pPr>
                            <w:r>
                              <w:rPr>
                                <w:b/>
                              </w:rPr>
                              <w:t xml:space="preserve">О внесении изменений </w:t>
                            </w:r>
                            <w:r w:rsidR="002A6A04">
                              <w:rPr>
                                <w:b/>
                              </w:rPr>
                              <w:br/>
                            </w:r>
                            <w:r>
                              <w:rPr>
                                <w:b/>
                              </w:rPr>
                              <w:t xml:space="preserve">в </w:t>
                            </w:r>
                            <w:r w:rsidR="00DD31AF">
                              <w:rPr>
                                <w:b/>
                              </w:rPr>
                              <w:t xml:space="preserve">Положение об организации проектной деятельности в администрации города Перми, утвержденное постановлением администрации города Перми </w:t>
                            </w:r>
                            <w:r w:rsidR="002A6A04">
                              <w:rPr>
                                <w:b/>
                              </w:rPr>
                              <w:br/>
                            </w:r>
                            <w:r w:rsidR="00DD31AF">
                              <w:rPr>
                                <w:b/>
                              </w:rPr>
                              <w:t>от 28.04.2017 № 327</w:t>
                            </w:r>
                          </w:p>
                          <w:p w:rsidR="000D3ADD" w:rsidRPr="001D2C64" w:rsidRDefault="000D3ADD" w:rsidP="000D3ADD">
                            <w:pPr>
                              <w:pStyle w:val="a6"/>
                              <w:suppressAutoHyphens/>
                              <w:spacing w:line="240" w:lineRule="exact"/>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5832D98" id="_x0000_t202" coordsize="21600,21600" o:spt="202" path="m,l,21600r21600,l21600,xe">
                <v:stroke joinstyle="miter"/>
                <v:path gradientshapeok="t" o:connecttype="rect"/>
              </v:shapetype>
              <v:shape id="Text Box 10" o:spid="_x0000_s1026" type="#_x0000_t202" style="position:absolute;left:0;text-align:left;margin-left:82pt;margin-top:189.5pt;width:229.6pt;height:8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" filled="f" stroked="f">
                <v:textbox inset="0,0,0,0">
                  <w:txbxContent>
                    <w:p w:rsidR="000D3ADD" w:rsidRPr="00064284" w:rsidRDefault="000D3ADD" w:rsidP="000D3ADD">
                      <w:pPr>
                        <w:pStyle w:val="a6"/>
                        <w:spacing w:line="240" w:lineRule="exact"/>
                        <w:rPr>
                          <w:b/>
                        </w:rPr>
                      </w:pPr>
                      <w:r>
                        <w:rPr>
                          <w:b/>
                        </w:rPr>
                        <w:t xml:space="preserve">О внесении изменений </w:t>
                      </w:r>
                      <w:r w:rsidR="002A6A04">
                        <w:rPr>
                          <w:b/>
                        </w:rPr>
                        <w:br/>
                      </w:r>
                      <w:r>
                        <w:rPr>
                          <w:b/>
                        </w:rPr>
                        <w:t xml:space="preserve">в </w:t>
                      </w:r>
                      <w:r w:rsidR="00DD31AF">
                        <w:rPr>
                          <w:b/>
                        </w:rPr>
                        <w:t xml:space="preserve">Положение об организации проектной деятельности в администрации города Перми, утвержденное постановлением администрации города Перми </w:t>
                      </w:r>
                      <w:r w:rsidR="002A6A04">
                        <w:rPr>
                          <w:b/>
                        </w:rPr>
                        <w:br/>
                      </w:r>
                      <w:r w:rsidR="00DD31AF">
                        <w:rPr>
                          <w:b/>
                        </w:rPr>
                        <w:t>от 28.04.2017 № 327</w:t>
                      </w:r>
                    </w:p>
                    <w:p w:rsidR="000D3ADD" w:rsidRPr="001D2C64" w:rsidRDefault="000D3ADD" w:rsidP="000D3ADD">
                      <w:pPr>
                        <w:pStyle w:val="a6"/>
                        <w:suppressAutoHyphens/>
                        <w:spacing w:line="240" w:lineRule="exact"/>
                        <w:rPr>
                          <w:b/>
                        </w:rPr>
                      </w:pPr>
                    </w:p>
                  </w:txbxContent>
                </v:textbox>
                <w10:wrap type="topAndBottom" anchorx="page" anchory="page"/>
              </v:shape>
            </w:pict>
          </mc:Fallback>
        </mc:AlternateContent>
      </w:r>
    </w:p>
    <w:p w:rsidR="000D3ADD" w:rsidRPr="000D3ADD" w:rsidRDefault="000D3ADD" w:rsidP="000D3ADD">
      <w:pPr>
        <w:pStyle w:val="a7"/>
        <w:suppressAutoHyphens/>
        <w:spacing w:line="276" w:lineRule="auto"/>
        <w:ind w:firstLine="652"/>
      </w:pPr>
      <w:r w:rsidRPr="000D3ADD">
        <w:t xml:space="preserve">В целях </w:t>
      </w:r>
      <w:r>
        <w:t xml:space="preserve">актуализации нормативных правовых актов города Перми </w:t>
      </w:r>
    </w:p>
    <w:p w:rsidR="000D3ADD" w:rsidRPr="000D3ADD" w:rsidRDefault="000D3ADD" w:rsidP="000D3ADD">
      <w:pPr>
        <w:pStyle w:val="a7"/>
        <w:suppressAutoHyphens/>
        <w:spacing w:line="276" w:lineRule="auto"/>
      </w:pPr>
      <w:r w:rsidRPr="000D3ADD">
        <w:t>администрация города Перми ПОСТАНОВЛЯЕТ:</w:t>
      </w:r>
    </w:p>
    <w:p w:rsidR="000D3ADD" w:rsidRPr="00E961BD" w:rsidRDefault="003A726C" w:rsidP="003A726C">
      <w:pPr>
        <w:pStyle w:val="ConsPlusNormal"/>
        <w:spacing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rPr>
        <w:tab/>
      </w:r>
      <w:r w:rsidRPr="003A726C">
        <w:rPr>
          <w:rFonts w:ascii="Times New Roman" w:eastAsia="Calibri" w:hAnsi="Times New Roman" w:cs="Times New Roman"/>
          <w:sz w:val="28"/>
          <w:szCs w:val="28"/>
        </w:rPr>
        <w:t>Утвердить прилагаемые изменения в</w:t>
      </w:r>
      <w:r>
        <w:rPr>
          <w:rFonts w:ascii="Times New Roman" w:eastAsia="Calibri" w:hAnsi="Times New Roman" w:cs="Times New Roman"/>
          <w:sz w:val="28"/>
          <w:szCs w:val="28"/>
        </w:rPr>
        <w:t xml:space="preserve"> Положение об организации проектной деятельности в администрации города Перми, утвержденное </w:t>
      </w:r>
      <w:r w:rsidRPr="00E961BD">
        <w:rPr>
          <w:rFonts w:ascii="Times New Roman" w:eastAsia="Calibri" w:hAnsi="Times New Roman" w:cs="Times New Roman"/>
          <w:sz w:val="28"/>
          <w:szCs w:val="28"/>
        </w:rPr>
        <w:t>постановлением администрации города Перми от 28 апреля 2017 г. № 327.</w:t>
      </w:r>
    </w:p>
    <w:p w:rsidR="00E961BD" w:rsidRPr="00E961BD" w:rsidRDefault="00E961BD" w:rsidP="00E961BD">
      <w:pPr>
        <w:autoSpaceDE w:val="0"/>
        <w:autoSpaceDN w:val="0"/>
        <w:adjustRightInd w:val="0"/>
        <w:spacing w:after="0" w:line="240" w:lineRule="auto"/>
        <w:ind w:firstLine="540"/>
        <w:jc w:val="both"/>
        <w:rPr>
          <w:rFonts w:cs="Times New Roman"/>
          <w:bCs/>
          <w:szCs w:val="28"/>
        </w:rPr>
      </w:pPr>
      <w:r>
        <w:rPr>
          <w:rFonts w:cs="Times New Roman"/>
          <w:szCs w:val="28"/>
        </w:rPr>
        <w:t xml:space="preserve">  </w:t>
      </w:r>
      <w:r w:rsidR="003A726C" w:rsidRPr="00E961BD">
        <w:rPr>
          <w:rFonts w:cs="Times New Roman"/>
          <w:szCs w:val="28"/>
        </w:rPr>
        <w:t>2.</w:t>
      </w:r>
      <w:r w:rsidR="003A726C" w:rsidRPr="00E961BD">
        <w:rPr>
          <w:rFonts w:cs="Times New Roman"/>
          <w:szCs w:val="28"/>
        </w:rPr>
        <w:tab/>
      </w:r>
      <w:r w:rsidRPr="00E961BD">
        <w:rPr>
          <w:rFonts w:cs="Times New Roman"/>
          <w:bCs/>
          <w:szCs w:val="28"/>
        </w:rPr>
        <w:t>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rFonts w:cs="Times New Roman"/>
          <w:bCs/>
          <w:szCs w:val="28"/>
        </w:rPr>
        <w:t>.</w:t>
      </w:r>
    </w:p>
    <w:p w:rsidR="000D3ADD" w:rsidRPr="000D3ADD" w:rsidRDefault="000D3ADD" w:rsidP="003A726C">
      <w:pPr>
        <w:pStyle w:val="ConsPlusNormal"/>
        <w:spacing w:line="276" w:lineRule="auto"/>
        <w:ind w:firstLine="709"/>
        <w:jc w:val="both"/>
        <w:rPr>
          <w:rFonts w:ascii="Times New Roman" w:hAnsi="Times New Roman" w:cs="Times New Roman"/>
          <w:sz w:val="28"/>
          <w:szCs w:val="28"/>
        </w:rPr>
      </w:pPr>
      <w:r w:rsidRPr="000D3ADD">
        <w:rPr>
          <w:rFonts w:ascii="Times New Roman" w:hAnsi="Times New Roman" w:cs="Times New Roman"/>
          <w:sz w:val="28"/>
          <w:szCs w:val="28"/>
        </w:rPr>
        <w:t>3</w:t>
      </w:r>
      <w:r w:rsidR="003A726C">
        <w:rPr>
          <w:rFonts w:ascii="Times New Roman" w:hAnsi="Times New Roman" w:cs="Times New Roman"/>
          <w:sz w:val="28"/>
          <w:szCs w:val="28"/>
        </w:rPr>
        <w:t>.</w:t>
      </w:r>
      <w:r w:rsidR="003A726C">
        <w:rPr>
          <w:rFonts w:ascii="Times New Roman" w:hAnsi="Times New Roman" w:cs="Times New Roman"/>
          <w:sz w:val="28"/>
          <w:szCs w:val="28"/>
        </w:rPr>
        <w:tab/>
      </w:r>
      <w:r w:rsidRPr="000D3ADD">
        <w:rPr>
          <w:rFonts w:ascii="Times New Roman" w:hAnsi="Times New Roman" w:cs="Times New Roman"/>
          <w:sz w:val="28"/>
          <w:szCs w:val="28"/>
        </w:rPr>
        <w:t>Управлению по общим вопросам администрации города Перми обесп</w:t>
      </w:r>
      <w:r w:rsidR="00724828">
        <w:rPr>
          <w:rFonts w:ascii="Times New Roman" w:hAnsi="Times New Roman" w:cs="Times New Roman"/>
          <w:sz w:val="28"/>
          <w:szCs w:val="28"/>
        </w:rPr>
        <w:t>ечить опубликование настоящего П</w:t>
      </w:r>
      <w:r w:rsidRPr="000D3ADD">
        <w:rPr>
          <w:rFonts w:ascii="Times New Roman" w:hAnsi="Times New Roman" w:cs="Times New Roman"/>
          <w:sz w:val="28"/>
          <w:szCs w:val="28"/>
        </w:rPr>
        <w:t>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0D3ADD" w:rsidRPr="000D3ADD" w:rsidRDefault="000D3ADD" w:rsidP="003A726C">
      <w:pPr>
        <w:pStyle w:val="ConsPlusNormal"/>
        <w:spacing w:line="276" w:lineRule="auto"/>
        <w:ind w:firstLine="709"/>
        <w:jc w:val="both"/>
        <w:rPr>
          <w:rFonts w:ascii="Times New Roman" w:hAnsi="Times New Roman" w:cs="Times New Roman"/>
          <w:i/>
          <w:sz w:val="28"/>
          <w:szCs w:val="28"/>
        </w:rPr>
      </w:pPr>
      <w:r w:rsidRPr="000D3ADD">
        <w:rPr>
          <w:rFonts w:ascii="Times New Roman" w:hAnsi="Times New Roman" w:cs="Times New Roman"/>
          <w:sz w:val="28"/>
          <w:szCs w:val="28"/>
        </w:rPr>
        <w:t>4</w:t>
      </w:r>
      <w:r w:rsidR="003A726C">
        <w:rPr>
          <w:rFonts w:ascii="Times New Roman" w:hAnsi="Times New Roman" w:cs="Times New Roman"/>
          <w:sz w:val="28"/>
          <w:szCs w:val="28"/>
        </w:rPr>
        <w:t>.</w:t>
      </w:r>
      <w:r w:rsidR="003A726C">
        <w:rPr>
          <w:rFonts w:ascii="Times New Roman" w:hAnsi="Times New Roman" w:cs="Times New Roman"/>
          <w:sz w:val="28"/>
          <w:szCs w:val="28"/>
        </w:rPr>
        <w:tab/>
      </w:r>
      <w:r w:rsidRPr="000D3ADD">
        <w:rPr>
          <w:rFonts w:ascii="Times New Roman" w:hAnsi="Times New Roman" w:cs="Times New Roman"/>
          <w:sz w:val="28"/>
          <w:szCs w:val="28"/>
        </w:rPr>
        <w:t>Конт</w:t>
      </w:r>
      <w:r w:rsidR="00724828">
        <w:rPr>
          <w:rFonts w:ascii="Times New Roman" w:hAnsi="Times New Roman" w:cs="Times New Roman"/>
          <w:sz w:val="28"/>
          <w:szCs w:val="28"/>
        </w:rPr>
        <w:t>роль за исполнением настоящего П</w:t>
      </w:r>
      <w:r w:rsidRPr="000D3ADD">
        <w:rPr>
          <w:rFonts w:ascii="Times New Roman" w:hAnsi="Times New Roman" w:cs="Times New Roman"/>
          <w:sz w:val="28"/>
          <w:szCs w:val="28"/>
        </w:rPr>
        <w:t xml:space="preserve">остановления возложить </w:t>
      </w:r>
      <w:r>
        <w:rPr>
          <w:rFonts w:ascii="Times New Roman" w:hAnsi="Times New Roman" w:cs="Times New Roman"/>
          <w:sz w:val="28"/>
          <w:szCs w:val="28"/>
        </w:rPr>
        <w:br/>
      </w:r>
      <w:r w:rsidRPr="000D3ADD">
        <w:rPr>
          <w:rFonts w:ascii="Times New Roman" w:hAnsi="Times New Roman" w:cs="Times New Roman"/>
          <w:sz w:val="28"/>
          <w:szCs w:val="28"/>
        </w:rPr>
        <w:t>на п</w:t>
      </w:r>
      <w:r w:rsidRPr="000D3ADD">
        <w:rPr>
          <w:rStyle w:val="a9"/>
          <w:rFonts w:ascii="Times New Roman" w:hAnsi="Times New Roman" w:cs="Times New Roman"/>
          <w:i w:val="0"/>
          <w:sz w:val="28"/>
          <w:szCs w:val="28"/>
        </w:rPr>
        <w:t>ервого заместителя главы администрации города Перми</w:t>
      </w:r>
      <w:r w:rsidRPr="000D3ADD">
        <w:rPr>
          <w:rFonts w:ascii="Times New Roman" w:hAnsi="Times New Roman" w:cs="Times New Roman"/>
          <w:i/>
          <w:sz w:val="28"/>
          <w:szCs w:val="28"/>
        </w:rPr>
        <w:t xml:space="preserve"> </w:t>
      </w:r>
      <w:r w:rsidRPr="000D3ADD">
        <w:rPr>
          <w:rFonts w:ascii="Times New Roman" w:hAnsi="Times New Roman" w:cs="Times New Roman"/>
          <w:sz w:val="28"/>
          <w:szCs w:val="28"/>
        </w:rPr>
        <w:t>Агеева В.Г.</w:t>
      </w:r>
    </w:p>
    <w:p w:rsidR="000D3ADD" w:rsidRPr="000D3ADD" w:rsidRDefault="000D3ADD" w:rsidP="003A726C">
      <w:pPr>
        <w:pStyle w:val="a7"/>
        <w:spacing w:line="276" w:lineRule="auto"/>
        <w:ind w:firstLine="709"/>
      </w:pPr>
    </w:p>
    <w:p w:rsidR="000D3ADD" w:rsidRDefault="000D3ADD" w:rsidP="000D3ADD">
      <w:pPr>
        <w:pStyle w:val="a7"/>
      </w:pPr>
    </w:p>
    <w:p w:rsidR="000D3ADD" w:rsidRDefault="000D3ADD" w:rsidP="000D3ADD">
      <w:pPr>
        <w:spacing w:line="240" w:lineRule="exact"/>
      </w:pPr>
      <w:r w:rsidRPr="00D96094">
        <w:t>Гла</w:t>
      </w:r>
      <w:r>
        <w:t>ва</w:t>
      </w:r>
      <w:r w:rsidRPr="001D2C64">
        <w:t xml:space="preserve"> города Перми                          </w:t>
      </w:r>
      <w:r>
        <w:t xml:space="preserve">                           </w:t>
      </w:r>
      <w:r>
        <w:tab/>
        <w:t xml:space="preserve">                </w:t>
      </w:r>
      <w:r w:rsidRPr="001D2C64">
        <w:t>Д.И.</w:t>
      </w:r>
      <w:r>
        <w:t xml:space="preserve"> </w:t>
      </w:r>
      <w:r w:rsidRPr="001D2C64">
        <w:t>Самойлов</w:t>
      </w:r>
    </w:p>
    <w:p w:rsidR="000D3ADD" w:rsidRDefault="000D3ADD" w:rsidP="000D3ADD">
      <w:pPr>
        <w:pStyle w:val="a7"/>
        <w:jc w:val="left"/>
      </w:pPr>
    </w:p>
    <w:p w:rsidR="000D3ADD" w:rsidRDefault="000D3ADD" w:rsidP="00C22261">
      <w:pPr>
        <w:spacing w:after="0" w:line="240" w:lineRule="auto"/>
        <w:jc w:val="center"/>
        <w:rPr>
          <w:b/>
        </w:rPr>
      </w:pPr>
    </w:p>
    <w:p w:rsidR="000D3ADD" w:rsidRDefault="000D3ADD" w:rsidP="00C22261">
      <w:pPr>
        <w:spacing w:after="0" w:line="240" w:lineRule="auto"/>
        <w:jc w:val="center"/>
        <w:rPr>
          <w:b/>
        </w:rPr>
      </w:pPr>
      <w:r w:rsidRPr="000D3ADD">
        <w:rPr>
          <w:rFonts w:eastAsia="Times New Roman" w:cs="Times New Roman"/>
          <w:noProof/>
          <w:szCs w:val="28"/>
          <w:lang w:eastAsia="ru-RU"/>
        </w:rPr>
        <w:drawing>
          <wp:anchor distT="0" distB="0" distL="114300" distR="114300" simplePos="0" relativeHeight="251659264" behindDoc="0" locked="1" layoutInCell="1" allowOverlap="1" wp14:anchorId="71AC4CDA" wp14:editId="7A0D2DEB">
            <wp:simplePos x="0" y="0"/>
            <wp:positionH relativeFrom="page">
              <wp:posOffset>276860</wp:posOffset>
            </wp:positionH>
            <wp:positionV relativeFrom="page">
              <wp:posOffset>491490</wp:posOffset>
            </wp:positionV>
            <wp:extent cx="7226300" cy="2165350"/>
            <wp:effectExtent l="0" t="0" r="0" b="0"/>
            <wp:wrapTopAndBottom/>
            <wp:docPr id="1" name="Рисунок 1" descr="АГп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Гпос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26300" cy="2165350"/>
                    </a:xfrm>
                    <a:prstGeom prst="rect">
                      <a:avLst/>
                    </a:prstGeom>
                    <a:noFill/>
                    <a:ln>
                      <a:noFill/>
                    </a:ln>
                  </pic:spPr>
                </pic:pic>
              </a:graphicData>
            </a:graphic>
          </wp:anchor>
        </w:drawing>
      </w:r>
    </w:p>
    <w:p w:rsidR="000D3ADD" w:rsidRDefault="000D3ADD" w:rsidP="00C22261">
      <w:pPr>
        <w:spacing w:after="0" w:line="240" w:lineRule="auto"/>
        <w:jc w:val="center"/>
        <w:rPr>
          <w:b/>
        </w:rPr>
      </w:pPr>
    </w:p>
    <w:p w:rsidR="000D3ADD" w:rsidRDefault="000D3ADD" w:rsidP="00C22261">
      <w:pPr>
        <w:spacing w:after="0" w:line="240" w:lineRule="auto"/>
        <w:jc w:val="center"/>
        <w:rPr>
          <w:b/>
        </w:rPr>
      </w:pPr>
    </w:p>
    <w:p w:rsidR="000D3ADD" w:rsidRDefault="000D3ADD" w:rsidP="00C22261">
      <w:pPr>
        <w:spacing w:after="0" w:line="240" w:lineRule="auto"/>
        <w:jc w:val="center"/>
        <w:rPr>
          <w:b/>
        </w:rPr>
      </w:pPr>
    </w:p>
    <w:p w:rsidR="000D3ADD" w:rsidRDefault="000D3ADD" w:rsidP="00C22261">
      <w:pPr>
        <w:spacing w:after="0" w:line="240" w:lineRule="auto"/>
        <w:jc w:val="center"/>
        <w:rPr>
          <w:b/>
        </w:rPr>
      </w:pPr>
    </w:p>
    <w:p w:rsidR="000D3ADD" w:rsidRDefault="000D3ADD" w:rsidP="00C22261">
      <w:pPr>
        <w:spacing w:after="0" w:line="240" w:lineRule="auto"/>
        <w:jc w:val="center"/>
        <w:rPr>
          <w:b/>
        </w:rPr>
      </w:pPr>
    </w:p>
    <w:p w:rsidR="000D3ADD" w:rsidRDefault="000D3ADD" w:rsidP="00C22261">
      <w:pPr>
        <w:spacing w:after="0" w:line="240" w:lineRule="auto"/>
        <w:jc w:val="center"/>
        <w:rPr>
          <w:b/>
        </w:rPr>
      </w:pPr>
    </w:p>
    <w:p w:rsidR="000D3ADD" w:rsidRDefault="000D3ADD" w:rsidP="00C22261">
      <w:pPr>
        <w:spacing w:after="0" w:line="240" w:lineRule="auto"/>
        <w:jc w:val="center"/>
        <w:rPr>
          <w:b/>
        </w:rPr>
      </w:pPr>
    </w:p>
    <w:p w:rsidR="003A726C" w:rsidRDefault="003A726C" w:rsidP="003A726C">
      <w:pPr>
        <w:pStyle w:val="a7"/>
        <w:spacing w:line="240" w:lineRule="exact"/>
        <w:jc w:val="right"/>
      </w:pPr>
      <w:r>
        <w:lastRenderedPageBreak/>
        <w:t>УТВЕРЖДЕНЫ</w:t>
      </w:r>
    </w:p>
    <w:p w:rsidR="003A726C" w:rsidRDefault="003A726C" w:rsidP="003A726C">
      <w:pPr>
        <w:pStyle w:val="a7"/>
        <w:spacing w:line="240" w:lineRule="exact"/>
        <w:jc w:val="right"/>
      </w:pPr>
      <w:r>
        <w:t xml:space="preserve">Постановлением </w:t>
      </w:r>
    </w:p>
    <w:p w:rsidR="003A726C" w:rsidRDefault="003A726C" w:rsidP="003A726C">
      <w:pPr>
        <w:pStyle w:val="a7"/>
        <w:spacing w:line="240" w:lineRule="exact"/>
        <w:jc w:val="right"/>
      </w:pPr>
      <w:r>
        <w:t>администрации города Перми</w:t>
      </w:r>
    </w:p>
    <w:p w:rsidR="00E961BD" w:rsidRDefault="00E961BD" w:rsidP="00C22261">
      <w:pPr>
        <w:spacing w:after="0" w:line="240" w:lineRule="auto"/>
        <w:jc w:val="center"/>
        <w:rPr>
          <w:b/>
        </w:rPr>
      </w:pPr>
    </w:p>
    <w:p w:rsidR="00EB2EBA" w:rsidRDefault="00C22261" w:rsidP="00C22261">
      <w:pPr>
        <w:spacing w:after="0" w:line="240" w:lineRule="auto"/>
        <w:jc w:val="center"/>
      </w:pPr>
      <w:r w:rsidRPr="00C22261">
        <w:rPr>
          <w:b/>
        </w:rPr>
        <w:t>ИЗМЕНЕНИЯ</w:t>
      </w:r>
    </w:p>
    <w:p w:rsidR="00C22261" w:rsidRPr="00535B62" w:rsidRDefault="00C22261" w:rsidP="00C22261">
      <w:pPr>
        <w:spacing w:after="0" w:line="240" w:lineRule="auto"/>
        <w:jc w:val="center"/>
        <w:rPr>
          <w:rFonts w:cs="Times New Roman"/>
          <w:b/>
          <w:szCs w:val="28"/>
        </w:rPr>
      </w:pPr>
      <w:r w:rsidRPr="00535B62">
        <w:rPr>
          <w:rFonts w:cs="Times New Roman"/>
          <w:b/>
          <w:szCs w:val="28"/>
        </w:rPr>
        <w:t xml:space="preserve">В Положение об организации проектной деятельности </w:t>
      </w:r>
    </w:p>
    <w:p w:rsidR="00C22261" w:rsidRPr="00535B62" w:rsidRDefault="00C22261" w:rsidP="00C22261">
      <w:pPr>
        <w:spacing w:after="0" w:line="240" w:lineRule="auto"/>
        <w:jc w:val="center"/>
        <w:rPr>
          <w:rFonts w:cs="Times New Roman"/>
          <w:b/>
          <w:szCs w:val="28"/>
        </w:rPr>
      </w:pPr>
      <w:r w:rsidRPr="00535B62">
        <w:rPr>
          <w:rFonts w:cs="Times New Roman"/>
          <w:b/>
          <w:szCs w:val="28"/>
        </w:rPr>
        <w:t>в администрации города Перми</w:t>
      </w:r>
      <w:r w:rsidR="00535B62" w:rsidRPr="00535B62">
        <w:rPr>
          <w:rFonts w:cs="Times New Roman"/>
          <w:b/>
          <w:szCs w:val="28"/>
        </w:rPr>
        <w:t>, утвержденное постановлением администрации гор</w:t>
      </w:r>
      <w:r w:rsidR="00635B02">
        <w:rPr>
          <w:rFonts w:cs="Times New Roman"/>
          <w:b/>
          <w:szCs w:val="28"/>
        </w:rPr>
        <w:t>ода Перми от 28 апреля 2017 г. №</w:t>
      </w:r>
      <w:r w:rsidR="00535B62" w:rsidRPr="00535B62">
        <w:rPr>
          <w:rFonts w:cs="Times New Roman"/>
          <w:b/>
          <w:szCs w:val="28"/>
        </w:rPr>
        <w:t xml:space="preserve"> 327</w:t>
      </w:r>
    </w:p>
    <w:p w:rsidR="00EB2EBA" w:rsidRDefault="00EB2EBA" w:rsidP="00EB2EBA">
      <w:pPr>
        <w:pStyle w:val="a3"/>
        <w:spacing w:after="0"/>
        <w:ind w:left="709"/>
        <w:jc w:val="both"/>
      </w:pPr>
    </w:p>
    <w:p w:rsidR="0065226A" w:rsidRDefault="00F0756F" w:rsidP="00C139C1">
      <w:pPr>
        <w:pStyle w:val="a3"/>
        <w:numPr>
          <w:ilvl w:val="0"/>
          <w:numId w:val="1"/>
        </w:numPr>
        <w:spacing w:after="0"/>
        <w:ind w:left="0" w:firstLine="709"/>
        <w:jc w:val="both"/>
      </w:pPr>
      <w:r>
        <w:t>В пункте 1.2:</w:t>
      </w:r>
    </w:p>
    <w:p w:rsidR="00F0756F" w:rsidRDefault="00330EE0" w:rsidP="00F0756F">
      <w:pPr>
        <w:pStyle w:val="a3"/>
        <w:numPr>
          <w:ilvl w:val="1"/>
          <w:numId w:val="1"/>
        </w:numPr>
        <w:spacing w:after="0"/>
        <w:jc w:val="both"/>
      </w:pPr>
      <w:r>
        <w:t>абзац восьмой изложить</w:t>
      </w:r>
      <w:r w:rsidR="00F0756F" w:rsidRPr="00F0756F">
        <w:t xml:space="preserve"> в следующей редакции:</w:t>
      </w:r>
    </w:p>
    <w:p w:rsidR="00F0756F" w:rsidRDefault="00F0756F" w:rsidP="00F0756F">
      <w:pPr>
        <w:spacing w:after="0"/>
        <w:ind w:firstLine="709"/>
        <w:jc w:val="both"/>
      </w:pPr>
      <w:r>
        <w:t>«</w:t>
      </w:r>
      <w:r w:rsidRPr="00F0756F">
        <w:t>проектный комитет администрации города Перми (далее - проектный комитет) - коллегиальный орган,</w:t>
      </w:r>
      <w:r>
        <w:t xml:space="preserve"> </w:t>
      </w:r>
      <w:r w:rsidRPr="00F0756F">
        <w:t xml:space="preserve">координирующий деятельность участников в ходе реализации </w:t>
      </w:r>
      <w:r w:rsidR="00936A0B">
        <w:t>национальных</w:t>
      </w:r>
      <w:r w:rsidRPr="00F0756F">
        <w:t xml:space="preserve"> проектов Российской Федерации, приоритетных проектов Пермского края, приоритетных проектов администрации города Перми;</w:t>
      </w:r>
      <w:r>
        <w:t>»;</w:t>
      </w:r>
    </w:p>
    <w:p w:rsidR="00CA32A9" w:rsidRDefault="00CA32A9" w:rsidP="00AD38E1">
      <w:pPr>
        <w:pStyle w:val="a3"/>
        <w:numPr>
          <w:ilvl w:val="1"/>
          <w:numId w:val="1"/>
        </w:numPr>
        <w:spacing w:after="0"/>
        <w:ind w:left="0" w:firstLine="709"/>
        <w:jc w:val="both"/>
      </w:pPr>
      <w:r>
        <w:t>после абзаца семнадцатого дополнить абзацем следующего содержания:</w:t>
      </w:r>
    </w:p>
    <w:p w:rsidR="00CA32A9" w:rsidRDefault="00CA32A9" w:rsidP="00CA32A9">
      <w:pPr>
        <w:spacing w:after="0"/>
        <w:ind w:firstLine="709"/>
        <w:jc w:val="both"/>
      </w:pPr>
      <w:r>
        <w:t>«</w:t>
      </w:r>
      <w:r w:rsidRPr="00CA32A9">
        <w:t xml:space="preserve">объекты капитального строительства - объекты капитального строительства, созданные в результате осуществления бюджетных инвестиций, или объекты недвижимого имущества, приобретенные </w:t>
      </w:r>
      <w:r w:rsidR="004722F9">
        <w:br/>
      </w:r>
      <w:r w:rsidRPr="00CA32A9">
        <w:t>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города Перми с последующим увеличением стоимости основных средств, находящихся на праве оперативного управления у муниципальных учреждений, или уставного фонда указанных предприятий, основанных на праве хозяйственного ведения, либо включаются в состав муниципальной казны.</w:t>
      </w:r>
    </w:p>
    <w:p w:rsidR="00936A0B" w:rsidRDefault="00936A0B" w:rsidP="002D0C3D">
      <w:pPr>
        <w:spacing w:after="0"/>
        <w:ind w:firstLine="709"/>
        <w:jc w:val="both"/>
      </w:pPr>
      <w:r>
        <w:t>2.</w:t>
      </w:r>
      <w:r>
        <w:tab/>
        <w:t>В пункте 1.5:</w:t>
      </w:r>
    </w:p>
    <w:p w:rsidR="00936A0B" w:rsidRDefault="00936A0B" w:rsidP="002D0C3D">
      <w:pPr>
        <w:spacing w:after="0"/>
        <w:ind w:firstLine="709"/>
        <w:jc w:val="both"/>
      </w:pPr>
      <w:r>
        <w:t xml:space="preserve">2.1. пункт 1.5.1 </w:t>
      </w:r>
      <w:r w:rsidRPr="00936A0B">
        <w:t>изложить в следующей редакции:</w:t>
      </w:r>
    </w:p>
    <w:p w:rsidR="00936A0B" w:rsidRDefault="00936A0B" w:rsidP="00941C16">
      <w:pPr>
        <w:spacing w:after="0"/>
        <w:jc w:val="both"/>
      </w:pPr>
      <w:r>
        <w:t>«национальный проект»;</w:t>
      </w:r>
    </w:p>
    <w:p w:rsidR="008D455B" w:rsidRDefault="008D455B" w:rsidP="002D0C3D">
      <w:pPr>
        <w:pStyle w:val="a3"/>
        <w:numPr>
          <w:ilvl w:val="0"/>
          <w:numId w:val="2"/>
        </w:numPr>
        <w:spacing w:after="0"/>
        <w:ind w:left="0" w:firstLine="709"/>
        <w:jc w:val="both"/>
      </w:pPr>
      <w:r>
        <w:t xml:space="preserve"> В пункте 1.6 слова «приоритетного проекта Российской Федерации» заменить словами «национального проекта».</w:t>
      </w:r>
    </w:p>
    <w:p w:rsidR="00936A0B" w:rsidRDefault="002D0C3D" w:rsidP="00941C16">
      <w:pPr>
        <w:spacing w:after="0"/>
        <w:ind w:firstLine="709"/>
        <w:jc w:val="both"/>
      </w:pPr>
      <w:r>
        <w:t>4.</w:t>
      </w:r>
      <w:r>
        <w:tab/>
        <w:t>В абзаце третьем пункта 3.1 слова «на очередной год и плановый период» исключить.</w:t>
      </w:r>
    </w:p>
    <w:p w:rsidR="00936A0B" w:rsidRDefault="00941C16" w:rsidP="00941C16">
      <w:pPr>
        <w:spacing w:after="0"/>
        <w:ind w:firstLine="709"/>
        <w:jc w:val="both"/>
      </w:pPr>
      <w:r>
        <w:t>5</w:t>
      </w:r>
      <w:r w:rsidRPr="00941C16">
        <w:t>.</w:t>
      </w:r>
      <w:r w:rsidRPr="00941C16">
        <w:tab/>
        <w:t xml:space="preserve">Раздел </w:t>
      </w:r>
      <w:r w:rsidR="00AA4E12">
        <w:t>«</w:t>
      </w:r>
      <w:r w:rsidRPr="00941C16">
        <w:t>IV Инициация проекта</w:t>
      </w:r>
      <w:r w:rsidR="00AA4E12">
        <w:t>»</w:t>
      </w:r>
      <w:r w:rsidRPr="00941C16">
        <w:t xml:space="preserve"> изложить в следующей редакции:</w:t>
      </w:r>
    </w:p>
    <w:p w:rsidR="00AA4E12" w:rsidRDefault="00AA4E12" w:rsidP="00941C16">
      <w:pPr>
        <w:spacing w:after="0"/>
        <w:ind w:firstLine="709"/>
        <w:jc w:val="both"/>
      </w:pPr>
      <w:r>
        <w:t>4.1. Инициация проекта заключается в принятии решения Главой города Перми о возможности реализации проекта.</w:t>
      </w:r>
    </w:p>
    <w:p w:rsidR="00AA4E12" w:rsidRDefault="00AA4E12" w:rsidP="00941C16">
      <w:pPr>
        <w:spacing w:after="0"/>
        <w:ind w:firstLine="709"/>
        <w:jc w:val="both"/>
      </w:pPr>
      <w:r>
        <w:lastRenderedPageBreak/>
        <w:t xml:space="preserve">4.2. Основанием для инициации проектов являются национальные проекты </w:t>
      </w:r>
      <w:r w:rsidRPr="006967BE">
        <w:t>Российской Федерации,</w:t>
      </w:r>
      <w:r>
        <w:t xml:space="preserve"> приоритетные проекты Пермского края, правовые акты Российской Федерации, Пермского края, города Перми, в том числе документы стратегического планирования</w:t>
      </w:r>
      <w:r w:rsidR="005A7E76">
        <w:t xml:space="preserve">, решения Пермской городской Думы, протоколы совещаний при Главе города Перми, объекты капитального строительства, предусмотренные в бюджете города Перми </w:t>
      </w:r>
      <w:r w:rsidR="004722F9">
        <w:br/>
      </w:r>
      <w:r w:rsidR="005A7E76">
        <w:t>на очередной год и плановый период.</w:t>
      </w:r>
    </w:p>
    <w:p w:rsidR="005A7E76" w:rsidRDefault="005A7E76" w:rsidP="00941C16">
      <w:pPr>
        <w:spacing w:after="0"/>
        <w:ind w:firstLine="709"/>
        <w:jc w:val="both"/>
      </w:pPr>
      <w:r>
        <w:t>4.3. Разработка проектов осуществляется на основании перечня проектов, утверждаемого распоряжением администрации города Перми.</w:t>
      </w:r>
    </w:p>
    <w:p w:rsidR="005A7E76" w:rsidRDefault="005A7E76" w:rsidP="00941C16">
      <w:pPr>
        <w:spacing w:after="0"/>
        <w:ind w:firstLine="709"/>
        <w:jc w:val="both"/>
      </w:pPr>
      <w:r>
        <w:t xml:space="preserve">4.4. Муниципальный проектный офис формирует перечни проектов согласно приложению 1 к настоящему Положению и направляет первому заместителю главы администрации города Перми, заместителям главы администрации города Перми, руководителю аппарата </w:t>
      </w:r>
      <w:r w:rsidRPr="005A7E76">
        <w:t>администрации города Перми</w:t>
      </w:r>
      <w:r>
        <w:t>, руководителям ФО (ФП) под руководством Главы, руководителям ТО.</w:t>
      </w:r>
    </w:p>
    <w:p w:rsidR="00576A1E" w:rsidRDefault="00576A1E" w:rsidP="00941C16">
      <w:pPr>
        <w:spacing w:after="0"/>
        <w:ind w:firstLine="709"/>
        <w:jc w:val="both"/>
      </w:pPr>
      <w:r>
        <w:t>4.5. П</w:t>
      </w:r>
      <w:r w:rsidRPr="00576A1E">
        <w:t>ерв</w:t>
      </w:r>
      <w:r>
        <w:t>ый</w:t>
      </w:r>
      <w:r w:rsidRPr="00576A1E">
        <w:t xml:space="preserve"> заместител</w:t>
      </w:r>
      <w:r>
        <w:t>ь</w:t>
      </w:r>
      <w:r w:rsidRPr="00576A1E">
        <w:t xml:space="preserve"> главы администрации города Перми, заместител</w:t>
      </w:r>
      <w:r>
        <w:t>и</w:t>
      </w:r>
      <w:r w:rsidRPr="00576A1E">
        <w:t xml:space="preserve"> главы администрации города Перми, руководител</w:t>
      </w:r>
      <w:r>
        <w:t xml:space="preserve">ь </w:t>
      </w:r>
      <w:r w:rsidRPr="00576A1E">
        <w:t>аппарата администр</w:t>
      </w:r>
      <w:r>
        <w:t>ации города Перми, руководители</w:t>
      </w:r>
      <w:r w:rsidRPr="00576A1E">
        <w:t xml:space="preserve"> ФО (ФП) под р</w:t>
      </w:r>
      <w:r>
        <w:t>уководством Главы, руководители</w:t>
      </w:r>
      <w:r w:rsidRPr="00576A1E">
        <w:t xml:space="preserve"> ТО</w:t>
      </w:r>
      <w:r>
        <w:t xml:space="preserve"> в течение 15 календарных дней после направления муниципальным проектным офисом перечн</w:t>
      </w:r>
      <w:r w:rsidR="004506A5">
        <w:t>ей</w:t>
      </w:r>
      <w:r>
        <w:t xml:space="preserve"> проектов направляют </w:t>
      </w:r>
      <w:r w:rsidR="004722F9">
        <w:br/>
      </w:r>
      <w:r>
        <w:t xml:space="preserve">в муниципальный проектный офис уточненные формулировки проектов </w:t>
      </w:r>
      <w:r w:rsidR="004722F9">
        <w:br/>
      </w:r>
      <w:r>
        <w:t>(при необходимости) предложения по дополнению или исключению проектов из перечн</w:t>
      </w:r>
      <w:r w:rsidR="004506A5">
        <w:t>ей</w:t>
      </w:r>
      <w:r>
        <w:t xml:space="preserve"> проектов с обоснованием предложенных изменений.</w:t>
      </w:r>
    </w:p>
    <w:p w:rsidR="00576A1E" w:rsidRDefault="00576A1E" w:rsidP="00941C16">
      <w:pPr>
        <w:spacing w:after="0"/>
        <w:ind w:firstLine="709"/>
        <w:jc w:val="both"/>
      </w:pPr>
      <w:r>
        <w:t xml:space="preserve">4.6. Муниципальный проектный офис на основании полученных предложений от первого </w:t>
      </w:r>
      <w:r w:rsidRPr="00576A1E">
        <w:t>заместител</w:t>
      </w:r>
      <w:r>
        <w:t>я</w:t>
      </w:r>
      <w:r w:rsidRPr="00576A1E">
        <w:t xml:space="preserve"> главы администрации города Перми, заместител</w:t>
      </w:r>
      <w:r>
        <w:t>ей</w:t>
      </w:r>
      <w:r w:rsidRPr="00576A1E">
        <w:t xml:space="preserve"> главы администрации города Перми, руководител</w:t>
      </w:r>
      <w:r>
        <w:t>я</w:t>
      </w:r>
      <w:r w:rsidRPr="00576A1E">
        <w:t xml:space="preserve"> аппарата администрации города Перми, руководител</w:t>
      </w:r>
      <w:r>
        <w:t>ей</w:t>
      </w:r>
      <w:r w:rsidRPr="00576A1E">
        <w:t xml:space="preserve"> ФО (ФП) под руководством Главы, руководител</w:t>
      </w:r>
      <w:r>
        <w:t>ей</w:t>
      </w:r>
      <w:r w:rsidR="004506A5">
        <w:t xml:space="preserve"> ТО готовит заключение.</w:t>
      </w:r>
    </w:p>
    <w:p w:rsidR="004506A5" w:rsidRDefault="004506A5" w:rsidP="00941C16">
      <w:pPr>
        <w:spacing w:after="0"/>
        <w:ind w:firstLine="709"/>
        <w:jc w:val="both"/>
      </w:pPr>
      <w:r>
        <w:t xml:space="preserve">4.7. Заключение готовится на предмет соответствия предложений </w:t>
      </w:r>
      <w:r w:rsidR="008E4CAF">
        <w:br/>
      </w:r>
      <w:r>
        <w:t xml:space="preserve">по перечням проектов </w:t>
      </w:r>
      <w:r w:rsidR="007522B9">
        <w:t>решению задач, установленных документами стратегического планирования Российской Федерации, Пермского края, города Перми.</w:t>
      </w:r>
    </w:p>
    <w:p w:rsidR="007522B9" w:rsidRDefault="007522B9" w:rsidP="00941C16">
      <w:pPr>
        <w:spacing w:after="0"/>
        <w:ind w:firstLine="709"/>
        <w:jc w:val="both"/>
      </w:pPr>
      <w:r>
        <w:t xml:space="preserve">4.8. Предложения по перечням проектов и заключение муниципального проектного офиса направляются в адрес Главы города Перми </w:t>
      </w:r>
      <w:r w:rsidR="004722F9">
        <w:br/>
      </w:r>
      <w:r>
        <w:t>для согласования.</w:t>
      </w:r>
    </w:p>
    <w:p w:rsidR="007522B9" w:rsidRDefault="007522B9" w:rsidP="00941C16">
      <w:pPr>
        <w:spacing w:after="0"/>
        <w:ind w:firstLine="709"/>
        <w:jc w:val="both"/>
      </w:pPr>
      <w:r>
        <w:t>4.9. Согласованные Главой города Перми перечни проектов утверждаются распоряжением администрации города Перми  в соответствии с установленным порядком подготовки правовых актов в администрации города Перми.</w:t>
      </w:r>
    </w:p>
    <w:p w:rsidR="00656424" w:rsidRDefault="00656424" w:rsidP="00941C16">
      <w:pPr>
        <w:spacing w:after="0"/>
        <w:ind w:firstLine="709"/>
        <w:jc w:val="both"/>
      </w:pPr>
      <w:r>
        <w:lastRenderedPageBreak/>
        <w:t>6. Пункт 5.1 изложить в следующей редакции:</w:t>
      </w:r>
    </w:p>
    <w:p w:rsidR="00941C16" w:rsidRDefault="00656424" w:rsidP="00941C16">
      <w:pPr>
        <w:spacing w:after="0"/>
        <w:ind w:firstLine="709"/>
        <w:jc w:val="both"/>
      </w:pPr>
      <w:r>
        <w:t>«5.1. На основании перечней проектов муниципальный проектный офис обеспечивает в ИСУП разработку паспортов проектов».</w:t>
      </w:r>
    </w:p>
    <w:p w:rsidR="00DE0871" w:rsidRDefault="00DE0871" w:rsidP="00941C16">
      <w:pPr>
        <w:spacing w:after="0"/>
        <w:ind w:firstLine="709"/>
        <w:jc w:val="both"/>
      </w:pPr>
      <w:r>
        <w:t>7. В пункте 5.2. исключить слова «После завершения процесса разработки реестра проектов».</w:t>
      </w:r>
    </w:p>
    <w:p w:rsidR="00F93B7F" w:rsidRPr="00F93B7F" w:rsidRDefault="00DE0871" w:rsidP="00F93B7F">
      <w:pPr>
        <w:spacing w:after="0"/>
        <w:ind w:firstLine="709"/>
        <w:jc w:val="both"/>
      </w:pPr>
      <w:r>
        <w:t xml:space="preserve">8. </w:t>
      </w:r>
      <w:r w:rsidR="00F93B7F">
        <w:t>Раздел  «</w:t>
      </w:r>
      <w:r w:rsidR="00F93B7F">
        <w:rPr>
          <w:lang w:val="en-US"/>
        </w:rPr>
        <w:t>VI</w:t>
      </w:r>
      <w:r w:rsidR="00F93B7F" w:rsidRPr="00F93B7F">
        <w:t>.</w:t>
      </w:r>
      <w:r w:rsidR="00F93B7F">
        <w:t xml:space="preserve"> Реализация и изменение проекта»</w:t>
      </w:r>
      <w:r w:rsidR="00C63E53">
        <w:t xml:space="preserve"> изложить </w:t>
      </w:r>
      <w:r w:rsidR="00C63E53">
        <w:br/>
        <w:t>в следующей редакции:</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6.1. Реализация проекта заключается в выполнении работ, определенных календарным планом выполнения работ проекта.</w:t>
      </w:r>
    </w:p>
    <w:p w:rsidR="00882394" w:rsidRDefault="00882394" w:rsidP="00192C1B">
      <w:pPr>
        <w:autoSpaceDE w:val="0"/>
        <w:autoSpaceDN w:val="0"/>
        <w:adjustRightInd w:val="0"/>
        <w:spacing w:after="0"/>
        <w:ind w:firstLine="709"/>
        <w:jc w:val="both"/>
        <w:rPr>
          <w:rFonts w:cs="Times New Roman"/>
          <w:szCs w:val="28"/>
        </w:rPr>
      </w:pPr>
      <w:bookmarkStart w:id="1" w:name="Par1"/>
      <w:bookmarkEnd w:id="1"/>
      <w:r>
        <w:rPr>
          <w:rFonts w:cs="Times New Roman"/>
          <w:szCs w:val="28"/>
        </w:rPr>
        <w:t>6.2. В утвержденный перечень проектов разрешается вносить следующие изменения:</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изменение наименования проекта;</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исключение проекта;</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включение нового проекта.</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 xml:space="preserve">6.3. По изменениям, указанным в </w:t>
      </w:r>
      <w:r w:rsidRPr="00882394">
        <w:rPr>
          <w:rFonts w:cs="Times New Roman"/>
          <w:szCs w:val="28"/>
        </w:rPr>
        <w:t xml:space="preserve">пункте 6.2 </w:t>
      </w:r>
      <w:r>
        <w:rPr>
          <w:rFonts w:cs="Times New Roman"/>
          <w:szCs w:val="28"/>
        </w:rPr>
        <w:t>настоящего Положения, руководитель проекта инициирует направление письма в муниципальный проектный офис о внесении изменений в перечень проектов с обоснованием вносимых изменений.</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 xml:space="preserve">6.4. Муниципальный проектный офис направляет запрос Главе города Перми о внесении изменений в перечень проектов с заключением </w:t>
      </w:r>
      <w:r w:rsidR="004722F9">
        <w:rPr>
          <w:rFonts w:cs="Times New Roman"/>
          <w:szCs w:val="28"/>
        </w:rPr>
        <w:br/>
      </w:r>
      <w:r>
        <w:rPr>
          <w:rFonts w:cs="Times New Roman"/>
          <w:szCs w:val="28"/>
        </w:rPr>
        <w:t>о вносимых изменениях. Заключение должно содержать оценку влияния вносимых изменений на выполнение целей, задач и показателей документов стратегического планирования Российской Федерации, Пермского края, города Перми. Для подготовки заключения муниципальный проектный офис запрашивает информацию у руководителя проекта, ответственного исполнителя.</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6.5. По итогам рассмотрения предлагаемых изменений Главой города Перми принимается одно из следующих решений:</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принять изменения;</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отклонить изменения;</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отложить принятие решения до проведения дополнительного обсуждения с руководителем проекта.</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 xml:space="preserve">6.6. В случае принятия положительного решения по предлагаемым изменениям муниципальным проектным офисом в течение 2 месяцев вносятся изменения в распоряжение администрации города Перми </w:t>
      </w:r>
      <w:r w:rsidR="004722F9">
        <w:rPr>
          <w:rFonts w:cs="Times New Roman"/>
          <w:szCs w:val="28"/>
        </w:rPr>
        <w:br/>
      </w:r>
      <w:r>
        <w:rPr>
          <w:rFonts w:cs="Times New Roman"/>
          <w:szCs w:val="28"/>
        </w:rPr>
        <w:t xml:space="preserve">об утверждении перечней проектов, приоритетных проектов в соответствии </w:t>
      </w:r>
      <w:r w:rsidR="004722F9">
        <w:rPr>
          <w:rFonts w:cs="Times New Roman"/>
          <w:szCs w:val="28"/>
        </w:rPr>
        <w:br/>
      </w:r>
      <w:r>
        <w:rPr>
          <w:rFonts w:cs="Times New Roman"/>
          <w:szCs w:val="28"/>
        </w:rPr>
        <w:t>с порядком подготовки правовых актов в администрации города Перми.</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6.7. Утвержденные паспорта проектов подлежат ежегодной плановой актуализации в срок до 1 марта текущего года.</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lastRenderedPageBreak/>
        <w:t>6.8. Актуализация паспорта проекта включает корректировку:</w:t>
      </w:r>
    </w:p>
    <w:p w:rsidR="00305CD7" w:rsidRDefault="00305CD7" w:rsidP="008E4CAF">
      <w:pPr>
        <w:autoSpaceDE w:val="0"/>
        <w:autoSpaceDN w:val="0"/>
        <w:adjustRightInd w:val="0"/>
        <w:spacing w:after="0"/>
        <w:ind w:firstLine="709"/>
        <w:jc w:val="both"/>
        <w:rPr>
          <w:rFonts w:cs="Times New Roman"/>
          <w:szCs w:val="28"/>
        </w:rPr>
      </w:pPr>
      <w:r>
        <w:rPr>
          <w:rFonts w:cs="Times New Roman"/>
          <w:szCs w:val="28"/>
        </w:rPr>
        <w:t>срока реализации проекта;</w:t>
      </w:r>
    </w:p>
    <w:p w:rsidR="00882394" w:rsidRDefault="00882394" w:rsidP="008E4CAF">
      <w:pPr>
        <w:autoSpaceDE w:val="0"/>
        <w:autoSpaceDN w:val="0"/>
        <w:adjustRightInd w:val="0"/>
        <w:spacing w:after="0"/>
        <w:ind w:firstLine="709"/>
        <w:jc w:val="both"/>
        <w:rPr>
          <w:rFonts w:cs="Times New Roman"/>
          <w:szCs w:val="28"/>
        </w:rPr>
      </w:pPr>
      <w:r>
        <w:rPr>
          <w:rFonts w:cs="Times New Roman"/>
          <w:szCs w:val="28"/>
        </w:rPr>
        <w:t>целей, задач, блоков работ и показателей проекта;</w:t>
      </w:r>
    </w:p>
    <w:p w:rsidR="00882394" w:rsidRDefault="00882394" w:rsidP="008E4CAF">
      <w:pPr>
        <w:autoSpaceDE w:val="0"/>
        <w:autoSpaceDN w:val="0"/>
        <w:adjustRightInd w:val="0"/>
        <w:spacing w:after="0"/>
        <w:ind w:firstLine="709"/>
        <w:jc w:val="both"/>
        <w:rPr>
          <w:rFonts w:cs="Times New Roman"/>
          <w:szCs w:val="28"/>
        </w:rPr>
      </w:pPr>
      <w:r>
        <w:rPr>
          <w:rFonts w:cs="Times New Roman"/>
          <w:szCs w:val="28"/>
        </w:rPr>
        <w:t>объемов и источников финансирования</w:t>
      </w:r>
      <w:r w:rsidR="00305CD7">
        <w:rPr>
          <w:rFonts w:cs="Times New Roman"/>
          <w:szCs w:val="28"/>
        </w:rPr>
        <w:t>;</w:t>
      </w:r>
    </w:p>
    <w:p w:rsidR="00305CD7" w:rsidRDefault="00305CD7" w:rsidP="008E4CAF">
      <w:pPr>
        <w:autoSpaceDE w:val="0"/>
        <w:autoSpaceDN w:val="0"/>
        <w:adjustRightInd w:val="0"/>
        <w:spacing w:after="0"/>
        <w:ind w:firstLine="709"/>
        <w:jc w:val="both"/>
        <w:rPr>
          <w:rFonts w:cs="Times New Roman"/>
          <w:szCs w:val="28"/>
        </w:rPr>
      </w:pPr>
      <w:r>
        <w:rPr>
          <w:rFonts w:cs="Times New Roman"/>
          <w:szCs w:val="28"/>
        </w:rPr>
        <w:t>календарного плана;</w:t>
      </w:r>
    </w:p>
    <w:p w:rsidR="00305CD7" w:rsidRDefault="00305CD7" w:rsidP="008E4CAF">
      <w:pPr>
        <w:autoSpaceDE w:val="0"/>
        <w:autoSpaceDN w:val="0"/>
        <w:adjustRightInd w:val="0"/>
        <w:spacing w:after="0"/>
        <w:ind w:firstLine="709"/>
        <w:jc w:val="both"/>
        <w:rPr>
          <w:rFonts w:cs="Times New Roman"/>
          <w:szCs w:val="28"/>
        </w:rPr>
      </w:pPr>
      <w:r>
        <w:rPr>
          <w:rFonts w:cs="Times New Roman"/>
          <w:szCs w:val="28"/>
        </w:rPr>
        <w:t>методики формирования контрольных целевых показателей;</w:t>
      </w:r>
    </w:p>
    <w:p w:rsidR="00305CD7" w:rsidRDefault="00305CD7" w:rsidP="008E4CAF">
      <w:pPr>
        <w:autoSpaceDE w:val="0"/>
        <w:autoSpaceDN w:val="0"/>
        <w:adjustRightInd w:val="0"/>
        <w:spacing w:after="0"/>
        <w:ind w:firstLine="709"/>
        <w:jc w:val="both"/>
        <w:rPr>
          <w:rFonts w:cs="Times New Roman"/>
          <w:szCs w:val="28"/>
        </w:rPr>
      </w:pPr>
      <w:r>
        <w:rPr>
          <w:rFonts w:cs="Times New Roman"/>
          <w:szCs w:val="28"/>
        </w:rPr>
        <w:t>объектного перечня.</w:t>
      </w:r>
    </w:p>
    <w:p w:rsidR="00305CD7" w:rsidRDefault="00305CD7" w:rsidP="00192C1B">
      <w:pPr>
        <w:autoSpaceDE w:val="0"/>
        <w:autoSpaceDN w:val="0"/>
        <w:adjustRightInd w:val="0"/>
        <w:spacing w:after="0"/>
        <w:ind w:firstLine="709"/>
        <w:jc w:val="both"/>
        <w:rPr>
          <w:rFonts w:cs="Times New Roman"/>
          <w:szCs w:val="28"/>
        </w:rPr>
      </w:pPr>
      <w:r>
        <w:rPr>
          <w:rFonts w:cs="Times New Roman"/>
          <w:szCs w:val="28"/>
        </w:rPr>
        <w:t>6.9. В процессе актуализации запрещается вносить изменения в годы, предшествующие очередному году планирования.</w:t>
      </w:r>
    </w:p>
    <w:p w:rsidR="00305CD7" w:rsidRDefault="00305CD7" w:rsidP="00192C1B">
      <w:pPr>
        <w:autoSpaceDE w:val="0"/>
        <w:autoSpaceDN w:val="0"/>
        <w:adjustRightInd w:val="0"/>
        <w:spacing w:after="0"/>
        <w:ind w:firstLine="709"/>
        <w:jc w:val="both"/>
        <w:rPr>
          <w:rFonts w:cs="Times New Roman"/>
          <w:szCs w:val="28"/>
        </w:rPr>
      </w:pPr>
      <w:r>
        <w:rPr>
          <w:rFonts w:cs="Times New Roman"/>
          <w:szCs w:val="28"/>
        </w:rPr>
        <w:t xml:space="preserve">6.10. Руководителю проекта в ИСУП поступает задача по актуализации паспорта проекта. Руководитель проекта определяет ответственного исполнителя и делегирует задачу по актуализации паспорта проекта. </w:t>
      </w:r>
    </w:p>
    <w:p w:rsidR="00305CD7" w:rsidRDefault="00305CD7" w:rsidP="00192C1B">
      <w:pPr>
        <w:autoSpaceDE w:val="0"/>
        <w:autoSpaceDN w:val="0"/>
        <w:adjustRightInd w:val="0"/>
        <w:spacing w:after="0"/>
        <w:ind w:firstLine="709"/>
        <w:jc w:val="both"/>
        <w:rPr>
          <w:rFonts w:cs="Times New Roman"/>
          <w:szCs w:val="28"/>
        </w:rPr>
      </w:pPr>
      <w:r>
        <w:rPr>
          <w:rFonts w:cs="Times New Roman"/>
          <w:szCs w:val="28"/>
        </w:rPr>
        <w:t xml:space="preserve">6.11. Ответственный исполнитель актуализирует в ИСУП паспорт проекта и обеспечивает его согласование в </w:t>
      </w:r>
      <w:proofErr w:type="gramStart"/>
      <w:r>
        <w:rPr>
          <w:rFonts w:cs="Times New Roman"/>
          <w:szCs w:val="28"/>
        </w:rPr>
        <w:t>порядке</w:t>
      </w:r>
      <w:proofErr w:type="gramEnd"/>
      <w:r>
        <w:rPr>
          <w:rFonts w:cs="Times New Roman"/>
          <w:szCs w:val="28"/>
        </w:rPr>
        <w:t xml:space="preserve"> предусмотренном п.5.3 настоящего Положения. </w:t>
      </w:r>
    </w:p>
    <w:p w:rsidR="00882394" w:rsidRDefault="00305CD7" w:rsidP="00192C1B">
      <w:pPr>
        <w:autoSpaceDE w:val="0"/>
        <w:autoSpaceDN w:val="0"/>
        <w:adjustRightInd w:val="0"/>
        <w:spacing w:after="0"/>
        <w:ind w:firstLine="709"/>
        <w:jc w:val="both"/>
        <w:rPr>
          <w:rFonts w:cs="Times New Roman"/>
          <w:szCs w:val="28"/>
        </w:rPr>
      </w:pPr>
      <w:r>
        <w:rPr>
          <w:rFonts w:cs="Times New Roman"/>
          <w:szCs w:val="28"/>
        </w:rPr>
        <w:t>6.12. Актуализированный паспорт утверждается Главой города Перми.</w:t>
      </w:r>
    </w:p>
    <w:p w:rsidR="00882394" w:rsidRDefault="00305CD7" w:rsidP="009C4B41">
      <w:pPr>
        <w:autoSpaceDE w:val="0"/>
        <w:autoSpaceDN w:val="0"/>
        <w:adjustRightInd w:val="0"/>
        <w:spacing w:after="0"/>
        <w:ind w:firstLine="709"/>
        <w:jc w:val="both"/>
        <w:rPr>
          <w:rFonts w:cs="Times New Roman"/>
          <w:szCs w:val="28"/>
        </w:rPr>
      </w:pPr>
      <w:bookmarkStart w:id="2" w:name="Par13"/>
      <w:bookmarkEnd w:id="2"/>
      <w:r>
        <w:rPr>
          <w:rFonts w:cs="Times New Roman"/>
          <w:szCs w:val="28"/>
        </w:rPr>
        <w:t>6.13</w:t>
      </w:r>
      <w:r w:rsidR="00882394">
        <w:rPr>
          <w:rFonts w:cs="Times New Roman"/>
          <w:szCs w:val="28"/>
        </w:rPr>
        <w:t xml:space="preserve">. </w:t>
      </w:r>
      <w:r>
        <w:rPr>
          <w:rFonts w:cs="Times New Roman"/>
          <w:szCs w:val="28"/>
        </w:rPr>
        <w:t xml:space="preserve">После проведения ежегодной плановой актуализации </w:t>
      </w:r>
      <w:r w:rsidR="009C4B41">
        <w:rPr>
          <w:rFonts w:cs="Times New Roman"/>
          <w:szCs w:val="28"/>
        </w:rPr>
        <w:br/>
      </w:r>
      <w:r>
        <w:rPr>
          <w:rFonts w:cs="Times New Roman"/>
          <w:szCs w:val="28"/>
        </w:rPr>
        <w:t xml:space="preserve">в </w:t>
      </w:r>
      <w:r w:rsidR="00882394">
        <w:rPr>
          <w:rFonts w:cs="Times New Roman"/>
          <w:szCs w:val="28"/>
        </w:rPr>
        <w:t xml:space="preserve">утвержденные паспорта проектов разрешается вносить изменения </w:t>
      </w:r>
      <w:r w:rsidR="004722F9">
        <w:rPr>
          <w:rFonts w:cs="Times New Roman"/>
          <w:szCs w:val="28"/>
        </w:rPr>
        <w:br/>
      </w:r>
      <w:r w:rsidR="00882394">
        <w:rPr>
          <w:rFonts w:cs="Times New Roman"/>
          <w:szCs w:val="28"/>
        </w:rPr>
        <w:t>по следующим основаниям:</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принятие решений проектным комитетом;</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принятие решений Главой города Перми;</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 xml:space="preserve">изменение объемов финансирования по не зависящим </w:t>
      </w:r>
      <w:r w:rsidR="009C4B41">
        <w:rPr>
          <w:rFonts w:cs="Times New Roman"/>
          <w:szCs w:val="28"/>
        </w:rPr>
        <w:br/>
      </w:r>
      <w:r>
        <w:rPr>
          <w:rFonts w:cs="Times New Roman"/>
          <w:szCs w:val="28"/>
        </w:rPr>
        <w:t>от ответственного исполнителя причинам;</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изменения, обусловленные внесением изменений в правовые акты Российской Федерации, Пермского края, города Перми;</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предписания надзорных, контрольных органов, решения суда;</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изменения, направленные на повышение эффективности реализации проекта, не увеличивающие срок достижения и снижение значения контрольного целевого показателя проекта;</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изменения, направленные на повышение эффективности реализации проекта, не оказывающие влияния на увеличение сроков выполнения других контрольных точек;</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редакционные правки (ошибки).</w:t>
      </w:r>
    </w:p>
    <w:p w:rsidR="00882394" w:rsidRDefault="007B0193" w:rsidP="00192C1B">
      <w:pPr>
        <w:autoSpaceDE w:val="0"/>
        <w:autoSpaceDN w:val="0"/>
        <w:adjustRightInd w:val="0"/>
        <w:spacing w:after="0"/>
        <w:ind w:firstLine="709"/>
        <w:jc w:val="both"/>
        <w:rPr>
          <w:rFonts w:cs="Times New Roman"/>
          <w:szCs w:val="28"/>
        </w:rPr>
      </w:pPr>
      <w:bookmarkStart w:id="3" w:name="Par25"/>
      <w:bookmarkEnd w:id="3"/>
      <w:r>
        <w:rPr>
          <w:rFonts w:cs="Times New Roman"/>
          <w:szCs w:val="28"/>
        </w:rPr>
        <w:t>6.14</w:t>
      </w:r>
      <w:r w:rsidR="00882394">
        <w:rPr>
          <w:rFonts w:cs="Times New Roman"/>
          <w:szCs w:val="28"/>
        </w:rPr>
        <w:t>. Решение о внесении изменений в паспорт проекта принимается следующими участниками проектной деятельности:</w:t>
      </w:r>
    </w:p>
    <w:p w:rsidR="00882394" w:rsidRDefault="007B0193" w:rsidP="00192C1B">
      <w:pPr>
        <w:autoSpaceDE w:val="0"/>
        <w:autoSpaceDN w:val="0"/>
        <w:adjustRightInd w:val="0"/>
        <w:spacing w:after="0"/>
        <w:ind w:firstLine="709"/>
        <w:jc w:val="both"/>
        <w:rPr>
          <w:rFonts w:cs="Times New Roman"/>
          <w:szCs w:val="28"/>
        </w:rPr>
      </w:pPr>
      <w:r>
        <w:rPr>
          <w:rFonts w:cs="Times New Roman"/>
          <w:szCs w:val="28"/>
        </w:rPr>
        <w:t>6.14</w:t>
      </w:r>
      <w:r w:rsidR="00882394">
        <w:rPr>
          <w:rFonts w:cs="Times New Roman"/>
          <w:szCs w:val="28"/>
        </w:rPr>
        <w:t>.1. Главой города Перми, если:</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изменение контрольной точки влияет на достижение контрольного целевого показателя в текущем году или по итогам реализации проекта;</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lastRenderedPageBreak/>
        <w:t>изменяется контрольный целевой показатель, в том числе по годам реализации;</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изменения связаны с корректировкой контрольного целевого показателя проекта, в том числе по годам;</w:t>
      </w:r>
    </w:p>
    <w:p w:rsidR="00882394" w:rsidRDefault="007B0193" w:rsidP="00192C1B">
      <w:pPr>
        <w:autoSpaceDE w:val="0"/>
        <w:autoSpaceDN w:val="0"/>
        <w:adjustRightInd w:val="0"/>
        <w:spacing w:after="0"/>
        <w:ind w:firstLine="709"/>
        <w:jc w:val="both"/>
        <w:rPr>
          <w:rFonts w:cs="Times New Roman"/>
          <w:szCs w:val="28"/>
        </w:rPr>
      </w:pPr>
      <w:r>
        <w:rPr>
          <w:rFonts w:cs="Times New Roman"/>
          <w:szCs w:val="28"/>
        </w:rPr>
        <w:t>6.14</w:t>
      </w:r>
      <w:r w:rsidR="00882394">
        <w:rPr>
          <w:rFonts w:cs="Times New Roman"/>
          <w:szCs w:val="28"/>
        </w:rPr>
        <w:t xml:space="preserve">.2. ответственным за организацию проектной деятельности </w:t>
      </w:r>
      <w:r w:rsidR="004722F9">
        <w:rPr>
          <w:rFonts w:cs="Times New Roman"/>
          <w:szCs w:val="28"/>
        </w:rPr>
        <w:br/>
      </w:r>
      <w:r w:rsidR="00882394">
        <w:rPr>
          <w:rFonts w:cs="Times New Roman"/>
          <w:szCs w:val="28"/>
        </w:rPr>
        <w:t>в администрации города Перми, если:</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 xml:space="preserve">изменение направлено на исключение контрольной точки </w:t>
      </w:r>
      <w:r w:rsidR="004722F9">
        <w:rPr>
          <w:rFonts w:cs="Times New Roman"/>
          <w:szCs w:val="28"/>
        </w:rPr>
        <w:br/>
      </w:r>
      <w:r>
        <w:rPr>
          <w:rFonts w:cs="Times New Roman"/>
          <w:szCs w:val="28"/>
        </w:rPr>
        <w:t xml:space="preserve">или включение в паспорт проекта новой контрольной точки, но не влияет </w:t>
      </w:r>
      <w:r w:rsidR="004722F9">
        <w:rPr>
          <w:rFonts w:cs="Times New Roman"/>
          <w:szCs w:val="28"/>
        </w:rPr>
        <w:br/>
      </w:r>
      <w:r>
        <w:rPr>
          <w:rFonts w:cs="Times New Roman"/>
          <w:szCs w:val="28"/>
        </w:rPr>
        <w:t>на достижение контрольного целевого показателя, в том числе по годам;</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перенос срока контрольной точки влияет на срок исполнения другой контрольной точки, но не влияет на достижение контрольного целевого показателя проекта, в том числе по годам;</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 xml:space="preserve">корректируется результат исполнения контрольной точки, </w:t>
      </w:r>
      <w:r w:rsidR="004722F9">
        <w:rPr>
          <w:rFonts w:cs="Times New Roman"/>
          <w:szCs w:val="28"/>
        </w:rPr>
        <w:br/>
      </w:r>
      <w:r>
        <w:rPr>
          <w:rFonts w:cs="Times New Roman"/>
          <w:szCs w:val="28"/>
        </w:rPr>
        <w:t>не влияющий на контрольный целевой показатель;</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изменения не оказывают влияние на контрольный целевой показатель проекта, в том числе по годам;</w:t>
      </w:r>
    </w:p>
    <w:p w:rsidR="00882394" w:rsidRDefault="007B0193" w:rsidP="00192C1B">
      <w:pPr>
        <w:autoSpaceDE w:val="0"/>
        <w:autoSpaceDN w:val="0"/>
        <w:adjustRightInd w:val="0"/>
        <w:spacing w:after="0"/>
        <w:ind w:firstLine="709"/>
        <w:jc w:val="both"/>
        <w:rPr>
          <w:rFonts w:cs="Times New Roman"/>
          <w:szCs w:val="28"/>
        </w:rPr>
      </w:pPr>
      <w:r>
        <w:rPr>
          <w:rFonts w:cs="Times New Roman"/>
          <w:szCs w:val="28"/>
        </w:rPr>
        <w:t>6.14</w:t>
      </w:r>
      <w:r w:rsidR="00882394">
        <w:rPr>
          <w:rFonts w:cs="Times New Roman"/>
          <w:szCs w:val="28"/>
        </w:rPr>
        <w:t>.3. руководителем муниципального проектного офиса, если:</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изменение направлено на приведение паспорта проекта в соответствие с правовыми актами администрации города Перми;</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изменение направлено на приведение паспорта проекта в соответствие с принятым решением проектного комитета;</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изменение направлено на приведение паспорта проекта в соответствие с принятым решением Главой города Перми;</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 xml:space="preserve">изменение направлено на перенос срока одной контрольной точки, которая не влияет на срок исполнения других контрольных точек </w:t>
      </w:r>
      <w:r w:rsidR="004722F9">
        <w:rPr>
          <w:rFonts w:cs="Times New Roman"/>
          <w:szCs w:val="28"/>
        </w:rPr>
        <w:br/>
      </w:r>
      <w:r>
        <w:rPr>
          <w:rFonts w:cs="Times New Roman"/>
          <w:szCs w:val="28"/>
        </w:rPr>
        <w:t>и достижение контрольного целевого показателя, в том числе по годам;</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изменение направлено на устранение редакционных правок (ошибок).</w:t>
      </w:r>
    </w:p>
    <w:p w:rsidR="00882394" w:rsidRDefault="007B0193" w:rsidP="00192C1B">
      <w:pPr>
        <w:autoSpaceDE w:val="0"/>
        <w:autoSpaceDN w:val="0"/>
        <w:adjustRightInd w:val="0"/>
        <w:spacing w:after="0"/>
        <w:ind w:firstLine="709"/>
        <w:jc w:val="both"/>
        <w:rPr>
          <w:rFonts w:cs="Times New Roman"/>
          <w:szCs w:val="28"/>
        </w:rPr>
      </w:pPr>
      <w:r>
        <w:rPr>
          <w:rFonts w:cs="Times New Roman"/>
          <w:szCs w:val="28"/>
        </w:rPr>
        <w:t>6.15</w:t>
      </w:r>
      <w:r w:rsidR="00882394">
        <w:rPr>
          <w:rFonts w:cs="Times New Roman"/>
          <w:szCs w:val="28"/>
        </w:rPr>
        <w:t>. Инициатором внесения изменений в паспорт проекта является руководитель проекта.</w:t>
      </w:r>
    </w:p>
    <w:p w:rsidR="00882394" w:rsidRDefault="007B0193" w:rsidP="00192C1B">
      <w:pPr>
        <w:autoSpaceDE w:val="0"/>
        <w:autoSpaceDN w:val="0"/>
        <w:adjustRightInd w:val="0"/>
        <w:spacing w:after="0"/>
        <w:ind w:firstLine="709"/>
        <w:jc w:val="both"/>
        <w:rPr>
          <w:rFonts w:cs="Times New Roman"/>
          <w:szCs w:val="28"/>
        </w:rPr>
      </w:pPr>
      <w:r>
        <w:rPr>
          <w:rFonts w:cs="Times New Roman"/>
          <w:szCs w:val="28"/>
        </w:rPr>
        <w:t>6.16</w:t>
      </w:r>
      <w:r w:rsidR="00882394">
        <w:rPr>
          <w:rFonts w:cs="Times New Roman"/>
          <w:szCs w:val="28"/>
        </w:rPr>
        <w:t xml:space="preserve">. Ответственный исполнитель по поручению руководителя проекта оформляет </w:t>
      </w:r>
      <w:r w:rsidR="00882394" w:rsidRPr="007B0193">
        <w:rPr>
          <w:rFonts w:cs="Times New Roman"/>
          <w:szCs w:val="28"/>
        </w:rPr>
        <w:t xml:space="preserve">запрос об </w:t>
      </w:r>
      <w:r w:rsidR="00882394">
        <w:rPr>
          <w:rFonts w:cs="Times New Roman"/>
          <w:szCs w:val="28"/>
        </w:rPr>
        <w:t>изменении паспорта проекта (далее - Запрос) по форме согласно приложению 5 к настоящему Положению, подписывает Запрос у руководителя проекта и направляет в муниципальный проектный офис для проведения экспертной оценки по вносимым изменениям.</w:t>
      </w:r>
    </w:p>
    <w:p w:rsidR="00882394" w:rsidRDefault="007B0193" w:rsidP="00192C1B">
      <w:pPr>
        <w:autoSpaceDE w:val="0"/>
        <w:autoSpaceDN w:val="0"/>
        <w:adjustRightInd w:val="0"/>
        <w:spacing w:after="0"/>
        <w:ind w:firstLine="709"/>
        <w:jc w:val="both"/>
        <w:rPr>
          <w:rFonts w:cs="Times New Roman"/>
          <w:szCs w:val="28"/>
        </w:rPr>
      </w:pPr>
      <w:r>
        <w:rPr>
          <w:rFonts w:cs="Times New Roman"/>
          <w:szCs w:val="28"/>
        </w:rPr>
        <w:t>6.17</w:t>
      </w:r>
      <w:r w:rsidR="00882394">
        <w:rPr>
          <w:rFonts w:cs="Times New Roman"/>
          <w:szCs w:val="28"/>
        </w:rPr>
        <w:t xml:space="preserve">. В случае если изменение паспорта проекта связано с участием </w:t>
      </w:r>
      <w:r w:rsidR="009C4B41">
        <w:rPr>
          <w:rFonts w:cs="Times New Roman"/>
          <w:szCs w:val="28"/>
        </w:rPr>
        <w:br/>
      </w:r>
      <w:r w:rsidR="00882394">
        <w:rPr>
          <w:rFonts w:cs="Times New Roman"/>
          <w:szCs w:val="28"/>
        </w:rPr>
        <w:t xml:space="preserve">в реализации проекта соисполнителя, Запрос согласовывается </w:t>
      </w:r>
      <w:r w:rsidR="009C4B41">
        <w:rPr>
          <w:rFonts w:cs="Times New Roman"/>
          <w:szCs w:val="28"/>
        </w:rPr>
        <w:br/>
      </w:r>
      <w:r w:rsidR="00882394">
        <w:rPr>
          <w:rFonts w:cs="Times New Roman"/>
          <w:szCs w:val="28"/>
        </w:rPr>
        <w:t>с руководителем соисполнителя.</w:t>
      </w:r>
    </w:p>
    <w:p w:rsidR="00882394" w:rsidRPr="007B0193" w:rsidRDefault="007B0193" w:rsidP="00F642BE">
      <w:pPr>
        <w:autoSpaceDE w:val="0"/>
        <w:autoSpaceDN w:val="0"/>
        <w:adjustRightInd w:val="0"/>
        <w:spacing w:after="0"/>
        <w:ind w:firstLine="709"/>
        <w:jc w:val="both"/>
        <w:rPr>
          <w:rFonts w:cs="Times New Roman"/>
        </w:rPr>
      </w:pPr>
      <w:r w:rsidRPr="007B0193">
        <w:rPr>
          <w:rFonts w:cs="Times New Roman"/>
        </w:rPr>
        <w:lastRenderedPageBreak/>
        <w:t>6.18.</w:t>
      </w:r>
      <w:r>
        <w:rPr>
          <w:rFonts w:cs="Times New Roman"/>
        </w:rPr>
        <w:t xml:space="preserve"> </w:t>
      </w:r>
      <w:r w:rsidR="009C4B41">
        <w:rPr>
          <w:rFonts w:cs="Times New Roman"/>
        </w:rPr>
        <w:t xml:space="preserve">Муниципальный проектный офис проводит экспертную оценку </w:t>
      </w:r>
      <w:r w:rsidR="009C4B41">
        <w:rPr>
          <w:rFonts w:cs="Times New Roman"/>
        </w:rPr>
        <w:br/>
      </w:r>
      <w:r w:rsidR="00882394" w:rsidRPr="007B0193">
        <w:rPr>
          <w:rFonts w:cs="Times New Roman"/>
        </w:rPr>
        <w:t>на</w:t>
      </w:r>
      <w:r>
        <w:rPr>
          <w:rFonts w:cs="Times New Roman"/>
        </w:rPr>
        <w:t xml:space="preserve"> </w:t>
      </w:r>
      <w:r w:rsidR="009C4B41">
        <w:rPr>
          <w:rFonts w:cs="Times New Roman"/>
        </w:rPr>
        <w:t>предмет соответствия Запроса</w:t>
      </w:r>
      <w:r w:rsidR="00882394" w:rsidRPr="007B0193">
        <w:rPr>
          <w:rFonts w:cs="Times New Roman"/>
        </w:rPr>
        <w:t xml:space="preserve"> </w:t>
      </w:r>
      <w:r w:rsidR="009C4B41">
        <w:rPr>
          <w:rFonts w:cs="Times New Roman"/>
        </w:rPr>
        <w:t xml:space="preserve">пункту </w:t>
      </w:r>
      <w:r w:rsidR="00882394" w:rsidRPr="007B0193">
        <w:rPr>
          <w:rFonts w:cs="Times New Roman"/>
        </w:rPr>
        <w:t xml:space="preserve">6.7 </w:t>
      </w:r>
      <w:r w:rsidR="009C4B41">
        <w:rPr>
          <w:rFonts w:cs="Times New Roman"/>
        </w:rPr>
        <w:t xml:space="preserve">настоящего </w:t>
      </w:r>
      <w:r>
        <w:rPr>
          <w:rFonts w:cs="Times New Roman"/>
        </w:rPr>
        <w:t xml:space="preserve">Положения </w:t>
      </w:r>
      <w:r w:rsidR="004722F9">
        <w:rPr>
          <w:rFonts w:cs="Times New Roman"/>
        </w:rPr>
        <w:br/>
      </w:r>
      <w:r>
        <w:rPr>
          <w:rFonts w:cs="Times New Roman"/>
        </w:rPr>
        <w:t xml:space="preserve">по форме </w:t>
      </w:r>
      <w:r w:rsidR="00882394" w:rsidRPr="007B0193">
        <w:rPr>
          <w:rFonts w:cs="Times New Roman"/>
        </w:rPr>
        <w:t>согласно приложению 5 к настоящему Положению.</w:t>
      </w:r>
    </w:p>
    <w:p w:rsidR="00882394" w:rsidRPr="00F642BE" w:rsidRDefault="00882394" w:rsidP="00F642BE">
      <w:pPr>
        <w:autoSpaceDE w:val="0"/>
        <w:autoSpaceDN w:val="0"/>
        <w:adjustRightInd w:val="0"/>
        <w:spacing w:after="0"/>
        <w:ind w:firstLine="709"/>
        <w:jc w:val="both"/>
        <w:rPr>
          <w:rFonts w:cs="Times New Roman"/>
          <w:szCs w:val="28"/>
        </w:rPr>
      </w:pPr>
      <w:r>
        <w:rPr>
          <w:rFonts w:cs="Times New Roman"/>
          <w:szCs w:val="28"/>
        </w:rPr>
        <w:t>В ходе экспертной оценки муниципальный проектный офис запрашивает информацию у руководителя проекта, ответственного исполнителя.</w:t>
      </w:r>
    </w:p>
    <w:p w:rsidR="00882394" w:rsidRDefault="007B0193" w:rsidP="00F642BE">
      <w:pPr>
        <w:autoSpaceDE w:val="0"/>
        <w:autoSpaceDN w:val="0"/>
        <w:adjustRightInd w:val="0"/>
        <w:spacing w:after="0"/>
        <w:ind w:firstLine="709"/>
        <w:jc w:val="both"/>
        <w:rPr>
          <w:rFonts w:cs="Times New Roman"/>
          <w:szCs w:val="28"/>
        </w:rPr>
      </w:pPr>
      <w:r>
        <w:rPr>
          <w:rFonts w:cs="Times New Roman"/>
          <w:szCs w:val="28"/>
        </w:rPr>
        <w:t>6.19</w:t>
      </w:r>
      <w:r w:rsidR="00882394">
        <w:rPr>
          <w:rFonts w:cs="Times New Roman"/>
          <w:szCs w:val="28"/>
        </w:rPr>
        <w:t xml:space="preserve">. По результатам проведения экспертной оценки муниципальный проектный офис направляет Запрос соответствующему участнику проектной деятельности для принятия решения по вносимым изменениям или в случае несоответствия Запроса </w:t>
      </w:r>
      <w:r w:rsidR="00882394" w:rsidRPr="007B0193">
        <w:rPr>
          <w:rFonts w:cs="Times New Roman"/>
          <w:szCs w:val="28"/>
        </w:rPr>
        <w:t xml:space="preserve">пункту 6.7 настоящего </w:t>
      </w:r>
      <w:r w:rsidR="00882394">
        <w:rPr>
          <w:rFonts w:cs="Times New Roman"/>
          <w:szCs w:val="28"/>
        </w:rPr>
        <w:t>Положения отклоняет Запрос руководителю проекта.</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6.</w:t>
      </w:r>
      <w:r w:rsidR="007B0193">
        <w:rPr>
          <w:rFonts w:cs="Times New Roman"/>
          <w:szCs w:val="28"/>
        </w:rPr>
        <w:t>20</w:t>
      </w:r>
      <w:r>
        <w:rPr>
          <w:rFonts w:cs="Times New Roman"/>
          <w:szCs w:val="28"/>
        </w:rPr>
        <w:t>. По итогам рассмотрения предлагаемых изменений в паспорт проекта соответствующим участником проектной деятельности принимается одно из следующих решений:</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принять предлагаемые изменения;</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отклонить предлагаемые изменения;</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 xml:space="preserve">отложить принятие решения по предлагаемым изменениям </w:t>
      </w:r>
      <w:r w:rsidR="009C4B41">
        <w:rPr>
          <w:rFonts w:cs="Times New Roman"/>
          <w:szCs w:val="28"/>
        </w:rPr>
        <w:br/>
      </w:r>
      <w:r>
        <w:rPr>
          <w:rFonts w:cs="Times New Roman"/>
          <w:szCs w:val="28"/>
        </w:rPr>
        <w:t>до проведения дополнительного обсуждения с руководителем проекта.</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6.</w:t>
      </w:r>
      <w:r w:rsidR="007B0193">
        <w:rPr>
          <w:rFonts w:cs="Times New Roman"/>
          <w:szCs w:val="28"/>
        </w:rPr>
        <w:t>21</w:t>
      </w:r>
      <w:r>
        <w:rPr>
          <w:rFonts w:cs="Times New Roman"/>
          <w:szCs w:val="28"/>
        </w:rPr>
        <w:t xml:space="preserve">. Решение по предлагаемым изменениям в паспорт проекта принимается единолично соответствующим участником проектной деятельности либо на совещании у соответствующего участника проектной деятельности в соответствии с </w:t>
      </w:r>
      <w:r w:rsidRPr="007B0193">
        <w:rPr>
          <w:rFonts w:cs="Times New Roman"/>
          <w:szCs w:val="28"/>
        </w:rPr>
        <w:t xml:space="preserve">пунктом 6.8 настоящего </w:t>
      </w:r>
      <w:r>
        <w:rPr>
          <w:rFonts w:cs="Times New Roman"/>
          <w:szCs w:val="28"/>
        </w:rPr>
        <w:t>Положения.</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6.</w:t>
      </w:r>
      <w:r w:rsidR="007B0193">
        <w:rPr>
          <w:rFonts w:cs="Times New Roman"/>
          <w:szCs w:val="28"/>
        </w:rPr>
        <w:t>22</w:t>
      </w:r>
      <w:r>
        <w:rPr>
          <w:rFonts w:cs="Times New Roman"/>
          <w:szCs w:val="28"/>
        </w:rPr>
        <w:t>. После принятия решения муниципальный проектный офис уведомляет руководителя проекта о принятом решении.</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6.</w:t>
      </w:r>
      <w:r w:rsidR="007B0193">
        <w:rPr>
          <w:rFonts w:cs="Times New Roman"/>
          <w:szCs w:val="28"/>
        </w:rPr>
        <w:t>23</w:t>
      </w:r>
      <w:r>
        <w:rPr>
          <w:rFonts w:cs="Times New Roman"/>
          <w:szCs w:val="28"/>
        </w:rPr>
        <w:t>. После принятия решения о внесении изменений в паспорт проекта ответственный исполнитель в соответствии с Регламентом использования ИСУП, утвержденным в установленном порядке администрацией города Перми, инициирует процесс внесения изменений в проект в ИСУП.</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6.</w:t>
      </w:r>
      <w:r w:rsidR="007B0193">
        <w:rPr>
          <w:rFonts w:cs="Times New Roman"/>
          <w:szCs w:val="28"/>
        </w:rPr>
        <w:t>24</w:t>
      </w:r>
      <w:r>
        <w:rPr>
          <w:rFonts w:cs="Times New Roman"/>
          <w:szCs w:val="28"/>
        </w:rPr>
        <w:t>. В случае отклонения предлагаемых изменений паспорт проекта остается в действующей редакции.</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6.</w:t>
      </w:r>
      <w:r w:rsidR="007B0193">
        <w:rPr>
          <w:rFonts w:cs="Times New Roman"/>
          <w:szCs w:val="28"/>
        </w:rPr>
        <w:t>25</w:t>
      </w:r>
      <w:r>
        <w:rPr>
          <w:rFonts w:cs="Times New Roman"/>
          <w:szCs w:val="28"/>
        </w:rPr>
        <w:t>. Запрос на внесение изменений в паспорт проекта осуществляется не позднее 15 декабря текущего года.</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6.</w:t>
      </w:r>
      <w:r w:rsidR="007B0193">
        <w:rPr>
          <w:rFonts w:cs="Times New Roman"/>
          <w:szCs w:val="28"/>
        </w:rPr>
        <w:t>26</w:t>
      </w:r>
      <w:r>
        <w:rPr>
          <w:rFonts w:cs="Times New Roman"/>
          <w:szCs w:val="28"/>
        </w:rPr>
        <w:t xml:space="preserve">. В случае необходимости внесения изменений в проект, закрепленный за руководителем проекта, являющимся ответственным </w:t>
      </w:r>
      <w:r w:rsidR="009C4B41">
        <w:rPr>
          <w:rFonts w:cs="Times New Roman"/>
          <w:szCs w:val="28"/>
        </w:rPr>
        <w:br/>
      </w:r>
      <w:r>
        <w:rPr>
          <w:rFonts w:cs="Times New Roman"/>
          <w:szCs w:val="28"/>
        </w:rPr>
        <w:t>за организацию проектной деятельности в администрации города Перми:</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 xml:space="preserve">ответственный исполнитель самостоятельно инициирует Запрос </w:t>
      </w:r>
      <w:r w:rsidR="009C4B41">
        <w:rPr>
          <w:rFonts w:cs="Times New Roman"/>
          <w:szCs w:val="28"/>
        </w:rPr>
        <w:br/>
      </w:r>
      <w:r>
        <w:rPr>
          <w:rFonts w:cs="Times New Roman"/>
          <w:szCs w:val="28"/>
        </w:rPr>
        <w:t>и направляет в муниципальный проектный офис;</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lastRenderedPageBreak/>
        <w:t>муниципальный проектный офис подготавливает экспертное заключение и направляет Запрос ответственному за организацию проектной деятельности в администрации города Перми, для принятия решения.</w:t>
      </w:r>
    </w:p>
    <w:p w:rsidR="00882394" w:rsidRDefault="00882394" w:rsidP="00192C1B">
      <w:pPr>
        <w:autoSpaceDE w:val="0"/>
        <w:autoSpaceDN w:val="0"/>
        <w:adjustRightInd w:val="0"/>
        <w:spacing w:after="0"/>
        <w:ind w:firstLine="709"/>
        <w:jc w:val="both"/>
        <w:rPr>
          <w:rFonts w:cs="Times New Roman"/>
          <w:szCs w:val="28"/>
        </w:rPr>
      </w:pPr>
      <w:r>
        <w:rPr>
          <w:rFonts w:cs="Times New Roman"/>
          <w:szCs w:val="28"/>
        </w:rPr>
        <w:t>6.2</w:t>
      </w:r>
      <w:r w:rsidR="007B0193">
        <w:rPr>
          <w:rFonts w:cs="Times New Roman"/>
          <w:szCs w:val="28"/>
        </w:rPr>
        <w:t>7</w:t>
      </w:r>
      <w:r>
        <w:rPr>
          <w:rFonts w:cs="Times New Roman"/>
          <w:szCs w:val="28"/>
        </w:rPr>
        <w:t>. При необходимости принятия решения по вносимым изменениям в проект Главой города Перми муниципальный проектный офис согласовывает Запрос с ответственным за организацию проектной деятельности в администрации города Перми и направляет Главе города Перми для принятия решения.</w:t>
      </w:r>
    </w:p>
    <w:p w:rsidR="007B0193" w:rsidRDefault="007B0193" w:rsidP="00192C1B">
      <w:pPr>
        <w:autoSpaceDE w:val="0"/>
        <w:autoSpaceDN w:val="0"/>
        <w:adjustRightInd w:val="0"/>
        <w:spacing w:after="0"/>
        <w:ind w:firstLine="709"/>
        <w:jc w:val="both"/>
        <w:rPr>
          <w:rFonts w:cs="Times New Roman"/>
          <w:szCs w:val="28"/>
        </w:rPr>
      </w:pPr>
      <w:r>
        <w:rPr>
          <w:rFonts w:cs="Times New Roman"/>
          <w:szCs w:val="28"/>
        </w:rPr>
        <w:t xml:space="preserve">6.28. В случае внесения изменений в паспорт проекта в части объектов капитального строительства изменения исполнителем вносятся на основании внесенных изменений в утвержденную муниципальную программу без оформления </w:t>
      </w:r>
      <w:r w:rsidR="00807DD7">
        <w:rPr>
          <w:rFonts w:cs="Times New Roman"/>
          <w:szCs w:val="28"/>
        </w:rPr>
        <w:t>Запроса в адрес муниципального проектного офиса. Процесс внесения изменений в ИСУП инициируется в соответствии с Регламентом использования ИСУП, утвержденного в установленном порядке администрацией города Перми.».</w:t>
      </w:r>
    </w:p>
    <w:p w:rsidR="00630019" w:rsidRDefault="00630019" w:rsidP="00630019">
      <w:pPr>
        <w:autoSpaceDE w:val="0"/>
        <w:autoSpaceDN w:val="0"/>
        <w:adjustRightInd w:val="0"/>
        <w:spacing w:after="0" w:line="240" w:lineRule="auto"/>
        <w:ind w:firstLine="539"/>
        <w:jc w:val="both"/>
        <w:rPr>
          <w:rFonts w:cs="Times New Roman"/>
          <w:szCs w:val="28"/>
        </w:rPr>
      </w:pPr>
      <w:r>
        <w:rPr>
          <w:rFonts w:cs="Times New Roman"/>
          <w:szCs w:val="28"/>
        </w:rPr>
        <w:t>9. Пункт 9.1. изложить в следующей редакции:</w:t>
      </w:r>
    </w:p>
    <w:p w:rsidR="00F642BE" w:rsidRDefault="00630019" w:rsidP="00F642BE">
      <w:pPr>
        <w:autoSpaceDE w:val="0"/>
        <w:autoSpaceDN w:val="0"/>
        <w:adjustRightInd w:val="0"/>
        <w:spacing w:after="0" w:line="240" w:lineRule="auto"/>
        <w:ind w:firstLine="539"/>
        <w:jc w:val="both"/>
        <w:rPr>
          <w:rFonts w:cs="Times New Roman"/>
          <w:szCs w:val="28"/>
        </w:rPr>
      </w:pPr>
      <w:r>
        <w:rPr>
          <w:rFonts w:cs="Times New Roman"/>
          <w:szCs w:val="28"/>
        </w:rPr>
        <w:t>«9</w:t>
      </w:r>
      <w:r w:rsidRPr="00A8721C">
        <w:rPr>
          <w:rFonts w:cs="Times New Roman"/>
          <w:szCs w:val="28"/>
        </w:rPr>
        <w:t>.1. Процессы реализации и изменения приоритетных проектов осуществляются в порядке, предусмотренном разделом 6 настоящего Положения, за исключением пунктов</w:t>
      </w:r>
      <w:r w:rsidR="0018657F" w:rsidRPr="00A8721C">
        <w:rPr>
          <w:rFonts w:cs="Times New Roman"/>
          <w:szCs w:val="28"/>
        </w:rPr>
        <w:t xml:space="preserve"> 6.14, 6.19, 6.21, 6.25, 6.26.</w:t>
      </w:r>
    </w:p>
    <w:p w:rsidR="00CA40E4" w:rsidRPr="00CA40E4" w:rsidRDefault="00F642BE" w:rsidP="00A71805">
      <w:pPr>
        <w:autoSpaceDE w:val="0"/>
        <w:autoSpaceDN w:val="0"/>
        <w:adjustRightInd w:val="0"/>
        <w:spacing w:after="0"/>
        <w:ind w:firstLine="539"/>
        <w:jc w:val="both"/>
      </w:pPr>
      <w:r>
        <w:t xml:space="preserve">10. </w:t>
      </w:r>
      <w:r w:rsidR="006A651C">
        <w:t>Раздел</w:t>
      </w:r>
      <w:r w:rsidR="00755B5C">
        <w:t xml:space="preserve"> «</w:t>
      </w:r>
      <w:r w:rsidRPr="00F642BE">
        <w:t>XI. Оценка деятельности первого заместителя главы</w:t>
      </w:r>
      <w:r>
        <w:rPr>
          <w:rFonts w:cs="Times New Roman"/>
          <w:szCs w:val="28"/>
        </w:rPr>
        <w:t xml:space="preserve"> </w:t>
      </w:r>
      <w:r w:rsidRPr="00F642BE">
        <w:t>администрации города Перми, заместителей главы администрации</w:t>
      </w:r>
      <w:r>
        <w:rPr>
          <w:rFonts w:cs="Times New Roman"/>
          <w:szCs w:val="28"/>
        </w:rPr>
        <w:t xml:space="preserve"> </w:t>
      </w:r>
      <w:r w:rsidRPr="00F642BE">
        <w:t>города Перми, руководителя аппарата администрации города</w:t>
      </w:r>
      <w:r>
        <w:rPr>
          <w:rFonts w:cs="Times New Roman"/>
          <w:szCs w:val="28"/>
        </w:rPr>
        <w:t xml:space="preserve"> </w:t>
      </w:r>
      <w:r w:rsidRPr="00F642BE">
        <w:t>Перми, руководителей функциональных органов (подразделений),</w:t>
      </w:r>
      <w:r>
        <w:rPr>
          <w:rFonts w:cs="Times New Roman"/>
          <w:szCs w:val="28"/>
        </w:rPr>
        <w:t xml:space="preserve"> </w:t>
      </w:r>
      <w:r w:rsidRPr="00F642BE">
        <w:t>территориальных органов администрации города Перми</w:t>
      </w:r>
      <w:r>
        <w:rPr>
          <w:rFonts w:cs="Times New Roman"/>
          <w:szCs w:val="28"/>
        </w:rPr>
        <w:t xml:space="preserve"> </w:t>
      </w:r>
      <w:r w:rsidRPr="00F642BE">
        <w:t>по реализации проектов, приоритетных проектов</w:t>
      </w:r>
      <w:r>
        <w:t>» изложить в следующей редакции:</w:t>
      </w:r>
    </w:p>
    <w:p w:rsidR="006A651C" w:rsidRDefault="006A651C" w:rsidP="00A71805">
      <w:pPr>
        <w:autoSpaceDE w:val="0"/>
        <w:autoSpaceDN w:val="0"/>
        <w:adjustRightInd w:val="0"/>
        <w:spacing w:after="0"/>
        <w:ind w:firstLine="540"/>
        <w:jc w:val="both"/>
        <w:rPr>
          <w:rFonts w:cs="Times New Roman"/>
          <w:szCs w:val="28"/>
        </w:rPr>
      </w:pPr>
      <w:r>
        <w:rPr>
          <w:rFonts w:cs="Times New Roman"/>
          <w:szCs w:val="28"/>
        </w:rPr>
        <w:t>11.1. По итогам мониторинга за реализацией проектов, приоритетных проектов муниципальным проектным офисом формируется оценка деятельности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руководителей ФО (ФП), ТО по реализации проектов, приоритетных проектов (далее - оценка).</w:t>
      </w:r>
    </w:p>
    <w:p w:rsidR="006A651C" w:rsidRDefault="006A651C" w:rsidP="00A71805">
      <w:pPr>
        <w:autoSpaceDE w:val="0"/>
        <w:autoSpaceDN w:val="0"/>
        <w:adjustRightInd w:val="0"/>
        <w:spacing w:after="0"/>
        <w:ind w:firstLine="540"/>
        <w:jc w:val="both"/>
        <w:rPr>
          <w:rFonts w:cs="Times New Roman"/>
          <w:szCs w:val="28"/>
        </w:rPr>
      </w:pPr>
      <w:r>
        <w:rPr>
          <w:rFonts w:cs="Times New Roman"/>
          <w:szCs w:val="28"/>
        </w:rPr>
        <w:t xml:space="preserve">11.2. Ежеквартально и ежегодно в сроки, определенные Регламентом оценки деятельности заместителей главы администрации города Перми, руководителя аппарата администрации города Перми, руководителей ФО (ФП), ТО, оценка направляется муниципальным проектным офисом </w:t>
      </w:r>
      <w:r w:rsidR="0078105E">
        <w:rPr>
          <w:rFonts w:cs="Times New Roman"/>
          <w:szCs w:val="28"/>
        </w:rPr>
        <w:br/>
      </w:r>
      <w:r>
        <w:rPr>
          <w:rFonts w:cs="Times New Roman"/>
          <w:szCs w:val="28"/>
        </w:rPr>
        <w:t>в управление по вопросам муниципальной службы и кадров администрации города Перми.</w:t>
      </w:r>
    </w:p>
    <w:p w:rsidR="006A651C" w:rsidRDefault="006A651C" w:rsidP="00A71805">
      <w:pPr>
        <w:autoSpaceDE w:val="0"/>
        <w:autoSpaceDN w:val="0"/>
        <w:adjustRightInd w:val="0"/>
        <w:spacing w:after="0"/>
        <w:ind w:firstLine="540"/>
        <w:jc w:val="both"/>
        <w:rPr>
          <w:rFonts w:cs="Times New Roman"/>
          <w:szCs w:val="28"/>
        </w:rPr>
      </w:pPr>
      <w:r>
        <w:rPr>
          <w:rFonts w:cs="Times New Roman"/>
          <w:szCs w:val="28"/>
        </w:rPr>
        <w:t xml:space="preserve">11.3. Оценка деятельности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руководителей ФО </w:t>
      </w:r>
      <w:r>
        <w:rPr>
          <w:rFonts w:cs="Times New Roman"/>
          <w:szCs w:val="28"/>
        </w:rPr>
        <w:lastRenderedPageBreak/>
        <w:t>(ФП), ТО по реализации проектов, приоритетных проектов входит в систему оценки эффективности деятельности руководителей ФЦБ, ФО (ФП), ТО, предусмотренную Регламентом определения рейтинга функционально-целевых блоков, функциональных и территориальных органов, функциональных подразделений администрации города Перми.</w:t>
      </w:r>
    </w:p>
    <w:p w:rsidR="006A651C" w:rsidRPr="006A651C" w:rsidRDefault="006A651C" w:rsidP="00A71805">
      <w:pPr>
        <w:autoSpaceDE w:val="0"/>
        <w:autoSpaceDN w:val="0"/>
        <w:adjustRightInd w:val="0"/>
        <w:spacing w:after="0"/>
        <w:ind w:firstLine="540"/>
        <w:jc w:val="both"/>
        <w:rPr>
          <w:rFonts w:cs="Times New Roman"/>
          <w:szCs w:val="28"/>
        </w:rPr>
      </w:pPr>
      <w:r>
        <w:rPr>
          <w:rFonts w:cs="Times New Roman"/>
          <w:szCs w:val="28"/>
        </w:rPr>
        <w:t>11.4. Оценка деятельности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руководителей ФО (ФП), ТО по реализации проектов, приоритетных проектов включает оценку по результатам реализации проектов, приоритетных проектов в качестве ответственного исполнителя и оценку по результатам реализации проектов, приоритетных проектов в качестве соисполнителя.</w:t>
      </w:r>
    </w:p>
    <w:p w:rsidR="00CA40E4" w:rsidRPr="00CA40E4" w:rsidRDefault="00CA40E4" w:rsidP="00A71805">
      <w:pPr>
        <w:spacing w:after="0"/>
        <w:ind w:firstLine="539"/>
        <w:jc w:val="both"/>
      </w:pPr>
      <w:r w:rsidRPr="00CA40E4">
        <w:t xml:space="preserve">11.5. При расчете оценки учитываются изменения, оказавшие </w:t>
      </w:r>
      <w:r w:rsidR="00755B5C" w:rsidRPr="00CA40E4">
        <w:t>негативное</w:t>
      </w:r>
      <w:r w:rsidRPr="00CA40E4">
        <w:t xml:space="preserve"> влияние на контрольно-целевые показатели проектов, приоритетных проектов в текущем году (увеличение срока достижения, </w:t>
      </w:r>
      <w:r w:rsidR="00755B5C" w:rsidRPr="00CA40E4">
        <w:t>снижение</w:t>
      </w:r>
      <w:r w:rsidRPr="00CA40E4">
        <w:t xml:space="preserve"> планового значения, исключение, или замена</w:t>
      </w:r>
      <w:r w:rsidRPr="00755B5C">
        <w:t xml:space="preserve"> </w:t>
      </w:r>
      <w:r>
        <w:t>контрольно-целевого показателя</w:t>
      </w:r>
      <w:r w:rsidRPr="00CA40E4">
        <w:t>).</w:t>
      </w:r>
    </w:p>
    <w:p w:rsidR="00CA40E4" w:rsidRPr="00CA40E4" w:rsidRDefault="00CA40E4" w:rsidP="00A71805">
      <w:pPr>
        <w:spacing w:after="0"/>
        <w:ind w:firstLine="539"/>
        <w:jc w:val="both"/>
      </w:pPr>
      <w:r w:rsidRPr="00CA40E4">
        <w:t xml:space="preserve">При расчете оценки ККП </w:t>
      </w:r>
      <w:r w:rsidR="00755B5C" w:rsidRPr="00CA40E4">
        <w:t>применяется</w:t>
      </w:r>
      <w:r w:rsidRPr="00CA40E4">
        <w:t xml:space="preserve"> </w:t>
      </w:r>
      <w:r w:rsidR="00F166BA">
        <w:t>один раз</w:t>
      </w:r>
      <w:r w:rsidRPr="00CA40E4">
        <w:t xml:space="preserve">, несмотря </w:t>
      </w:r>
      <w:r w:rsidR="0078105E">
        <w:br/>
      </w:r>
      <w:r w:rsidRPr="00CA40E4">
        <w:t xml:space="preserve">на количество изменений в отчетном </w:t>
      </w:r>
      <w:r w:rsidR="00755B5C" w:rsidRPr="00CA40E4">
        <w:t>периоде</w:t>
      </w:r>
      <w:r w:rsidRPr="00CA40E4">
        <w:t xml:space="preserve">, оказавших негативное влияние на контрольно-целевые показатели </w:t>
      </w:r>
    </w:p>
    <w:p w:rsidR="00D13D48" w:rsidRPr="00D13D48" w:rsidRDefault="00D13D48" w:rsidP="0078105E">
      <w:pPr>
        <w:spacing w:after="0"/>
        <w:ind w:firstLine="539"/>
        <w:jc w:val="both"/>
      </w:pPr>
      <w:r w:rsidRPr="00D13D48">
        <w:t>11.6. Оценка деятельности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руководителей ФО (ФП</w:t>
      </w:r>
      <w:r w:rsidR="00755B5C" w:rsidRPr="00D13D48">
        <w:t>), по</w:t>
      </w:r>
      <w:r w:rsidRPr="00D13D48">
        <w:t xml:space="preserve"> результатам реализации проектов, приоритетных проектов </w:t>
      </w:r>
      <w:r w:rsidR="00631A0C">
        <w:br/>
      </w:r>
      <w:r w:rsidRPr="00D13D48">
        <w:t xml:space="preserve">в качестве ответственного исполнителя рассчитывается на основании результативности выполнения контрольных точек по итогам квартала </w:t>
      </w:r>
      <w:r w:rsidR="0078105E">
        <w:br/>
      </w:r>
      <w:r w:rsidRPr="00D13D48">
        <w:t>по формуле:</w:t>
      </w:r>
    </w:p>
    <w:p w:rsidR="00E0565B" w:rsidRDefault="00E0565B" w:rsidP="00A71805">
      <w:pPr>
        <w:spacing w:after="0"/>
        <w:ind w:firstLine="539"/>
        <w:jc w:val="center"/>
      </w:pPr>
    </w:p>
    <w:p w:rsidR="0021456B" w:rsidRPr="0021456B" w:rsidRDefault="00A8721C" w:rsidP="0021456B">
      <w:pPr>
        <w:spacing w:after="0"/>
        <w:ind w:firstLine="539"/>
        <w:jc w:val="center"/>
      </w:pPr>
      <m:oMath>
        <m:r>
          <m:rPr>
            <m:sty m:val="p"/>
          </m:rPr>
          <w:rPr>
            <w:rFonts w:ascii="Cambria Math" w:hAnsi="Cambria Math" w:cs="Times New Roman"/>
          </w:rPr>
          <m:t>ОЦ</m:t>
        </m:r>
        <m:r>
          <m:rPr>
            <m:sty m:val="p"/>
          </m:rPr>
          <w:rPr>
            <w:rFonts w:ascii="Cambria Math" w:hAnsi="Cambria Math" w:cs="Times New Roman"/>
            <w:vertAlign w:val="subscript"/>
          </w:rPr>
          <m:t>ои</m:t>
        </m:r>
        <m:r>
          <w:rPr>
            <w:rFonts w:ascii="Cambria Math" w:hAnsi="Cambria Math" w:cs="Times New Roman"/>
          </w:rPr>
          <m:t>=</m:t>
        </m:r>
        <m:r>
          <m:rPr>
            <m:sty m:val="p"/>
          </m:rPr>
          <w:rPr>
            <w:rFonts w:ascii="Cambria Math" w:hAnsi="Cambria Math" w:cs="Times New Roman"/>
          </w:rPr>
          <m:t>(0,6 × КТ</m:t>
        </m:r>
        <m:r>
          <m:rPr>
            <m:sty m:val="p"/>
          </m:rPr>
          <w:rPr>
            <w:rFonts w:ascii="Cambria Math" w:hAnsi="Cambria Math" w:cs="Times New Roman"/>
            <w:vertAlign w:val="subscript"/>
          </w:rPr>
          <m:t>ип</m:t>
        </m:r>
        <m:r>
          <m:rPr>
            <m:sty m:val="p"/>
          </m:rPr>
          <w:rPr>
            <w:rFonts w:ascii="Cambria Math" w:hAnsi="Cambria Math" w:cs="Times New Roman"/>
          </w:rPr>
          <m:t xml:space="preserve"> + 0,4 × КТ</m:t>
        </m:r>
        <m:r>
          <m:rPr>
            <m:sty m:val="p"/>
          </m:rPr>
          <w:rPr>
            <w:rFonts w:ascii="Cambria Math" w:hAnsi="Cambria Math" w:cs="Times New Roman"/>
            <w:vertAlign w:val="subscript"/>
          </w:rPr>
          <m:t>пр</m:t>
        </m:r>
        <m:r>
          <m:rPr>
            <m:sty m:val="p"/>
          </m:rPr>
          <w:rPr>
            <w:rFonts w:ascii="Cambria Math" w:hAnsi="Cambria Math" w:cs="Times New Roman"/>
          </w:rPr>
          <m:t>) × ККП</m:t>
        </m:r>
      </m:oMath>
      <w:r w:rsidR="0021456B">
        <w:rPr>
          <w:rFonts w:eastAsiaTheme="minorEastAsia"/>
        </w:rPr>
        <w:t>, где</w:t>
      </w:r>
    </w:p>
    <w:p w:rsidR="00E0565B" w:rsidRDefault="00E0565B" w:rsidP="00A71805">
      <w:pPr>
        <w:spacing w:after="0"/>
        <w:ind w:firstLine="539"/>
        <w:jc w:val="center"/>
      </w:pPr>
    </w:p>
    <w:p w:rsidR="00D13D48" w:rsidRPr="00D13D48" w:rsidRDefault="002901B7" w:rsidP="00A71805">
      <w:pPr>
        <w:spacing w:after="0"/>
        <w:ind w:firstLine="539"/>
        <w:jc w:val="both"/>
      </w:pPr>
      <w:proofErr w:type="spellStart"/>
      <w:r>
        <w:t>ОЦ</w:t>
      </w:r>
      <w:r>
        <w:rPr>
          <w:vertAlign w:val="subscript"/>
        </w:rPr>
        <w:t>ои</w:t>
      </w:r>
      <w:proofErr w:type="spellEnd"/>
      <w:r w:rsidR="00D13D48" w:rsidRPr="00D13D48">
        <w:t xml:space="preserve"> - оценка ФО (ФП), по реализации проекта, приоритетного проекта </w:t>
      </w:r>
      <w:r w:rsidR="00D13D48">
        <w:br/>
      </w:r>
      <w:r w:rsidR="00D13D48" w:rsidRPr="00D13D48">
        <w:t>в качестве ответственного исполнителя</w:t>
      </w:r>
      <w:r w:rsidR="00725BE4">
        <w:t>;</w:t>
      </w:r>
    </w:p>
    <w:p w:rsidR="00D13D48" w:rsidRPr="00D13D48" w:rsidRDefault="00D13D48" w:rsidP="00A71805">
      <w:pPr>
        <w:spacing w:after="0"/>
        <w:ind w:firstLine="539"/>
        <w:jc w:val="both"/>
      </w:pPr>
      <w:r w:rsidRPr="00D13D48">
        <w:t>КТ</w:t>
      </w:r>
      <w:r w:rsidRPr="00D13D48">
        <w:rPr>
          <w:vertAlign w:val="subscript"/>
        </w:rPr>
        <w:t>ип</w:t>
      </w:r>
      <w:r w:rsidRPr="00D13D48">
        <w:t xml:space="preserve"> – доля исполненных </w:t>
      </w:r>
      <w:r w:rsidR="00755B5C" w:rsidRPr="00D13D48">
        <w:t>контрольных</w:t>
      </w:r>
      <w:r w:rsidRPr="00D13D48">
        <w:t xml:space="preserve"> точек по инвестиционным </w:t>
      </w:r>
      <w:r w:rsidR="00755B5C" w:rsidRPr="00D13D48">
        <w:t>проектам</w:t>
      </w:r>
      <w:r w:rsidRPr="00D13D48">
        <w:t xml:space="preserve"> от запланированных в отчетном периоде (квартале), %;</w:t>
      </w:r>
    </w:p>
    <w:p w:rsidR="00D13D48" w:rsidRPr="00D13D48" w:rsidRDefault="00D13D48" w:rsidP="00A71805">
      <w:pPr>
        <w:spacing w:after="0"/>
        <w:ind w:firstLine="539"/>
        <w:jc w:val="both"/>
      </w:pPr>
      <w:proofErr w:type="spellStart"/>
      <w:r w:rsidRPr="00D13D48">
        <w:t>КТ</w:t>
      </w:r>
      <w:r w:rsidRPr="00D13D48">
        <w:rPr>
          <w:vertAlign w:val="subscript"/>
        </w:rPr>
        <w:t>пр</w:t>
      </w:r>
      <w:proofErr w:type="spellEnd"/>
      <w:r w:rsidRPr="00D13D48">
        <w:t xml:space="preserve"> – доля исполненных прочих </w:t>
      </w:r>
      <w:r w:rsidR="00755B5C" w:rsidRPr="00D13D48">
        <w:t>контрольных</w:t>
      </w:r>
      <w:r w:rsidRPr="00D13D48">
        <w:t xml:space="preserve"> точек </w:t>
      </w:r>
      <w:r w:rsidR="0021456B">
        <w:br/>
      </w:r>
      <w:r w:rsidRPr="00D13D48">
        <w:t>от запланированных в отчетном периоде (квартале), %.</w:t>
      </w:r>
    </w:p>
    <w:p w:rsidR="00D13D48" w:rsidRDefault="00D13D48" w:rsidP="00A71805">
      <w:pPr>
        <w:spacing w:after="0"/>
        <w:ind w:firstLine="539"/>
        <w:jc w:val="both"/>
      </w:pPr>
    </w:p>
    <w:p w:rsidR="00E92301" w:rsidRPr="00D13D48" w:rsidRDefault="00D13D48" w:rsidP="00E351A1">
      <w:pPr>
        <w:spacing w:after="0"/>
        <w:ind w:firstLine="539"/>
        <w:jc w:val="both"/>
      </w:pPr>
      <w:r w:rsidRPr="00D13D48">
        <w:lastRenderedPageBreak/>
        <w:t xml:space="preserve">При наличии контрольных точек в проекте, приоритетном проекте только </w:t>
      </w:r>
      <w:r>
        <w:t>одного вида</w:t>
      </w:r>
      <w:r w:rsidRPr="00D13D48">
        <w:t xml:space="preserve"> оценка</w:t>
      </w:r>
      <w:r w:rsidR="00B44A33">
        <w:t xml:space="preserve"> ответственного исполнителя</w:t>
      </w:r>
      <w:r w:rsidRPr="00D13D48">
        <w:t xml:space="preserve"> производится </w:t>
      </w:r>
      <w:r w:rsidR="00E351A1">
        <w:br/>
      </w:r>
      <w:r w:rsidRPr="00D13D48">
        <w:t>по формуле:</w:t>
      </w:r>
    </w:p>
    <w:p w:rsidR="0021456B" w:rsidRDefault="002901B7" w:rsidP="00E351A1">
      <w:pPr>
        <w:spacing w:after="0"/>
        <w:ind w:firstLine="539"/>
        <w:jc w:val="center"/>
      </w:pPr>
      <m:oMath>
        <m:r>
          <m:rPr>
            <m:sty m:val="p"/>
          </m:rPr>
          <w:rPr>
            <w:rFonts w:ascii="Cambria Math" w:hAnsi="Cambria Math" w:cs="Times New Roman"/>
          </w:rPr>
          <m:t>ОЦ</m:t>
        </m:r>
        <m:r>
          <m:rPr>
            <m:sty m:val="p"/>
          </m:rPr>
          <w:rPr>
            <w:rFonts w:ascii="Cambria Math" w:hAnsi="Cambria Math" w:cs="Times New Roman"/>
            <w:vertAlign w:val="subscript"/>
          </w:rPr>
          <m:t>ои</m:t>
        </m:r>
        <m:r>
          <m:rPr>
            <m:sty m:val="p"/>
          </m:rPr>
          <w:rPr>
            <w:rFonts w:ascii="Cambria Math" w:hAnsi="Cambria Math" w:cs="Times New Roman"/>
            <w:szCs w:val="28"/>
          </w:rPr>
          <m:t>= КТ × ККП</m:t>
        </m:r>
      </m:oMath>
      <w:r w:rsidR="0021456B">
        <w:rPr>
          <w:rFonts w:eastAsiaTheme="minorEastAsia"/>
        </w:rPr>
        <w:t>, где</w:t>
      </w:r>
    </w:p>
    <w:p w:rsidR="00E351A1" w:rsidRPr="00D13D48" w:rsidRDefault="00E351A1" w:rsidP="00E351A1">
      <w:pPr>
        <w:spacing w:after="0"/>
        <w:ind w:firstLine="539"/>
        <w:jc w:val="center"/>
      </w:pPr>
    </w:p>
    <w:p w:rsidR="00D13D48" w:rsidRPr="00D13D48" w:rsidRDefault="00D13D48" w:rsidP="00A71805">
      <w:pPr>
        <w:spacing w:after="0"/>
        <w:ind w:firstLine="539"/>
        <w:jc w:val="both"/>
      </w:pPr>
      <w:r w:rsidRPr="00D13D48">
        <w:t>КТ – доля</w:t>
      </w:r>
      <w:r>
        <w:t xml:space="preserve"> всех</w:t>
      </w:r>
      <w:r w:rsidRPr="00D13D48">
        <w:t xml:space="preserve"> исполненных контрольных точек </w:t>
      </w:r>
      <w:r w:rsidR="00B44A33">
        <w:t xml:space="preserve">ответственного исполнителя </w:t>
      </w:r>
      <w:r w:rsidRPr="00D13D48">
        <w:t>от запланированных в отчетном периоде (квартале), %.</w:t>
      </w:r>
    </w:p>
    <w:p w:rsidR="00D13D48" w:rsidRPr="00D13D48" w:rsidRDefault="006A651C" w:rsidP="00A71805">
      <w:pPr>
        <w:spacing w:after="0"/>
        <w:ind w:firstLine="539"/>
        <w:jc w:val="both"/>
      </w:pPr>
      <w:r>
        <w:t>11.7</w:t>
      </w:r>
      <w:r w:rsidR="00D13D48">
        <w:t xml:space="preserve">. </w:t>
      </w:r>
      <w:r w:rsidR="00D13D48" w:rsidRPr="00D13D48">
        <w:t>Оценка деятельности руководителя ТО, по результатам реализации проектов,</w:t>
      </w:r>
      <w:r w:rsidR="00D13D48">
        <w:t xml:space="preserve"> </w:t>
      </w:r>
      <w:r w:rsidR="00D13D48" w:rsidRPr="00D13D48">
        <w:t>приоритетных проектов в качестве ответственного исполнителя рассчитывается на основании результативности выполнения контрольных точек по итогам квартала по формуле:</w:t>
      </w:r>
    </w:p>
    <w:p w:rsidR="00D13D48" w:rsidRPr="00D13D48" w:rsidRDefault="00D13D48" w:rsidP="00A71805">
      <w:pPr>
        <w:spacing w:after="0"/>
        <w:ind w:firstLine="539"/>
        <w:jc w:val="both"/>
      </w:pPr>
    </w:p>
    <w:p w:rsidR="00725BE4" w:rsidRDefault="00725BE4" w:rsidP="00A71805">
      <w:pPr>
        <w:spacing w:after="0"/>
        <w:ind w:firstLine="539"/>
        <w:jc w:val="center"/>
      </w:pPr>
      <m:oMath>
        <m:r>
          <m:rPr>
            <m:sty m:val="p"/>
          </m:rPr>
          <w:rPr>
            <w:rFonts w:ascii="Cambria Math" w:hAnsi="Cambria Math" w:cs="Times New Roman"/>
            <w:szCs w:val="28"/>
          </w:rPr>
          <m:t>ОЦ</m:t>
        </m:r>
        <m:r>
          <m:rPr>
            <m:sty m:val="p"/>
          </m:rPr>
          <w:rPr>
            <w:rFonts w:ascii="Cambria Math" w:hAnsi="Cambria Math" w:cs="Times New Roman"/>
            <w:szCs w:val="28"/>
            <w:vertAlign w:val="subscript"/>
          </w:rPr>
          <m:t>то</m:t>
        </m:r>
        <m:r>
          <m:rPr>
            <m:sty m:val="p"/>
          </m:rPr>
          <w:rPr>
            <w:rFonts w:ascii="Cambria Math" w:hAnsi="Cambria Math" w:cs="Times New Roman"/>
            <w:szCs w:val="28"/>
          </w:rPr>
          <m:t xml:space="preserve"> = (КТ</m:t>
        </m:r>
        <m:r>
          <m:rPr>
            <m:sty m:val="p"/>
          </m:rPr>
          <w:rPr>
            <w:rFonts w:ascii="Cambria Math" w:hAnsi="Cambria Math" w:cs="Times New Roman"/>
            <w:szCs w:val="28"/>
            <w:vertAlign w:val="subscript"/>
          </w:rPr>
          <m:t xml:space="preserve">дт </m:t>
        </m:r>
        <m:r>
          <m:rPr>
            <m:sty m:val="p"/>
          </m:rPr>
          <w:rPr>
            <w:rFonts w:ascii="Cambria Math" w:hAnsi="Cambria Math" w:cs="Times New Roman"/>
            <w:szCs w:val="28"/>
          </w:rPr>
          <m:t>× 0,3 + КТ</m:t>
        </m:r>
        <m:r>
          <m:rPr>
            <m:sty m:val="p"/>
          </m:rPr>
          <w:rPr>
            <w:rFonts w:ascii="Cambria Math" w:hAnsi="Cambria Math" w:cs="Times New Roman"/>
            <w:szCs w:val="28"/>
            <w:vertAlign w:val="subscript"/>
          </w:rPr>
          <m:t xml:space="preserve">су </m:t>
        </m:r>
        <m:r>
          <m:rPr>
            <m:sty m:val="p"/>
          </m:rPr>
          <w:rPr>
            <w:rFonts w:ascii="Cambria Math" w:hAnsi="Cambria Math" w:cs="Times New Roman"/>
            <w:szCs w:val="28"/>
          </w:rPr>
          <m:t>× 0,2 + КТ</m:t>
        </m:r>
        <m:r>
          <m:rPr>
            <m:sty m:val="p"/>
          </m:rPr>
          <w:rPr>
            <w:rFonts w:ascii="Cambria Math" w:hAnsi="Cambria Math" w:cs="Times New Roman"/>
            <w:szCs w:val="28"/>
            <w:vertAlign w:val="subscript"/>
          </w:rPr>
          <m:t xml:space="preserve">тко </m:t>
        </m:r>
        <m:r>
          <m:rPr>
            <m:sty m:val="p"/>
          </m:rPr>
          <w:rPr>
            <w:rFonts w:ascii="Cambria Math" w:hAnsi="Cambria Math" w:cs="Times New Roman"/>
            <w:szCs w:val="28"/>
          </w:rPr>
          <m:t>× 0,2 + КТ</m:t>
        </m:r>
        <m:r>
          <m:rPr>
            <m:sty m:val="p"/>
          </m:rPr>
          <w:rPr>
            <w:rFonts w:ascii="Cambria Math" w:hAnsi="Cambria Math" w:cs="Times New Roman"/>
            <w:szCs w:val="28"/>
            <w:vertAlign w:val="subscript"/>
          </w:rPr>
          <m:t xml:space="preserve">ар </m:t>
        </m:r>
        <m:r>
          <m:rPr>
            <m:sty m:val="p"/>
          </m:rPr>
          <w:rPr>
            <w:rFonts w:ascii="Cambria Math" w:hAnsi="Cambria Math" w:cs="Times New Roman"/>
            <w:szCs w:val="28"/>
          </w:rPr>
          <m:t>×  0,15 + КТ</m:t>
        </m:r>
        <m:r>
          <m:rPr>
            <m:sty m:val="p"/>
          </m:rPr>
          <w:rPr>
            <w:rFonts w:ascii="Cambria Math" w:hAnsi="Cambria Math" w:cs="Times New Roman"/>
            <w:szCs w:val="28"/>
            <w:vertAlign w:val="subscript"/>
          </w:rPr>
          <m:t xml:space="preserve">мзк </m:t>
        </m:r>
        <m:r>
          <m:rPr>
            <m:sty m:val="p"/>
          </m:rPr>
          <w:rPr>
            <w:rFonts w:ascii="Cambria Math" w:hAnsi="Cambria Math" w:cs="Times New Roman"/>
            <w:szCs w:val="28"/>
          </w:rPr>
          <m:t>× 0,15) × ККП,</m:t>
        </m:r>
        <m:r>
          <m:rPr>
            <m:sty m:val="p"/>
          </m:rPr>
          <w:rPr>
            <w:rFonts w:ascii="Cambria Math" w:hAnsi="Cambria Math" w:cs="Times New Roman"/>
          </w:rPr>
          <m:t xml:space="preserve"> </m:t>
        </m:r>
      </m:oMath>
      <w:r>
        <w:rPr>
          <w:rFonts w:eastAsiaTheme="minorEastAsia"/>
        </w:rPr>
        <w:t>где</w:t>
      </w:r>
    </w:p>
    <w:p w:rsidR="00E92301" w:rsidRDefault="00E92301" w:rsidP="00A71805">
      <w:pPr>
        <w:spacing w:after="0"/>
        <w:ind w:firstLine="539"/>
        <w:jc w:val="center"/>
      </w:pPr>
    </w:p>
    <w:p w:rsidR="00725BE4" w:rsidRDefault="002901B7" w:rsidP="00725BE4">
      <w:pPr>
        <w:spacing w:after="0"/>
        <w:ind w:firstLine="539"/>
        <w:jc w:val="both"/>
      </w:pPr>
      <w:proofErr w:type="spellStart"/>
      <w:r>
        <w:t>ОЦ</w:t>
      </w:r>
      <w:r>
        <w:rPr>
          <w:vertAlign w:val="subscript"/>
        </w:rPr>
        <w:t>то</w:t>
      </w:r>
      <w:proofErr w:type="spellEnd"/>
      <w:r w:rsidR="00725BE4" w:rsidRPr="00D13D48">
        <w:t xml:space="preserve"> - оценка </w:t>
      </w:r>
      <w:r w:rsidR="00725BE4">
        <w:t>ТО</w:t>
      </w:r>
      <w:r w:rsidR="00725BE4" w:rsidRPr="00D13D48">
        <w:t xml:space="preserve"> по реализации проекта, приоритетного проекта </w:t>
      </w:r>
      <w:r w:rsidR="00725BE4">
        <w:br/>
      </w:r>
      <w:r w:rsidR="00725BE4" w:rsidRPr="00D13D48">
        <w:t>в качестве ответственного исполнителя</w:t>
      </w:r>
      <w:r w:rsidR="00725BE4">
        <w:t>;</w:t>
      </w:r>
    </w:p>
    <w:p w:rsidR="00D13D48" w:rsidRPr="00D13D48" w:rsidRDefault="00D13D48" w:rsidP="00A71805">
      <w:pPr>
        <w:spacing w:after="0"/>
        <w:ind w:firstLine="539"/>
        <w:jc w:val="both"/>
      </w:pPr>
      <w:r w:rsidRPr="00D13D48">
        <w:t>КТ</w:t>
      </w:r>
      <w:r w:rsidRPr="00D13D48">
        <w:rPr>
          <w:vertAlign w:val="subscript"/>
        </w:rPr>
        <w:t>дт</w:t>
      </w:r>
      <w:r w:rsidRPr="00D13D48">
        <w:t xml:space="preserve"> – доля исполненных контрольных точек по ремонту автомобильных дорог, тротуаров, пеш</w:t>
      </w:r>
      <w:r>
        <w:t>еходных дорожек и газонов вдоль</w:t>
      </w:r>
      <w:r w:rsidRPr="00D13D48">
        <w:t xml:space="preserve"> тротуаров </w:t>
      </w:r>
      <w:r w:rsidR="00E72E0F">
        <w:br/>
      </w:r>
      <w:r w:rsidRPr="00D13D48">
        <w:t>от запланированных в отчетном периоде (квартале), %;</w:t>
      </w:r>
    </w:p>
    <w:p w:rsidR="00D13D48" w:rsidRPr="00D13D48" w:rsidRDefault="00D13D48" w:rsidP="00A71805">
      <w:pPr>
        <w:spacing w:after="0"/>
        <w:ind w:firstLine="539"/>
        <w:jc w:val="both"/>
      </w:pPr>
      <w:proofErr w:type="spellStart"/>
      <w:r w:rsidRPr="00D13D48">
        <w:t>КТ</w:t>
      </w:r>
      <w:r w:rsidRPr="00D13D48">
        <w:rPr>
          <w:vertAlign w:val="subscript"/>
        </w:rPr>
        <w:t>су</w:t>
      </w:r>
      <w:proofErr w:type="spellEnd"/>
      <w:r w:rsidRPr="00D13D48">
        <w:t xml:space="preserve"> – доля исполненных </w:t>
      </w:r>
      <w:r w:rsidR="00755B5C" w:rsidRPr="00D13D48">
        <w:t>контрольных</w:t>
      </w:r>
      <w:r w:rsidRPr="00D13D48">
        <w:t xml:space="preserve"> точек по ликвидации самовольно установленных и незаконно размещенных объектов от запланированных </w:t>
      </w:r>
      <w:r w:rsidR="00E72E0F">
        <w:br/>
      </w:r>
      <w:r w:rsidRPr="00D13D48">
        <w:t>в отчетном периоде (квартале), %;</w:t>
      </w:r>
    </w:p>
    <w:p w:rsidR="00D13D48" w:rsidRPr="00D13D48" w:rsidRDefault="00D13D48" w:rsidP="00A71805">
      <w:pPr>
        <w:spacing w:after="0"/>
        <w:ind w:firstLine="539"/>
        <w:jc w:val="both"/>
      </w:pPr>
      <w:proofErr w:type="spellStart"/>
      <w:r w:rsidRPr="00D13D48">
        <w:t>КТ</w:t>
      </w:r>
      <w:r w:rsidRPr="00D13D48">
        <w:rPr>
          <w:vertAlign w:val="subscript"/>
        </w:rPr>
        <w:t>тко</w:t>
      </w:r>
      <w:proofErr w:type="spellEnd"/>
      <w:r w:rsidRPr="00D13D48">
        <w:t xml:space="preserve"> – доля исполненных </w:t>
      </w:r>
      <w:r w:rsidR="00755B5C" w:rsidRPr="00D13D48">
        <w:t>контрольных</w:t>
      </w:r>
      <w:r w:rsidRPr="00D13D48">
        <w:t xml:space="preserve"> точек по ликвидации несанкционированных свалок ТКО от запланированных в отчетном периоде (квартале), %;</w:t>
      </w:r>
    </w:p>
    <w:p w:rsidR="00D13D48" w:rsidRPr="00D13D48" w:rsidRDefault="00D13D48" w:rsidP="00A71805">
      <w:pPr>
        <w:spacing w:after="0"/>
        <w:ind w:firstLine="539"/>
        <w:jc w:val="both"/>
      </w:pPr>
      <w:proofErr w:type="spellStart"/>
      <w:r w:rsidRPr="00D13D48">
        <w:t>КТ</w:t>
      </w:r>
      <w:r w:rsidRPr="00D13D48">
        <w:rPr>
          <w:vertAlign w:val="subscript"/>
        </w:rPr>
        <w:t>ар</w:t>
      </w:r>
      <w:proofErr w:type="spellEnd"/>
      <w:r w:rsidRPr="00D13D48">
        <w:t xml:space="preserve"> – доля исполненных </w:t>
      </w:r>
      <w:r w:rsidR="00755B5C" w:rsidRPr="00D13D48">
        <w:t>контрольных</w:t>
      </w:r>
      <w:r w:rsidRPr="00D13D48">
        <w:t xml:space="preserve"> точек по исполнению государственных полномочий по составлению протоколов </w:t>
      </w:r>
      <w:r w:rsidR="00E72E0F">
        <w:br/>
      </w:r>
      <w:r w:rsidRPr="00D13D48">
        <w:t>об административных правонарушениях от запланированных в отчетном периоде (квартале), %;</w:t>
      </w:r>
    </w:p>
    <w:p w:rsidR="00D13D48" w:rsidRDefault="00D13D48" w:rsidP="00A71805">
      <w:pPr>
        <w:spacing w:after="0"/>
        <w:ind w:firstLine="539"/>
        <w:jc w:val="both"/>
      </w:pPr>
      <w:proofErr w:type="spellStart"/>
      <w:r w:rsidRPr="00D13D48">
        <w:t>КТ</w:t>
      </w:r>
      <w:r w:rsidRPr="00D13D48">
        <w:rPr>
          <w:vertAlign w:val="subscript"/>
        </w:rPr>
        <w:t>мзк</w:t>
      </w:r>
      <w:proofErr w:type="spellEnd"/>
      <w:r w:rsidRPr="00D13D48">
        <w:t xml:space="preserve"> – доля исполненных </w:t>
      </w:r>
      <w:r w:rsidR="00755B5C" w:rsidRPr="00D13D48">
        <w:t>контрольных</w:t>
      </w:r>
      <w:r w:rsidRPr="00D13D48">
        <w:t xml:space="preserve"> точек по муниципальному земельному контролю от запланированных в отчетном периоде (квартале), %.</w:t>
      </w:r>
    </w:p>
    <w:p w:rsidR="00B46DAD" w:rsidRPr="00B46DAD" w:rsidRDefault="006A651C" w:rsidP="00A71805">
      <w:pPr>
        <w:spacing w:after="0"/>
        <w:ind w:firstLine="539"/>
        <w:jc w:val="both"/>
      </w:pPr>
      <w:r>
        <w:t>11.8</w:t>
      </w:r>
      <w:r w:rsidR="00E351A1">
        <w:t>. В</w:t>
      </w:r>
      <w:r w:rsidR="00B46DAD" w:rsidRPr="00B46DAD">
        <w:t xml:space="preserve"> соответствии с </w:t>
      </w:r>
      <w:r w:rsidR="00B46DAD" w:rsidRPr="005F722F">
        <w:t>пунктом 6.7</w:t>
      </w:r>
      <w:r w:rsidR="00B46DAD" w:rsidRPr="00B46DAD">
        <w:t xml:space="preserve"> настоящего Положения к внесенным изменениям в паспорт </w:t>
      </w:r>
      <w:r w:rsidR="00EC7FD9">
        <w:t>проекта, приоритетного проекта,</w:t>
      </w:r>
      <w:r w:rsidR="00B46DAD" w:rsidRPr="00B46DAD">
        <w:t xml:space="preserve"> отрицательно </w:t>
      </w:r>
      <w:r w:rsidR="00755B5C">
        <w:t>влияющие на контрольно-</w:t>
      </w:r>
      <w:r w:rsidR="00B46DAD" w:rsidRPr="00B46DAD">
        <w:t>целевые показатели проекта, приоритетного проекта п</w:t>
      </w:r>
      <w:r w:rsidR="005F722F">
        <w:t>ри расчете оценки, применяется</w:t>
      </w:r>
      <w:r w:rsidR="00B46DAD" w:rsidRPr="00B46DAD">
        <w:t xml:space="preserve"> ККП равный 0,9</w:t>
      </w:r>
      <w:r w:rsidR="005F722F">
        <w:t>.</w:t>
      </w:r>
    </w:p>
    <w:p w:rsidR="00EC7FD9" w:rsidRPr="00EC7FD9" w:rsidRDefault="006A651C" w:rsidP="00A71805">
      <w:pPr>
        <w:spacing w:after="0"/>
        <w:ind w:firstLine="539"/>
        <w:jc w:val="both"/>
      </w:pPr>
      <w:r>
        <w:t>11.9</w:t>
      </w:r>
      <w:r w:rsidR="00E351A1">
        <w:t>. П</w:t>
      </w:r>
      <w:r w:rsidR="00EC7FD9" w:rsidRPr="00EC7FD9">
        <w:t>о результатам расчета оценки исполнен</w:t>
      </w:r>
      <w:r w:rsidR="00EC7FD9">
        <w:t>ия контрольных точек ФО (ФП)</w:t>
      </w:r>
      <w:r>
        <w:t>, ТО</w:t>
      </w:r>
      <w:r w:rsidR="00EC7FD9" w:rsidRPr="00EC7FD9">
        <w:t xml:space="preserve"> ответственным исполнителям (соисполнителям) присваиваются следующие баллы:</w:t>
      </w:r>
    </w:p>
    <w:p w:rsidR="00EC7FD9" w:rsidRPr="00EC7FD9" w:rsidRDefault="00EC7FD9" w:rsidP="00A71805">
      <w:pPr>
        <w:spacing w:after="0"/>
        <w:jc w:val="center"/>
      </w:pPr>
      <w:r w:rsidRPr="00EC7FD9">
        <w:lastRenderedPageBreak/>
        <w:t>от 98% до 100% - 3,0 балла;</w:t>
      </w:r>
    </w:p>
    <w:p w:rsidR="00EC7FD9" w:rsidRPr="00EC7FD9" w:rsidRDefault="00EC7FD9" w:rsidP="00A71805">
      <w:pPr>
        <w:spacing w:after="0"/>
        <w:jc w:val="center"/>
      </w:pPr>
      <w:r w:rsidRPr="00EC7FD9">
        <w:t>от 94% до 97% - 2,5 балла;</w:t>
      </w:r>
    </w:p>
    <w:p w:rsidR="00EC7FD9" w:rsidRPr="00EC7FD9" w:rsidRDefault="00EC7FD9" w:rsidP="00A71805">
      <w:pPr>
        <w:spacing w:after="0"/>
        <w:jc w:val="center"/>
      </w:pPr>
      <w:r w:rsidRPr="00EC7FD9">
        <w:t>от 89% до 93% - 2,0 балла;</w:t>
      </w:r>
    </w:p>
    <w:p w:rsidR="00EC7FD9" w:rsidRPr="00EC7FD9" w:rsidRDefault="00EC7FD9" w:rsidP="00A71805">
      <w:pPr>
        <w:spacing w:after="0"/>
        <w:jc w:val="center"/>
      </w:pPr>
      <w:r w:rsidRPr="00EC7FD9">
        <w:t>от 83% до 88% - 1,5 балла;</w:t>
      </w:r>
    </w:p>
    <w:p w:rsidR="00EC7FD9" w:rsidRPr="00EC7FD9" w:rsidRDefault="00EC7FD9" w:rsidP="00A71805">
      <w:pPr>
        <w:spacing w:after="0"/>
        <w:jc w:val="center"/>
      </w:pPr>
      <w:r w:rsidRPr="00EC7FD9">
        <w:t>от 75% до 82% - 1,0 балла;</w:t>
      </w:r>
    </w:p>
    <w:p w:rsidR="00EC7FD9" w:rsidRDefault="00EC7FD9" w:rsidP="00A71805">
      <w:pPr>
        <w:spacing w:after="0"/>
        <w:jc w:val="center"/>
      </w:pPr>
      <w:r w:rsidRPr="00EC7FD9">
        <w:t>менее 75% - 0,0 балла.</w:t>
      </w:r>
    </w:p>
    <w:p w:rsidR="00E92301" w:rsidRPr="00EC7FD9" w:rsidRDefault="00E92301" w:rsidP="00A71805">
      <w:pPr>
        <w:spacing w:after="0"/>
        <w:jc w:val="center"/>
      </w:pPr>
    </w:p>
    <w:p w:rsidR="00D62013" w:rsidRPr="00D62013" w:rsidRDefault="006A651C" w:rsidP="00A71805">
      <w:pPr>
        <w:spacing w:after="0"/>
        <w:ind w:firstLine="539"/>
        <w:jc w:val="both"/>
      </w:pPr>
      <w:r>
        <w:t>11.10</w:t>
      </w:r>
      <w:r w:rsidR="00D62013" w:rsidRPr="00D62013">
        <w:t>. Оценка деятельности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руководителей ФО (ФП), ТО по результатам реализации проекта в качестве соисполнителя рассчитывается на основании результативности выполнения контрольных точек соисполнителя по итогам квартала по формуле:</w:t>
      </w:r>
    </w:p>
    <w:p w:rsidR="00D62013" w:rsidRPr="00D62013" w:rsidRDefault="00D62013" w:rsidP="00A71805">
      <w:pPr>
        <w:spacing w:after="0"/>
        <w:ind w:firstLine="539"/>
        <w:jc w:val="both"/>
      </w:pPr>
    </w:p>
    <w:p w:rsidR="00725BE4" w:rsidRPr="00D62013" w:rsidRDefault="002901B7" w:rsidP="00A71805">
      <w:pPr>
        <w:spacing w:after="0"/>
        <w:ind w:firstLine="539"/>
        <w:jc w:val="center"/>
      </w:pPr>
      <m:oMath>
        <m:r>
          <m:rPr>
            <m:sty m:val="p"/>
          </m:rPr>
          <w:rPr>
            <w:rFonts w:ascii="Cambria Math" w:hAnsi="Cambria Math"/>
          </w:rPr>
          <m:t>ОСс</m:t>
        </m:r>
        <m:r>
          <m:rPr>
            <m:sty m:val="p"/>
          </m:rPr>
          <w:rPr>
            <w:rFonts w:ascii="Cambria Math" w:hAnsi="Cambria Math" w:cs="Times New Roman"/>
          </w:rPr>
          <m:t xml:space="preserve"> = (0,6 × КТ</m:t>
        </m:r>
        <m:r>
          <m:rPr>
            <m:sty m:val="p"/>
          </m:rPr>
          <w:rPr>
            <w:rFonts w:ascii="Cambria Math" w:hAnsi="Cambria Math" w:cs="Times New Roman"/>
            <w:vertAlign w:val="subscript"/>
          </w:rPr>
          <m:t>ип</m:t>
        </m:r>
        <m:r>
          <m:rPr>
            <m:sty m:val="p"/>
          </m:rPr>
          <w:rPr>
            <w:rFonts w:ascii="Cambria Math" w:hAnsi="Cambria Math" w:cs="Times New Roman"/>
          </w:rPr>
          <m:t xml:space="preserve"> + 0,4 × КТ</m:t>
        </m:r>
        <m:r>
          <m:rPr>
            <m:sty m:val="p"/>
          </m:rPr>
          <w:rPr>
            <w:rFonts w:ascii="Cambria Math" w:hAnsi="Cambria Math" w:cs="Times New Roman"/>
            <w:vertAlign w:val="subscript"/>
          </w:rPr>
          <m:t>пр</m:t>
        </m:r>
        <m:r>
          <m:rPr>
            <m:sty m:val="p"/>
          </m:rPr>
          <w:rPr>
            <w:rFonts w:ascii="Cambria Math" w:hAnsi="Cambria Math" w:cs="Times New Roman"/>
          </w:rPr>
          <m:t>) × ККП</m:t>
        </m:r>
        <m:r>
          <w:rPr>
            <w:rFonts w:ascii="Cambria Math" w:hAnsi="Cambria Math" w:cs="Times New Roman"/>
          </w:rPr>
          <m:t xml:space="preserve"> </m:t>
        </m:r>
      </m:oMath>
      <w:r w:rsidR="00485503">
        <w:rPr>
          <w:rFonts w:eastAsiaTheme="minorEastAsia"/>
        </w:rPr>
        <w:t>, где</w:t>
      </w:r>
    </w:p>
    <w:p w:rsidR="00D62013" w:rsidRPr="00D62013" w:rsidRDefault="00D62013" w:rsidP="00A71805">
      <w:pPr>
        <w:spacing w:after="0"/>
        <w:ind w:firstLine="539"/>
        <w:jc w:val="both"/>
      </w:pPr>
    </w:p>
    <w:p w:rsidR="00D62013" w:rsidRPr="00D62013" w:rsidRDefault="002901B7" w:rsidP="00A71805">
      <w:pPr>
        <w:spacing w:after="0"/>
        <w:ind w:firstLine="539"/>
        <w:jc w:val="both"/>
      </w:pPr>
      <w:proofErr w:type="spellStart"/>
      <w:r>
        <w:t>ОСс</w:t>
      </w:r>
      <w:proofErr w:type="spellEnd"/>
      <w:r w:rsidR="00D62013" w:rsidRPr="00D62013">
        <w:t xml:space="preserve"> - оценка ФО (ФП), ТО по реализации проекта, приоритетного проекта в качестве соисполнителя;</w:t>
      </w:r>
    </w:p>
    <w:p w:rsidR="00D62013" w:rsidRPr="00D62013" w:rsidRDefault="00D62013" w:rsidP="00A71805">
      <w:pPr>
        <w:spacing w:after="0"/>
        <w:ind w:firstLine="539"/>
        <w:jc w:val="both"/>
      </w:pPr>
      <w:r w:rsidRPr="00D62013">
        <w:t>КТ</w:t>
      </w:r>
      <w:r w:rsidRPr="00D62013">
        <w:rPr>
          <w:vertAlign w:val="subscript"/>
        </w:rPr>
        <w:t>ип</w:t>
      </w:r>
      <w:r w:rsidRPr="00D62013">
        <w:t xml:space="preserve"> – доля исполненных </w:t>
      </w:r>
      <w:r w:rsidR="00755B5C" w:rsidRPr="00D62013">
        <w:t>контрольных</w:t>
      </w:r>
      <w:r w:rsidRPr="00D62013">
        <w:t xml:space="preserve"> точек по инвестиционным </w:t>
      </w:r>
      <w:r w:rsidR="00755B5C" w:rsidRPr="00D62013">
        <w:t>проектам</w:t>
      </w:r>
      <w:r w:rsidRPr="00D62013">
        <w:t xml:space="preserve"> от запланированных в отчетном периоде (квартале), %;</w:t>
      </w:r>
    </w:p>
    <w:p w:rsidR="00D62013" w:rsidRPr="00D62013" w:rsidRDefault="00D62013" w:rsidP="00A71805">
      <w:pPr>
        <w:spacing w:after="0"/>
        <w:ind w:firstLine="539"/>
        <w:jc w:val="both"/>
      </w:pPr>
      <w:proofErr w:type="spellStart"/>
      <w:r w:rsidRPr="00D62013">
        <w:t>КТ</w:t>
      </w:r>
      <w:r w:rsidRPr="00D62013">
        <w:rPr>
          <w:vertAlign w:val="subscript"/>
        </w:rPr>
        <w:t>пр</w:t>
      </w:r>
      <w:proofErr w:type="spellEnd"/>
      <w:r w:rsidRPr="00D62013">
        <w:t xml:space="preserve"> – доля исполненных прочих </w:t>
      </w:r>
      <w:r w:rsidR="00755B5C" w:rsidRPr="00D62013">
        <w:t>контрольных</w:t>
      </w:r>
      <w:r w:rsidRPr="00D62013">
        <w:t xml:space="preserve"> точек </w:t>
      </w:r>
      <w:r w:rsidR="00E72E0F">
        <w:br/>
      </w:r>
      <w:r w:rsidRPr="00D62013">
        <w:t>от запланированных в отчетном периоде (квартале), %.</w:t>
      </w:r>
    </w:p>
    <w:p w:rsidR="00D62013" w:rsidRPr="00D62013" w:rsidRDefault="00D62013" w:rsidP="00A71805">
      <w:pPr>
        <w:spacing w:after="0"/>
        <w:ind w:firstLine="539"/>
        <w:jc w:val="both"/>
      </w:pPr>
      <w:r w:rsidRPr="00D62013">
        <w:t>При наличии контрольных точек в проекте, приоритетном проекте только одного вида</w:t>
      </w:r>
      <w:r w:rsidR="00485503">
        <w:t xml:space="preserve"> </w:t>
      </w:r>
      <w:r w:rsidRPr="00D62013">
        <w:t>оценка соисполнителя производится по формуле:</w:t>
      </w:r>
    </w:p>
    <w:p w:rsidR="00E92301" w:rsidRDefault="00E92301" w:rsidP="00A71805">
      <w:pPr>
        <w:spacing w:after="0"/>
        <w:ind w:firstLine="539"/>
        <w:jc w:val="center"/>
      </w:pPr>
    </w:p>
    <w:p w:rsidR="00485503" w:rsidRDefault="002901B7" w:rsidP="00A71805">
      <w:pPr>
        <w:spacing w:after="0"/>
        <w:ind w:firstLine="539"/>
        <w:jc w:val="center"/>
        <w:rPr>
          <w:rFonts w:eastAsiaTheme="minorEastAsia"/>
        </w:rPr>
      </w:pPr>
      <m:oMath>
        <m:r>
          <m:rPr>
            <m:sty m:val="p"/>
          </m:rPr>
          <w:rPr>
            <w:rFonts w:ascii="Cambria Math" w:hAnsi="Cambria Math"/>
          </w:rPr>
          <m:t>ОСс</m:t>
        </m:r>
        <m:r>
          <m:rPr>
            <m:sty m:val="p"/>
          </m:rPr>
          <w:rPr>
            <w:rFonts w:ascii="Cambria Math" w:hAnsi="Cambria Math" w:cs="Times New Roman"/>
          </w:rPr>
          <m:t xml:space="preserve"> = КТ х ККП</m:t>
        </m:r>
      </m:oMath>
      <w:r w:rsidR="00485503">
        <w:rPr>
          <w:rFonts w:eastAsiaTheme="minorEastAsia"/>
        </w:rPr>
        <w:t>, где</w:t>
      </w:r>
    </w:p>
    <w:p w:rsidR="00485503" w:rsidRDefault="00485503" w:rsidP="00A71805">
      <w:pPr>
        <w:spacing w:after="0"/>
        <w:ind w:firstLine="539"/>
        <w:jc w:val="center"/>
      </w:pPr>
    </w:p>
    <w:p w:rsidR="00E92301" w:rsidRPr="00D62013" w:rsidRDefault="002901B7" w:rsidP="00485503">
      <w:pPr>
        <w:spacing w:after="0"/>
        <w:ind w:firstLine="539"/>
        <w:jc w:val="both"/>
      </w:pPr>
      <m:oMath>
        <m:r>
          <m:rPr>
            <m:sty m:val="p"/>
          </m:rPr>
          <w:rPr>
            <w:rFonts w:ascii="Cambria Math" w:hAnsi="Cambria Math"/>
          </w:rPr>
          <m:t>ОСс</m:t>
        </m:r>
      </m:oMath>
      <w:r w:rsidR="00485503" w:rsidRPr="00D62013">
        <w:t xml:space="preserve"> - оценка ФО (ФП), ТО по реализации проекта, приоритетного проекта в качестве соисполнителя;</w:t>
      </w:r>
    </w:p>
    <w:p w:rsidR="00D62013" w:rsidRPr="00D62013" w:rsidRDefault="00D62013" w:rsidP="00A71805">
      <w:pPr>
        <w:spacing w:after="0"/>
        <w:ind w:firstLine="539"/>
        <w:jc w:val="both"/>
      </w:pPr>
      <w:r w:rsidRPr="00D62013">
        <w:t xml:space="preserve">КТ – доля всех исполненных контрольных точек соисполнителем </w:t>
      </w:r>
      <w:r w:rsidR="00E72E0F">
        <w:br/>
      </w:r>
      <w:r w:rsidRPr="00D62013">
        <w:t>от запланированных в отчетном периоде (квартале), %.</w:t>
      </w:r>
    </w:p>
    <w:p w:rsidR="00D62013" w:rsidRPr="00D62013" w:rsidRDefault="00D62013" w:rsidP="00A71805">
      <w:pPr>
        <w:spacing w:after="0"/>
        <w:ind w:firstLine="539"/>
        <w:jc w:val="both"/>
      </w:pPr>
      <w:r w:rsidRPr="00D62013">
        <w:t>По результатам расчета оценки исполнения контрольных точек ФО (ФП), ТО соисполнителям присваиваются следующие баллы:</w:t>
      </w:r>
    </w:p>
    <w:p w:rsidR="00E92301" w:rsidRDefault="00E92301" w:rsidP="00A71805">
      <w:pPr>
        <w:spacing w:after="0"/>
        <w:jc w:val="center"/>
      </w:pPr>
    </w:p>
    <w:p w:rsidR="00D62013" w:rsidRPr="00D62013" w:rsidRDefault="00D62013" w:rsidP="00A71805">
      <w:pPr>
        <w:spacing w:after="0"/>
        <w:jc w:val="center"/>
      </w:pPr>
      <w:r w:rsidRPr="00D62013">
        <w:t>от 98% до 100% - 3,0 балла;</w:t>
      </w:r>
    </w:p>
    <w:p w:rsidR="00D62013" w:rsidRPr="00D62013" w:rsidRDefault="00D62013" w:rsidP="00A71805">
      <w:pPr>
        <w:spacing w:after="0"/>
        <w:jc w:val="center"/>
      </w:pPr>
      <w:r w:rsidRPr="00D62013">
        <w:t>от 94% до 97% - 2,5 балла;</w:t>
      </w:r>
    </w:p>
    <w:p w:rsidR="00D62013" w:rsidRPr="00D62013" w:rsidRDefault="00D62013" w:rsidP="00A71805">
      <w:pPr>
        <w:spacing w:after="0"/>
        <w:jc w:val="center"/>
      </w:pPr>
      <w:r w:rsidRPr="00D62013">
        <w:t>от 89% до 93% - 2,0 балла;</w:t>
      </w:r>
    </w:p>
    <w:p w:rsidR="00D62013" w:rsidRPr="00D62013" w:rsidRDefault="00D62013" w:rsidP="00A71805">
      <w:pPr>
        <w:spacing w:after="0"/>
        <w:jc w:val="center"/>
      </w:pPr>
      <w:r w:rsidRPr="00D62013">
        <w:t>от 83% до 88% - 1,5 балла;</w:t>
      </w:r>
    </w:p>
    <w:p w:rsidR="00D62013" w:rsidRPr="00D62013" w:rsidRDefault="00D62013" w:rsidP="00A71805">
      <w:pPr>
        <w:spacing w:after="0"/>
        <w:jc w:val="center"/>
      </w:pPr>
      <w:r w:rsidRPr="00D62013">
        <w:t>от 75% до 82% - 1,0 балла;</w:t>
      </w:r>
    </w:p>
    <w:p w:rsidR="00D62013" w:rsidRPr="00D62013" w:rsidRDefault="00D62013" w:rsidP="00A71805">
      <w:pPr>
        <w:spacing w:after="0"/>
        <w:jc w:val="center"/>
      </w:pPr>
      <w:r w:rsidRPr="00D62013">
        <w:lastRenderedPageBreak/>
        <w:t>менее 75% - 0 баллов.</w:t>
      </w:r>
    </w:p>
    <w:p w:rsidR="00C1446E" w:rsidRDefault="00C1446E" w:rsidP="00A71805">
      <w:pPr>
        <w:spacing w:after="0"/>
        <w:ind w:firstLine="539"/>
        <w:jc w:val="both"/>
      </w:pPr>
    </w:p>
    <w:p w:rsidR="00C1446E" w:rsidRPr="00C1446E" w:rsidRDefault="006A651C" w:rsidP="00A71805">
      <w:pPr>
        <w:spacing w:after="0"/>
        <w:ind w:firstLine="539"/>
        <w:jc w:val="both"/>
      </w:pPr>
      <w:r>
        <w:t>11.11</w:t>
      </w:r>
      <w:r w:rsidR="00C1446E" w:rsidRPr="00C1446E">
        <w:t xml:space="preserve">. Оценка деятельности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руководителей ФО (ФП), ТО по результатам реализации проекта, приоритетного проекта </w:t>
      </w:r>
      <w:r w:rsidR="00E72E0F">
        <w:br/>
      </w:r>
      <w:r w:rsidR="00C1446E" w:rsidRPr="00C1446E">
        <w:t>в качестве ответственного исполнителя и соисполнителя по итогам квартала рассчитывается по формуле:</w:t>
      </w:r>
    </w:p>
    <w:p w:rsidR="00C1446E" w:rsidRPr="00C1446E" w:rsidRDefault="00C1446E" w:rsidP="00A71805">
      <w:pPr>
        <w:spacing w:after="0"/>
        <w:ind w:firstLine="539"/>
        <w:jc w:val="both"/>
      </w:pPr>
    </w:p>
    <w:p w:rsidR="00777BF6" w:rsidRPr="00A8721C" w:rsidRDefault="00777BF6" w:rsidP="00A71805">
      <w:pPr>
        <w:spacing w:after="0"/>
        <w:ind w:firstLine="539"/>
        <w:jc w:val="center"/>
        <w:rPr>
          <w:rFonts w:cs="Times New Roman"/>
        </w:rPr>
      </w:pPr>
      <m:oMathPara>
        <m:oMath>
          <m:r>
            <m:rPr>
              <m:sty m:val="p"/>
            </m:rPr>
            <w:rPr>
              <w:rFonts w:ascii="Cambria Math" w:hAnsi="Cambria Math" w:cs="Times New Roman"/>
            </w:rPr>
            <m:t>ОЦ=</m:t>
          </m:r>
          <m:f>
            <m:fPr>
              <m:ctrlPr>
                <w:rPr>
                  <w:rFonts w:ascii="Cambria Math" w:hAnsi="Cambria Math" w:cs="Times New Roman"/>
                </w:rPr>
              </m:ctrlPr>
            </m:fPr>
            <m:num>
              <m:r>
                <m:rPr>
                  <m:sty m:val="p"/>
                </m:rPr>
                <w:rPr>
                  <w:rFonts w:ascii="Cambria Math" w:hAnsi="Cambria Math" w:cs="Times New Roman"/>
                </w:rPr>
                <m:t>О</m:t>
              </m:r>
              <m:r>
                <m:rPr>
                  <m:sty m:val="p"/>
                </m:rPr>
                <w:rPr>
                  <w:rFonts w:ascii="Cambria Math" w:hAnsi="Cambria Math" w:cs="Times New Roman"/>
                  <w:vertAlign w:val="subscript"/>
                </w:rPr>
                <m:t>И</m:t>
              </m:r>
              <m:r>
                <m:rPr>
                  <m:sty m:val="p"/>
                </m:rPr>
                <w:rPr>
                  <w:rFonts w:ascii="Cambria Math" w:hAnsi="Cambria Math" w:cs="Times New Roman"/>
                </w:rPr>
                <m:t>+ О</m:t>
              </m:r>
              <m:r>
                <m:rPr>
                  <m:sty m:val="p"/>
                </m:rPr>
                <w:rPr>
                  <w:rFonts w:ascii="Cambria Math" w:hAnsi="Cambria Math" w:cs="Times New Roman"/>
                  <w:vertAlign w:val="subscript"/>
                </w:rPr>
                <m:t>с</m:t>
              </m:r>
            </m:num>
            <m:den>
              <m:r>
                <m:rPr>
                  <m:sty m:val="p"/>
                </m:rPr>
                <w:rPr>
                  <w:rFonts w:ascii="Cambria Math" w:hAnsi="Cambria Math" w:cs="Times New Roman"/>
                </w:rPr>
                <m:t>2</m:t>
              </m:r>
            </m:den>
          </m:f>
        </m:oMath>
      </m:oMathPara>
    </w:p>
    <w:p w:rsidR="00C1446E" w:rsidRPr="00C1446E" w:rsidRDefault="00C1446E" w:rsidP="00A71805">
      <w:pPr>
        <w:spacing w:after="0"/>
        <w:ind w:firstLine="539"/>
        <w:jc w:val="both"/>
      </w:pPr>
    </w:p>
    <w:p w:rsidR="00C1446E" w:rsidRPr="00C1446E" w:rsidRDefault="00C1446E" w:rsidP="00A71805">
      <w:pPr>
        <w:spacing w:after="0"/>
        <w:ind w:firstLine="539"/>
        <w:jc w:val="both"/>
      </w:pPr>
      <w:r w:rsidRPr="00C1446E">
        <w:t xml:space="preserve">ОЦ - средняя оценка ФО (ФП), ТО по результатам реализации проектов, приоритетных проектов в качестве ответственного исполнителя </w:t>
      </w:r>
      <w:r w:rsidR="00E72E0F">
        <w:br/>
      </w:r>
      <w:r w:rsidRPr="00C1446E">
        <w:t>и соисполнителя;</w:t>
      </w:r>
    </w:p>
    <w:p w:rsidR="00C1446E" w:rsidRPr="00C1446E" w:rsidRDefault="00C1446E" w:rsidP="00A71805">
      <w:pPr>
        <w:spacing w:after="0"/>
        <w:ind w:firstLine="539"/>
        <w:jc w:val="both"/>
      </w:pPr>
      <w:r w:rsidRPr="00C1446E">
        <w:t>О</w:t>
      </w:r>
      <w:r w:rsidRPr="00C1446E">
        <w:rPr>
          <w:vertAlign w:val="subscript"/>
        </w:rPr>
        <w:t>И</w:t>
      </w:r>
      <w:r w:rsidRPr="00C1446E">
        <w:t xml:space="preserve"> - средняя</w:t>
      </w:r>
      <w:r w:rsidRPr="00755B5C">
        <w:t xml:space="preserve"> </w:t>
      </w:r>
      <w:r w:rsidRPr="00C1446E">
        <w:t>оценка ФО (ФП), ТО по реализации проектов, приоритетных проектов в качестве ответственного исполнителя;</w:t>
      </w:r>
    </w:p>
    <w:p w:rsidR="00C1446E" w:rsidRPr="00C1446E" w:rsidRDefault="00C1446E" w:rsidP="00A71805">
      <w:pPr>
        <w:spacing w:after="0"/>
        <w:ind w:firstLine="539"/>
        <w:jc w:val="both"/>
      </w:pPr>
      <w:r w:rsidRPr="00C1446E">
        <w:t>О</w:t>
      </w:r>
      <w:r w:rsidRPr="00C1446E">
        <w:rPr>
          <w:vertAlign w:val="subscript"/>
        </w:rPr>
        <w:t>с</w:t>
      </w:r>
      <w:r w:rsidRPr="00C1446E">
        <w:t xml:space="preserve"> - оценка ФО (ФП), ТО по реализации проекта, приоритетного проекта в качестве соисполнителя.</w:t>
      </w:r>
    </w:p>
    <w:p w:rsidR="00C23E50" w:rsidRPr="00C23E50" w:rsidRDefault="006A651C" w:rsidP="00A71805">
      <w:pPr>
        <w:spacing w:after="0"/>
        <w:ind w:firstLine="539"/>
        <w:jc w:val="both"/>
      </w:pPr>
      <w:r>
        <w:t>11.12</w:t>
      </w:r>
      <w:r w:rsidR="00C23E50" w:rsidRPr="00C23E50">
        <w:t xml:space="preserve">. Оценка деятельности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руководителей ФО (ФП), ТО по результатам реализации проекта, приоритетного проекта </w:t>
      </w:r>
      <w:r w:rsidR="00E72E0F">
        <w:br/>
      </w:r>
      <w:r w:rsidR="00C23E50" w:rsidRPr="00C23E50">
        <w:t>в качестве ответственного исполнителя за достижение контрольного целевого показателя по итогам года рассчитывается по формуле:</w:t>
      </w:r>
    </w:p>
    <w:p w:rsidR="00C23E50" w:rsidRPr="00C23E50" w:rsidRDefault="00C23E50" w:rsidP="00A71805">
      <w:pPr>
        <w:spacing w:after="0"/>
        <w:ind w:firstLine="539"/>
        <w:jc w:val="both"/>
      </w:pPr>
    </w:p>
    <w:p w:rsidR="00DD4136" w:rsidRPr="00C23E50" w:rsidRDefault="002901B7" w:rsidP="00A71805">
      <w:pPr>
        <w:spacing w:after="0"/>
        <w:ind w:firstLine="539"/>
        <w:jc w:val="center"/>
      </w:pPr>
      <m:oMath>
        <m:r>
          <m:rPr>
            <m:sty m:val="p"/>
          </m:rPr>
          <w:rPr>
            <w:rFonts w:ascii="Cambria Math" w:hAnsi="Cambria Math" w:cs="Times New Roman"/>
          </w:rPr>
          <m:t>ОЦ</m:t>
        </m:r>
        <m:r>
          <m:rPr>
            <m:sty m:val="p"/>
          </m:rPr>
          <w:rPr>
            <w:rFonts w:ascii="Cambria Math" w:hAnsi="Cambria Math" w:cs="Times New Roman"/>
            <w:vertAlign w:val="subscript"/>
          </w:rPr>
          <m:t>ои</m:t>
        </m:r>
        <m:r>
          <m:rPr>
            <m:sty m:val="p"/>
          </m:rPr>
          <w:rPr>
            <w:rFonts w:ascii="Cambria Math" w:hAnsi="Cambria Math" w:cs="Times New Roman"/>
          </w:rPr>
          <m:t xml:space="preserve"> = ОР x ККП</m:t>
        </m:r>
      </m:oMath>
      <w:r w:rsidR="00DD4136" w:rsidRPr="00A8721C">
        <w:rPr>
          <w:rFonts w:eastAsiaTheme="minorEastAsia" w:cs="Times New Roman"/>
        </w:rPr>
        <w:t>,</w:t>
      </w:r>
      <w:r w:rsidR="00DD4136">
        <w:rPr>
          <w:rFonts w:eastAsiaTheme="minorEastAsia"/>
        </w:rPr>
        <w:t xml:space="preserve"> где</w:t>
      </w:r>
    </w:p>
    <w:p w:rsidR="00C23E50" w:rsidRPr="00C23E50" w:rsidRDefault="00C23E50" w:rsidP="00A71805">
      <w:pPr>
        <w:spacing w:after="0"/>
        <w:ind w:firstLine="539"/>
        <w:jc w:val="both"/>
      </w:pPr>
    </w:p>
    <w:p w:rsidR="00C23E50" w:rsidRPr="00C23E50" w:rsidRDefault="004722F9" w:rsidP="00A71805">
      <w:pPr>
        <w:spacing w:after="0"/>
        <w:ind w:firstLine="539"/>
        <w:jc w:val="both"/>
      </w:pPr>
      <m:oMath>
        <m:r>
          <m:rPr>
            <m:sty m:val="p"/>
          </m:rPr>
          <w:rPr>
            <w:rFonts w:ascii="Cambria Math" w:hAnsi="Cambria Math" w:cs="Times New Roman"/>
          </w:rPr>
          <m:t>ОЦ</m:t>
        </m:r>
        <m:r>
          <m:rPr>
            <m:sty m:val="p"/>
          </m:rPr>
          <w:rPr>
            <w:rFonts w:ascii="Cambria Math" w:hAnsi="Cambria Math" w:cs="Times New Roman"/>
            <w:vertAlign w:val="subscript"/>
          </w:rPr>
          <m:t>ои</m:t>
        </m:r>
      </m:oMath>
      <w:r w:rsidR="00C23E50" w:rsidRPr="00C23E50">
        <w:t xml:space="preserve"> - оценка ФО (ФП), ТО по результатам реализации проекта, приоритетного проекта в качестве ответственного исполнителя </w:t>
      </w:r>
      <w:r w:rsidR="00E72E0F">
        <w:br/>
      </w:r>
      <w:r w:rsidR="00C23E50" w:rsidRPr="00C23E50">
        <w:t>за достижение контрольного целевого показателя;</w:t>
      </w:r>
    </w:p>
    <w:p w:rsidR="00C23E50" w:rsidRPr="00C23E50" w:rsidRDefault="00C23E50" w:rsidP="00A71805">
      <w:pPr>
        <w:spacing w:after="0"/>
        <w:ind w:firstLine="539"/>
        <w:jc w:val="both"/>
      </w:pPr>
      <w:r w:rsidRPr="00C23E50">
        <w:t>ОР - оценка за достижение контрольного целевого показателя.</w:t>
      </w:r>
    </w:p>
    <w:p w:rsidR="00C23E50" w:rsidRPr="00C23E50" w:rsidRDefault="00C23E50" w:rsidP="00A71805">
      <w:pPr>
        <w:spacing w:after="0"/>
        <w:ind w:firstLine="539"/>
        <w:jc w:val="both"/>
      </w:pPr>
      <w:r w:rsidRPr="00C23E50">
        <w:t xml:space="preserve">Оценка деятельности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руководителей ФО (ФП), ТО </w:t>
      </w:r>
      <w:r w:rsidR="00E72E0F">
        <w:br/>
      </w:r>
      <w:r w:rsidRPr="00C23E50">
        <w:t>по результатам реализации проекта, приоритетного проекта за достижение контрольного целевого показателя по отдельному проекту, приоритетному проекту рассчитывается по формуле:</w:t>
      </w:r>
    </w:p>
    <w:p w:rsidR="00C23E50" w:rsidRDefault="00DD4136" w:rsidP="00DD4136">
      <w:pPr>
        <w:spacing w:after="0"/>
        <w:jc w:val="center"/>
        <w:rPr>
          <w:rFonts w:eastAsiaTheme="minorEastAsia"/>
        </w:rPr>
      </w:pPr>
      <m:oMath>
        <m:r>
          <m:rPr>
            <m:sty m:val="p"/>
          </m:rPr>
          <w:rPr>
            <w:rFonts w:ascii="Cambria Math" w:hAnsi="Cambria Math" w:cs="Times New Roman"/>
          </w:rPr>
          <m:t xml:space="preserve">ОР =  </m:t>
        </m:r>
        <m:r>
          <m:rPr>
            <m:sty m:val="p"/>
          </m:rPr>
          <w:rPr>
            <w:rFonts w:ascii="Cambria Math" w:hAnsi="Cambria Math" w:cs="Times New Roman"/>
            <w:lang w:val="en-US"/>
          </w:rPr>
          <m:t>x</m:t>
        </m:r>
        <m:r>
          <m:rPr>
            <m:sty m:val="p"/>
          </m:rPr>
          <w:rPr>
            <w:rFonts w:ascii="Cambria Math" w:hAnsi="Cambria Math" w:cs="Times New Roman"/>
          </w:rPr>
          <m:t xml:space="preserve"> 0,6 + ОР</m:t>
        </m:r>
        <m:r>
          <m:rPr>
            <m:sty m:val="p"/>
          </m:rPr>
          <w:rPr>
            <w:rFonts w:ascii="Cambria Math" w:hAnsi="Cambria Math" w:cs="Times New Roman"/>
            <w:vertAlign w:val="subscript"/>
          </w:rPr>
          <m:t xml:space="preserve">пр </m:t>
        </m:r>
        <m:r>
          <m:rPr>
            <m:sty m:val="p"/>
          </m:rPr>
          <w:rPr>
            <w:rFonts w:ascii="Cambria Math" w:hAnsi="Cambria Math" w:cs="Times New Roman"/>
          </w:rPr>
          <m:t>х 0,4</m:t>
        </m:r>
      </m:oMath>
      <w:r>
        <w:rPr>
          <w:rFonts w:eastAsiaTheme="minorEastAsia"/>
        </w:rPr>
        <w:t>, где</w:t>
      </w:r>
    </w:p>
    <w:p w:rsidR="00F166BA" w:rsidRPr="00C23E50" w:rsidRDefault="00F166BA" w:rsidP="00DD4136">
      <w:pPr>
        <w:spacing w:after="0"/>
        <w:jc w:val="center"/>
      </w:pPr>
    </w:p>
    <w:p w:rsidR="00C23E50" w:rsidRPr="00C23E50" w:rsidRDefault="00C23E50" w:rsidP="00A71805">
      <w:pPr>
        <w:spacing w:after="0"/>
        <w:ind w:firstLine="539"/>
        <w:jc w:val="both"/>
      </w:pPr>
      <w:proofErr w:type="spellStart"/>
      <w:r w:rsidRPr="00C23E50">
        <w:t>ОР</w:t>
      </w:r>
      <w:r w:rsidRPr="00C23E50">
        <w:rPr>
          <w:vertAlign w:val="subscript"/>
        </w:rPr>
        <w:t>ип</w:t>
      </w:r>
      <w:proofErr w:type="spellEnd"/>
      <w:r w:rsidRPr="00C23E50">
        <w:t xml:space="preserve"> – среднее значение оценки результативности контрольно-целевых показателей по мероприятиям инвестиционных проектов;</w:t>
      </w:r>
    </w:p>
    <w:p w:rsidR="00916D51" w:rsidRDefault="00C23E50" w:rsidP="00A71805">
      <w:pPr>
        <w:spacing w:after="0"/>
        <w:ind w:firstLine="539"/>
        <w:jc w:val="both"/>
      </w:pPr>
      <w:proofErr w:type="spellStart"/>
      <w:r w:rsidRPr="00C23E50">
        <w:t>ОР</w:t>
      </w:r>
      <w:r w:rsidRPr="00C23E50">
        <w:rPr>
          <w:vertAlign w:val="subscript"/>
        </w:rPr>
        <w:t>пр</w:t>
      </w:r>
      <w:proofErr w:type="spellEnd"/>
      <w:r w:rsidRPr="00C23E50">
        <w:t xml:space="preserve"> – среднее значение оценки результативности прочих контрольно-целевых показателей</w:t>
      </w:r>
      <w:r>
        <w:t>.</w:t>
      </w:r>
    </w:p>
    <w:p w:rsidR="00FD1C1C" w:rsidRDefault="00FD1C1C" w:rsidP="00A71805">
      <w:pPr>
        <w:autoSpaceDE w:val="0"/>
        <w:autoSpaceDN w:val="0"/>
        <w:adjustRightInd w:val="0"/>
        <w:spacing w:after="0"/>
        <w:ind w:firstLine="540"/>
        <w:jc w:val="both"/>
        <w:rPr>
          <w:rFonts w:cs="Times New Roman"/>
          <w:szCs w:val="28"/>
        </w:rPr>
      </w:pPr>
      <w:r>
        <w:rPr>
          <w:rFonts w:cs="Times New Roman"/>
          <w:szCs w:val="28"/>
        </w:rPr>
        <w:t>11.12.1. в случае внесения изменений в паспорт проекта, приоритетного проекта в отношении контрольного целевого показателя ККП составляет:</w:t>
      </w:r>
    </w:p>
    <w:p w:rsidR="00FD1C1C" w:rsidRDefault="00FD1C1C" w:rsidP="00A71805">
      <w:pPr>
        <w:autoSpaceDE w:val="0"/>
        <w:autoSpaceDN w:val="0"/>
        <w:adjustRightInd w:val="0"/>
        <w:spacing w:after="0"/>
        <w:jc w:val="both"/>
        <w:outlineLvl w:val="0"/>
        <w:rPr>
          <w:rFonts w:cs="Times New Roman"/>
          <w:szCs w:val="28"/>
        </w:rPr>
      </w:pPr>
    </w:p>
    <w:p w:rsidR="00FD1C1C" w:rsidRDefault="00FD1C1C" w:rsidP="00A71805">
      <w:pPr>
        <w:autoSpaceDE w:val="0"/>
        <w:autoSpaceDN w:val="0"/>
        <w:adjustRightInd w:val="0"/>
        <w:spacing w:after="0"/>
        <w:jc w:val="right"/>
        <w:outlineLvl w:val="0"/>
        <w:rPr>
          <w:rFonts w:cs="Times New Roman"/>
          <w:szCs w:val="28"/>
        </w:rPr>
      </w:pPr>
      <w:r>
        <w:rPr>
          <w:rFonts w:cs="Times New Roman"/>
          <w:szCs w:val="28"/>
        </w:rPr>
        <w:t>Таблица 2</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57"/>
        <w:gridCol w:w="1757"/>
      </w:tblGrid>
      <w:tr w:rsidR="00FD1C1C">
        <w:tc>
          <w:tcPr>
            <w:tcW w:w="7257"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Критерий</w:t>
            </w:r>
          </w:p>
        </w:tc>
        <w:tc>
          <w:tcPr>
            <w:tcW w:w="1757"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Значение ККП</w:t>
            </w:r>
          </w:p>
        </w:tc>
      </w:tr>
      <w:tr w:rsidR="00FD1C1C">
        <w:tc>
          <w:tcPr>
            <w:tcW w:w="7257"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rPr>
                <w:rFonts w:cs="Times New Roman"/>
                <w:szCs w:val="28"/>
              </w:rPr>
            </w:pPr>
            <w:r>
              <w:rPr>
                <w:rFonts w:cs="Times New Roman"/>
                <w:szCs w:val="28"/>
              </w:rPr>
              <w:t>Замена контрольного целевого показателя результатом исполнения контрольной точки</w:t>
            </w:r>
          </w:p>
        </w:tc>
        <w:tc>
          <w:tcPr>
            <w:tcW w:w="1757"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0,90</w:t>
            </w:r>
          </w:p>
        </w:tc>
      </w:tr>
      <w:tr w:rsidR="00FD1C1C">
        <w:tc>
          <w:tcPr>
            <w:tcW w:w="7257"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rPr>
                <w:rFonts w:cs="Times New Roman"/>
                <w:szCs w:val="28"/>
              </w:rPr>
            </w:pPr>
            <w:r>
              <w:rPr>
                <w:rFonts w:cs="Times New Roman"/>
                <w:szCs w:val="28"/>
              </w:rPr>
              <w:t>Корректировка значения контрольного целевого показателя, отрицательно влияющая на контрольный целевой показатель</w:t>
            </w:r>
          </w:p>
        </w:tc>
        <w:tc>
          <w:tcPr>
            <w:tcW w:w="1757"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0,90</w:t>
            </w:r>
          </w:p>
        </w:tc>
      </w:tr>
      <w:tr w:rsidR="00FD1C1C">
        <w:tc>
          <w:tcPr>
            <w:tcW w:w="7257"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rPr>
                <w:rFonts w:cs="Times New Roman"/>
                <w:szCs w:val="28"/>
              </w:rPr>
            </w:pPr>
            <w:r>
              <w:rPr>
                <w:rFonts w:cs="Times New Roman"/>
                <w:szCs w:val="28"/>
              </w:rPr>
              <w:t>Изменения срока достижения контрольного целевого показателя</w:t>
            </w:r>
          </w:p>
        </w:tc>
        <w:tc>
          <w:tcPr>
            <w:tcW w:w="1757"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0,90</w:t>
            </w:r>
          </w:p>
        </w:tc>
      </w:tr>
      <w:tr w:rsidR="00FD1C1C">
        <w:tc>
          <w:tcPr>
            <w:tcW w:w="7257"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rPr>
                <w:rFonts w:cs="Times New Roman"/>
                <w:szCs w:val="28"/>
              </w:rPr>
            </w:pPr>
            <w:r>
              <w:rPr>
                <w:rFonts w:cs="Times New Roman"/>
                <w:szCs w:val="28"/>
              </w:rPr>
              <w:t>Изменения не оказывают негативного влияния на реализацию</w:t>
            </w:r>
          </w:p>
        </w:tc>
        <w:tc>
          <w:tcPr>
            <w:tcW w:w="1757"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1,00</w:t>
            </w:r>
          </w:p>
        </w:tc>
      </w:tr>
    </w:tbl>
    <w:p w:rsidR="00FD1C1C" w:rsidRDefault="00FD1C1C" w:rsidP="00A71805">
      <w:pPr>
        <w:autoSpaceDE w:val="0"/>
        <w:autoSpaceDN w:val="0"/>
        <w:adjustRightInd w:val="0"/>
        <w:spacing w:after="0"/>
        <w:jc w:val="both"/>
        <w:rPr>
          <w:rFonts w:cs="Times New Roman"/>
          <w:szCs w:val="28"/>
        </w:rPr>
      </w:pPr>
    </w:p>
    <w:p w:rsidR="00FD1C1C" w:rsidRDefault="00FD1C1C" w:rsidP="00A71805">
      <w:pPr>
        <w:autoSpaceDE w:val="0"/>
        <w:autoSpaceDN w:val="0"/>
        <w:adjustRightInd w:val="0"/>
        <w:spacing w:after="0"/>
        <w:ind w:firstLine="540"/>
        <w:jc w:val="both"/>
        <w:rPr>
          <w:rFonts w:cs="Times New Roman"/>
          <w:szCs w:val="28"/>
        </w:rPr>
      </w:pPr>
      <w:r>
        <w:rPr>
          <w:rFonts w:cs="Times New Roman"/>
          <w:szCs w:val="28"/>
        </w:rPr>
        <w:t>11.12.2. критерии оценки, применяемые при расчете показателя, отражающего достижение контрольного целевого показателя:</w:t>
      </w:r>
    </w:p>
    <w:p w:rsidR="00FD1C1C" w:rsidRDefault="00FD1C1C" w:rsidP="00A71805">
      <w:pPr>
        <w:autoSpaceDE w:val="0"/>
        <w:autoSpaceDN w:val="0"/>
        <w:adjustRightInd w:val="0"/>
        <w:spacing w:after="0"/>
        <w:jc w:val="both"/>
        <w:rPr>
          <w:rFonts w:cs="Times New Roman"/>
          <w:szCs w:val="28"/>
        </w:rPr>
      </w:pPr>
    </w:p>
    <w:p w:rsidR="00FD1C1C" w:rsidRDefault="00FD1C1C" w:rsidP="00A71805">
      <w:pPr>
        <w:autoSpaceDE w:val="0"/>
        <w:autoSpaceDN w:val="0"/>
        <w:adjustRightInd w:val="0"/>
        <w:spacing w:after="0"/>
        <w:jc w:val="right"/>
        <w:outlineLvl w:val="0"/>
        <w:rPr>
          <w:rFonts w:cs="Times New Roman"/>
          <w:szCs w:val="28"/>
        </w:rPr>
      </w:pPr>
      <w:r>
        <w:rPr>
          <w:rFonts w:cs="Times New Roman"/>
          <w:szCs w:val="28"/>
        </w:rPr>
        <w:t>Таблица 3</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06"/>
        <w:gridCol w:w="1020"/>
        <w:gridCol w:w="3458"/>
        <w:gridCol w:w="964"/>
      </w:tblGrid>
      <w:tr w:rsidR="00FD1C1C">
        <w:tc>
          <w:tcPr>
            <w:tcW w:w="4626" w:type="dxa"/>
            <w:gridSpan w:val="2"/>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Проекты, приоритетные проекты, имеющие цифровой результат</w:t>
            </w:r>
          </w:p>
        </w:tc>
        <w:tc>
          <w:tcPr>
            <w:tcW w:w="4422" w:type="dxa"/>
            <w:gridSpan w:val="2"/>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Проекты, не имеющие цифровой результат</w:t>
            </w:r>
          </w:p>
        </w:tc>
      </w:tr>
      <w:tr w:rsidR="00FD1C1C">
        <w:tc>
          <w:tcPr>
            <w:tcW w:w="3606"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степень достижения</w:t>
            </w:r>
          </w:p>
        </w:tc>
        <w:tc>
          <w:tcPr>
            <w:tcW w:w="1020"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балл</w:t>
            </w:r>
          </w:p>
        </w:tc>
        <w:tc>
          <w:tcPr>
            <w:tcW w:w="3458"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степень достижения</w:t>
            </w:r>
          </w:p>
        </w:tc>
        <w:tc>
          <w:tcPr>
            <w:tcW w:w="964"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балл</w:t>
            </w:r>
          </w:p>
        </w:tc>
      </w:tr>
      <w:tr w:rsidR="00FD1C1C">
        <w:tc>
          <w:tcPr>
            <w:tcW w:w="3606"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95% до 100%</w:t>
            </w:r>
          </w:p>
        </w:tc>
        <w:tc>
          <w:tcPr>
            <w:tcW w:w="1020"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3</w:t>
            </w:r>
          </w:p>
        </w:tc>
        <w:tc>
          <w:tcPr>
            <w:tcW w:w="3458"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результат достигнут</w:t>
            </w:r>
          </w:p>
        </w:tc>
        <w:tc>
          <w:tcPr>
            <w:tcW w:w="964"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3</w:t>
            </w:r>
          </w:p>
        </w:tc>
      </w:tr>
      <w:tr w:rsidR="00FD1C1C">
        <w:tc>
          <w:tcPr>
            <w:tcW w:w="3606"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90% до 94%</w:t>
            </w:r>
          </w:p>
        </w:tc>
        <w:tc>
          <w:tcPr>
            <w:tcW w:w="1020"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2</w:t>
            </w:r>
          </w:p>
        </w:tc>
        <w:tc>
          <w:tcPr>
            <w:tcW w:w="3458"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результат не достигнут</w:t>
            </w:r>
          </w:p>
        </w:tc>
        <w:tc>
          <w:tcPr>
            <w:tcW w:w="964"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0</w:t>
            </w:r>
          </w:p>
        </w:tc>
      </w:tr>
      <w:tr w:rsidR="00FD1C1C">
        <w:tc>
          <w:tcPr>
            <w:tcW w:w="3606"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85% до 89%</w:t>
            </w:r>
          </w:p>
        </w:tc>
        <w:tc>
          <w:tcPr>
            <w:tcW w:w="1020"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1</w:t>
            </w:r>
          </w:p>
        </w:tc>
        <w:tc>
          <w:tcPr>
            <w:tcW w:w="3458"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rPr>
                <w:rFonts w:cs="Times New Roman"/>
                <w:szCs w:val="28"/>
              </w:rPr>
            </w:pPr>
          </w:p>
        </w:tc>
        <w:tc>
          <w:tcPr>
            <w:tcW w:w="964"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rPr>
                <w:rFonts w:cs="Times New Roman"/>
                <w:szCs w:val="28"/>
              </w:rPr>
            </w:pPr>
          </w:p>
        </w:tc>
      </w:tr>
      <w:tr w:rsidR="00FD1C1C">
        <w:tc>
          <w:tcPr>
            <w:tcW w:w="3606"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менее 85%</w:t>
            </w:r>
          </w:p>
        </w:tc>
        <w:tc>
          <w:tcPr>
            <w:tcW w:w="1020"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jc w:val="center"/>
              <w:rPr>
                <w:rFonts w:cs="Times New Roman"/>
                <w:szCs w:val="28"/>
              </w:rPr>
            </w:pPr>
            <w:r>
              <w:rPr>
                <w:rFonts w:cs="Times New Roman"/>
                <w:szCs w:val="28"/>
              </w:rPr>
              <w:t>0</w:t>
            </w:r>
          </w:p>
        </w:tc>
        <w:tc>
          <w:tcPr>
            <w:tcW w:w="3458"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rPr>
                <w:rFonts w:cs="Times New Roman"/>
                <w:szCs w:val="28"/>
              </w:rPr>
            </w:pPr>
          </w:p>
        </w:tc>
        <w:tc>
          <w:tcPr>
            <w:tcW w:w="964" w:type="dxa"/>
            <w:tcBorders>
              <w:top w:val="single" w:sz="4" w:space="0" w:color="auto"/>
              <w:left w:val="single" w:sz="4" w:space="0" w:color="auto"/>
              <w:bottom w:val="single" w:sz="4" w:space="0" w:color="auto"/>
              <w:right w:val="single" w:sz="4" w:space="0" w:color="auto"/>
            </w:tcBorders>
          </w:tcPr>
          <w:p w:rsidR="00FD1C1C" w:rsidRDefault="00FD1C1C" w:rsidP="00A71805">
            <w:pPr>
              <w:autoSpaceDE w:val="0"/>
              <w:autoSpaceDN w:val="0"/>
              <w:adjustRightInd w:val="0"/>
              <w:spacing w:after="0"/>
              <w:rPr>
                <w:rFonts w:cs="Times New Roman"/>
                <w:szCs w:val="28"/>
              </w:rPr>
            </w:pPr>
          </w:p>
        </w:tc>
      </w:tr>
    </w:tbl>
    <w:p w:rsidR="00FD1C1C" w:rsidRDefault="00FD1C1C" w:rsidP="00A71805">
      <w:pPr>
        <w:autoSpaceDE w:val="0"/>
        <w:autoSpaceDN w:val="0"/>
        <w:adjustRightInd w:val="0"/>
        <w:spacing w:after="0"/>
        <w:jc w:val="both"/>
        <w:rPr>
          <w:rFonts w:cs="Times New Roman"/>
          <w:szCs w:val="28"/>
        </w:rPr>
      </w:pPr>
    </w:p>
    <w:p w:rsidR="00FD1C1C" w:rsidRDefault="00FD1C1C" w:rsidP="00A71805">
      <w:pPr>
        <w:autoSpaceDE w:val="0"/>
        <w:autoSpaceDN w:val="0"/>
        <w:adjustRightInd w:val="0"/>
        <w:spacing w:before="280" w:after="0"/>
        <w:ind w:firstLine="540"/>
        <w:jc w:val="both"/>
        <w:rPr>
          <w:rFonts w:cs="Times New Roman"/>
          <w:szCs w:val="28"/>
        </w:rPr>
      </w:pPr>
      <w:r>
        <w:rPr>
          <w:rFonts w:cs="Times New Roman"/>
          <w:szCs w:val="28"/>
        </w:rPr>
        <w:lastRenderedPageBreak/>
        <w:t>11.13. Суммарная оценка деятельности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руководителей ФО (ФП), ТО по реализации проектов, приоритетных проектов рассчитывается по формуле:</w:t>
      </w:r>
    </w:p>
    <w:p w:rsidR="00FD1C1C" w:rsidRDefault="00FD1C1C" w:rsidP="00A71805">
      <w:pPr>
        <w:autoSpaceDE w:val="0"/>
        <w:autoSpaceDN w:val="0"/>
        <w:adjustRightInd w:val="0"/>
        <w:spacing w:after="0"/>
        <w:jc w:val="both"/>
        <w:rPr>
          <w:rFonts w:cs="Times New Roman"/>
          <w:szCs w:val="28"/>
        </w:rPr>
      </w:pPr>
    </w:p>
    <w:p w:rsidR="00F166BA" w:rsidRDefault="00F166BA" w:rsidP="00A71805">
      <w:pPr>
        <w:autoSpaceDE w:val="0"/>
        <w:autoSpaceDN w:val="0"/>
        <w:adjustRightInd w:val="0"/>
        <w:spacing w:after="0"/>
        <w:jc w:val="center"/>
        <w:rPr>
          <w:rFonts w:cs="Times New Roman"/>
          <w:szCs w:val="28"/>
        </w:rPr>
      </w:pPr>
      <m:oMath>
        <m:r>
          <m:rPr>
            <m:sty m:val="p"/>
          </m:rPr>
          <w:rPr>
            <w:rFonts w:ascii="Cambria Math" w:hAnsi="Cambria Math" w:cs="Times New Roman"/>
            <w:szCs w:val="28"/>
          </w:rPr>
          <m:t>ОЦ = ОЦ</m:t>
        </m:r>
        <m:r>
          <m:rPr>
            <m:sty m:val="p"/>
          </m:rPr>
          <w:rPr>
            <w:rFonts w:ascii="Cambria Math" w:hAnsi="Cambria Math" w:cs="Times New Roman"/>
            <w:szCs w:val="28"/>
            <w:vertAlign w:val="subscript"/>
          </w:rPr>
          <m:t>ПП</m:t>
        </m:r>
        <m:r>
          <m:rPr>
            <m:sty m:val="p"/>
          </m:rPr>
          <w:rPr>
            <w:rFonts w:ascii="Cambria Math" w:hAnsi="Cambria Math" w:cs="Times New Roman"/>
            <w:szCs w:val="28"/>
          </w:rPr>
          <m:t xml:space="preserve"> x 0,6 + ОЦ</m:t>
        </m:r>
        <m:r>
          <m:rPr>
            <m:sty m:val="p"/>
          </m:rPr>
          <w:rPr>
            <w:rFonts w:ascii="Cambria Math" w:hAnsi="Cambria Math" w:cs="Times New Roman"/>
            <w:szCs w:val="28"/>
            <w:vertAlign w:val="subscript"/>
          </w:rPr>
          <m:t>П</m:t>
        </m:r>
        <m:r>
          <m:rPr>
            <m:sty m:val="p"/>
          </m:rPr>
          <w:rPr>
            <w:rFonts w:ascii="Cambria Math" w:hAnsi="Cambria Math" w:cs="Times New Roman"/>
            <w:szCs w:val="28"/>
          </w:rPr>
          <m:t xml:space="preserve"> x 0,4</m:t>
        </m:r>
      </m:oMath>
      <w:r>
        <w:rPr>
          <w:rFonts w:eastAsiaTheme="minorEastAsia" w:cs="Times New Roman"/>
          <w:szCs w:val="28"/>
        </w:rPr>
        <w:t>, где</w:t>
      </w:r>
    </w:p>
    <w:p w:rsidR="00FD1C1C" w:rsidRDefault="00FD1C1C" w:rsidP="00A71805">
      <w:pPr>
        <w:autoSpaceDE w:val="0"/>
        <w:autoSpaceDN w:val="0"/>
        <w:adjustRightInd w:val="0"/>
        <w:spacing w:after="0"/>
        <w:jc w:val="both"/>
        <w:rPr>
          <w:rFonts w:cs="Times New Roman"/>
          <w:szCs w:val="28"/>
        </w:rPr>
      </w:pPr>
    </w:p>
    <w:p w:rsidR="00FD1C1C" w:rsidRDefault="00FD1C1C" w:rsidP="00A71805">
      <w:pPr>
        <w:autoSpaceDE w:val="0"/>
        <w:autoSpaceDN w:val="0"/>
        <w:adjustRightInd w:val="0"/>
        <w:spacing w:after="0"/>
        <w:ind w:firstLine="540"/>
        <w:jc w:val="both"/>
        <w:rPr>
          <w:rFonts w:cs="Times New Roman"/>
          <w:szCs w:val="28"/>
        </w:rPr>
      </w:pPr>
      <w:r>
        <w:rPr>
          <w:rFonts w:cs="Times New Roman"/>
          <w:szCs w:val="28"/>
        </w:rPr>
        <w:t>ОЦ - оценка деятельности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руководителей ФО (ФП), ТО по реализации проектов, приоритетных проектов;</w:t>
      </w:r>
    </w:p>
    <w:p w:rsidR="00FD1C1C" w:rsidRDefault="00FD1C1C" w:rsidP="00A71805">
      <w:pPr>
        <w:autoSpaceDE w:val="0"/>
        <w:autoSpaceDN w:val="0"/>
        <w:adjustRightInd w:val="0"/>
        <w:spacing w:before="280" w:after="0"/>
        <w:ind w:firstLine="540"/>
        <w:jc w:val="both"/>
        <w:rPr>
          <w:rFonts w:cs="Times New Roman"/>
          <w:szCs w:val="28"/>
        </w:rPr>
      </w:pPr>
      <w:r>
        <w:rPr>
          <w:rFonts w:cs="Times New Roman"/>
          <w:szCs w:val="28"/>
        </w:rPr>
        <w:t>ОЦ</w:t>
      </w:r>
      <w:r>
        <w:rPr>
          <w:rFonts w:cs="Times New Roman"/>
          <w:szCs w:val="28"/>
          <w:vertAlign w:val="subscript"/>
        </w:rPr>
        <w:t>ПП</w:t>
      </w:r>
      <w:r>
        <w:rPr>
          <w:rFonts w:cs="Times New Roman"/>
          <w:szCs w:val="28"/>
        </w:rPr>
        <w:t xml:space="preserve"> - оценка деятельности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руководителей ФО (ФП), ТО по реализации приоритетных проектов, проектов, входящих </w:t>
      </w:r>
      <w:r w:rsidR="00E72E0F">
        <w:rPr>
          <w:rFonts w:cs="Times New Roman"/>
          <w:szCs w:val="28"/>
        </w:rPr>
        <w:br/>
      </w:r>
      <w:r>
        <w:rPr>
          <w:rFonts w:cs="Times New Roman"/>
          <w:szCs w:val="28"/>
        </w:rPr>
        <w:t>в состав портфеля проектов;</w:t>
      </w:r>
    </w:p>
    <w:p w:rsidR="00FD1C1C" w:rsidRDefault="00FD1C1C" w:rsidP="00A71805">
      <w:pPr>
        <w:autoSpaceDE w:val="0"/>
        <w:autoSpaceDN w:val="0"/>
        <w:adjustRightInd w:val="0"/>
        <w:spacing w:before="280" w:after="0"/>
        <w:ind w:firstLine="540"/>
        <w:jc w:val="both"/>
        <w:rPr>
          <w:rFonts w:cs="Times New Roman"/>
          <w:szCs w:val="28"/>
        </w:rPr>
      </w:pPr>
      <w:r>
        <w:rPr>
          <w:rFonts w:cs="Times New Roman"/>
          <w:szCs w:val="28"/>
        </w:rPr>
        <w:t>ОЦ</w:t>
      </w:r>
      <w:r>
        <w:rPr>
          <w:rFonts w:cs="Times New Roman"/>
          <w:szCs w:val="28"/>
          <w:vertAlign w:val="subscript"/>
        </w:rPr>
        <w:t>П</w:t>
      </w:r>
      <w:r>
        <w:rPr>
          <w:rFonts w:cs="Times New Roman"/>
          <w:szCs w:val="28"/>
        </w:rPr>
        <w:t xml:space="preserve"> - оценка деятельности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руководителей ФО (ФП), ТО по реализации проектов.</w:t>
      </w:r>
    </w:p>
    <w:p w:rsidR="00FD1C1C" w:rsidRDefault="00FD1C1C" w:rsidP="00A71805">
      <w:pPr>
        <w:autoSpaceDE w:val="0"/>
        <w:autoSpaceDN w:val="0"/>
        <w:adjustRightInd w:val="0"/>
        <w:spacing w:before="280" w:after="0"/>
        <w:ind w:firstLine="540"/>
        <w:jc w:val="both"/>
        <w:rPr>
          <w:rFonts w:cs="Times New Roman"/>
          <w:szCs w:val="28"/>
        </w:rPr>
      </w:pPr>
      <w:r>
        <w:rPr>
          <w:rFonts w:cs="Times New Roman"/>
          <w:szCs w:val="28"/>
        </w:rPr>
        <w:t>Суммарная оценка деятельности ФЦБ, ФО (ФП), ТО по реализации проектов рассчитывается по формуле:</w:t>
      </w:r>
    </w:p>
    <w:p w:rsidR="00FD1C1C" w:rsidRDefault="00FD1C1C" w:rsidP="00A71805">
      <w:pPr>
        <w:autoSpaceDE w:val="0"/>
        <w:autoSpaceDN w:val="0"/>
        <w:adjustRightInd w:val="0"/>
        <w:spacing w:after="0"/>
        <w:jc w:val="both"/>
        <w:rPr>
          <w:rFonts w:cs="Times New Roman"/>
          <w:szCs w:val="28"/>
        </w:rPr>
      </w:pPr>
    </w:p>
    <w:p w:rsidR="00FD1C1C" w:rsidRDefault="00FD1C1C" w:rsidP="00A71805">
      <w:pPr>
        <w:autoSpaceDE w:val="0"/>
        <w:autoSpaceDN w:val="0"/>
        <w:adjustRightInd w:val="0"/>
        <w:spacing w:after="0"/>
        <w:jc w:val="center"/>
        <w:rPr>
          <w:rFonts w:cs="Times New Roman"/>
          <w:szCs w:val="28"/>
        </w:rPr>
      </w:pPr>
      <w:r>
        <w:rPr>
          <w:rFonts w:cs="Times New Roman"/>
          <w:szCs w:val="28"/>
        </w:rPr>
        <w:t>ОЦ = ОЦ</w:t>
      </w:r>
      <w:r>
        <w:rPr>
          <w:rFonts w:cs="Times New Roman"/>
          <w:szCs w:val="28"/>
          <w:vertAlign w:val="subscript"/>
        </w:rPr>
        <w:t>П</w:t>
      </w:r>
      <w:r>
        <w:rPr>
          <w:rFonts w:cs="Times New Roman"/>
          <w:szCs w:val="28"/>
        </w:rPr>
        <w:t>.</w:t>
      </w:r>
    </w:p>
    <w:p w:rsidR="00FD1C1C" w:rsidRDefault="00FD1C1C" w:rsidP="00A71805">
      <w:pPr>
        <w:autoSpaceDE w:val="0"/>
        <w:autoSpaceDN w:val="0"/>
        <w:adjustRightInd w:val="0"/>
        <w:spacing w:after="0"/>
        <w:jc w:val="both"/>
        <w:rPr>
          <w:rFonts w:cs="Times New Roman"/>
          <w:szCs w:val="28"/>
        </w:rPr>
      </w:pPr>
    </w:p>
    <w:p w:rsidR="00FD1C1C" w:rsidRDefault="00FD1C1C" w:rsidP="00A71805">
      <w:pPr>
        <w:autoSpaceDE w:val="0"/>
        <w:autoSpaceDN w:val="0"/>
        <w:adjustRightInd w:val="0"/>
        <w:spacing w:after="0"/>
        <w:ind w:firstLine="540"/>
        <w:jc w:val="both"/>
        <w:rPr>
          <w:rFonts w:cs="Times New Roman"/>
          <w:szCs w:val="28"/>
        </w:rPr>
      </w:pPr>
      <w:r>
        <w:rPr>
          <w:rFonts w:cs="Times New Roman"/>
          <w:szCs w:val="28"/>
        </w:rPr>
        <w:t>Суммарная оценка деятельности ФЦБ, ФО (ФП), ТО по реализации приоритетных проектов рассчитывается по формуле:</w:t>
      </w:r>
    </w:p>
    <w:p w:rsidR="00FD1C1C" w:rsidRDefault="00FD1C1C" w:rsidP="00A71805">
      <w:pPr>
        <w:autoSpaceDE w:val="0"/>
        <w:autoSpaceDN w:val="0"/>
        <w:adjustRightInd w:val="0"/>
        <w:spacing w:after="0"/>
        <w:jc w:val="both"/>
        <w:rPr>
          <w:rFonts w:cs="Times New Roman"/>
          <w:szCs w:val="28"/>
        </w:rPr>
      </w:pPr>
    </w:p>
    <w:p w:rsidR="00FD1C1C" w:rsidRDefault="00FD1C1C" w:rsidP="00A71805">
      <w:pPr>
        <w:autoSpaceDE w:val="0"/>
        <w:autoSpaceDN w:val="0"/>
        <w:adjustRightInd w:val="0"/>
        <w:spacing w:after="0"/>
        <w:jc w:val="center"/>
        <w:rPr>
          <w:rFonts w:cs="Times New Roman"/>
          <w:szCs w:val="28"/>
        </w:rPr>
      </w:pPr>
      <w:r>
        <w:rPr>
          <w:rFonts w:cs="Times New Roman"/>
          <w:szCs w:val="28"/>
        </w:rPr>
        <w:t>ОЦ = ОЦ</w:t>
      </w:r>
      <w:r>
        <w:rPr>
          <w:rFonts w:cs="Times New Roman"/>
          <w:szCs w:val="28"/>
          <w:vertAlign w:val="subscript"/>
        </w:rPr>
        <w:t>ПП</w:t>
      </w:r>
      <w:r>
        <w:rPr>
          <w:rFonts w:cs="Times New Roman"/>
          <w:szCs w:val="28"/>
        </w:rPr>
        <w:t>.</w:t>
      </w:r>
    </w:p>
    <w:p w:rsidR="00FD1C1C" w:rsidRDefault="00FD1C1C" w:rsidP="00A71805">
      <w:pPr>
        <w:autoSpaceDE w:val="0"/>
        <w:autoSpaceDN w:val="0"/>
        <w:adjustRightInd w:val="0"/>
        <w:spacing w:before="280" w:after="0"/>
        <w:ind w:firstLine="540"/>
        <w:jc w:val="both"/>
        <w:rPr>
          <w:rFonts w:cs="Times New Roman"/>
          <w:szCs w:val="28"/>
        </w:rPr>
      </w:pPr>
      <w:r>
        <w:rPr>
          <w:rFonts w:cs="Times New Roman"/>
          <w:szCs w:val="28"/>
        </w:rPr>
        <w:t>11.14. Оценка деятельности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руководителей ФО (ФП), ТО по реализации проектов, приоритетных проектов в качестве соисполнителя по итогам года не осуществляется.</w:t>
      </w:r>
    </w:p>
    <w:p w:rsidR="00FD1C1C" w:rsidRPr="00E72E0F" w:rsidRDefault="00FD1C1C" w:rsidP="00E72E0F">
      <w:pPr>
        <w:autoSpaceDE w:val="0"/>
        <w:autoSpaceDN w:val="0"/>
        <w:adjustRightInd w:val="0"/>
        <w:spacing w:before="280" w:after="0"/>
        <w:ind w:firstLine="540"/>
        <w:jc w:val="both"/>
        <w:rPr>
          <w:rFonts w:cs="Times New Roman"/>
          <w:szCs w:val="28"/>
        </w:rPr>
      </w:pPr>
      <w:r>
        <w:rPr>
          <w:rFonts w:cs="Times New Roman"/>
          <w:szCs w:val="28"/>
        </w:rPr>
        <w:lastRenderedPageBreak/>
        <w:t>11.15. Портфели проектов оценке не подлежат. Осуществляется оценка проектов, входящих в состав портфеля проектов.</w:t>
      </w:r>
    </w:p>
    <w:sectPr w:rsidR="00FD1C1C" w:rsidRPr="00E72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1271A"/>
    <w:multiLevelType w:val="multilevel"/>
    <w:tmpl w:val="9B407DDC"/>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5A2579B3"/>
    <w:multiLevelType w:val="hybridMultilevel"/>
    <w:tmpl w:val="E71EE696"/>
    <w:lvl w:ilvl="0" w:tplc="ABCC1C74">
      <w:start w:val="3"/>
      <w:numFmt w:val="decimal"/>
      <w:lvlText w:val="%1."/>
      <w:lvlJc w:val="left"/>
      <w:pPr>
        <w:ind w:left="1776" w:hanging="360"/>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9C9"/>
    <w:rsid w:val="0000799A"/>
    <w:rsid w:val="00072DCA"/>
    <w:rsid w:val="00075753"/>
    <w:rsid w:val="00084943"/>
    <w:rsid w:val="000A256A"/>
    <w:rsid w:val="000D3ADD"/>
    <w:rsid w:val="000E7A2D"/>
    <w:rsid w:val="000F3201"/>
    <w:rsid w:val="00105C86"/>
    <w:rsid w:val="0015415B"/>
    <w:rsid w:val="0017032E"/>
    <w:rsid w:val="00183397"/>
    <w:rsid w:val="0018657F"/>
    <w:rsid w:val="00192C1B"/>
    <w:rsid w:val="001A30D3"/>
    <w:rsid w:val="001A6FBE"/>
    <w:rsid w:val="001B1E57"/>
    <w:rsid w:val="001B201B"/>
    <w:rsid w:val="001C3F7A"/>
    <w:rsid w:val="001C4CC7"/>
    <w:rsid w:val="001D779A"/>
    <w:rsid w:val="00200D47"/>
    <w:rsid w:val="0021456B"/>
    <w:rsid w:val="002304D8"/>
    <w:rsid w:val="0023100E"/>
    <w:rsid w:val="002525BD"/>
    <w:rsid w:val="00265F73"/>
    <w:rsid w:val="00266AF3"/>
    <w:rsid w:val="002766B3"/>
    <w:rsid w:val="002901B7"/>
    <w:rsid w:val="002938B8"/>
    <w:rsid w:val="0029525D"/>
    <w:rsid w:val="002A63C8"/>
    <w:rsid w:val="002A6A04"/>
    <w:rsid w:val="002D0C3D"/>
    <w:rsid w:val="002F153E"/>
    <w:rsid w:val="003047E1"/>
    <w:rsid w:val="00304ABF"/>
    <w:rsid w:val="00305CD7"/>
    <w:rsid w:val="00307D97"/>
    <w:rsid w:val="00320DC7"/>
    <w:rsid w:val="00330EE0"/>
    <w:rsid w:val="00351F16"/>
    <w:rsid w:val="003526CE"/>
    <w:rsid w:val="00373931"/>
    <w:rsid w:val="00375F53"/>
    <w:rsid w:val="00380255"/>
    <w:rsid w:val="003A0F9C"/>
    <w:rsid w:val="003A2311"/>
    <w:rsid w:val="003A726C"/>
    <w:rsid w:val="003D3E07"/>
    <w:rsid w:val="003E45E8"/>
    <w:rsid w:val="004159A7"/>
    <w:rsid w:val="00423671"/>
    <w:rsid w:val="00433F0F"/>
    <w:rsid w:val="00441C80"/>
    <w:rsid w:val="00444245"/>
    <w:rsid w:val="0044453A"/>
    <w:rsid w:val="004506A5"/>
    <w:rsid w:val="00453250"/>
    <w:rsid w:val="004722F9"/>
    <w:rsid w:val="00485503"/>
    <w:rsid w:val="00485B98"/>
    <w:rsid w:val="004A4118"/>
    <w:rsid w:val="004E0CE6"/>
    <w:rsid w:val="0050784B"/>
    <w:rsid w:val="00521D63"/>
    <w:rsid w:val="00535B62"/>
    <w:rsid w:val="00553A42"/>
    <w:rsid w:val="00556D71"/>
    <w:rsid w:val="00560A49"/>
    <w:rsid w:val="005610D9"/>
    <w:rsid w:val="00563BD8"/>
    <w:rsid w:val="00564957"/>
    <w:rsid w:val="00574A45"/>
    <w:rsid w:val="00576A1E"/>
    <w:rsid w:val="005924A0"/>
    <w:rsid w:val="005975D1"/>
    <w:rsid w:val="005A2182"/>
    <w:rsid w:val="005A4FEE"/>
    <w:rsid w:val="005A7E76"/>
    <w:rsid w:val="005D02C5"/>
    <w:rsid w:val="005D0B99"/>
    <w:rsid w:val="005D64E2"/>
    <w:rsid w:val="005E330B"/>
    <w:rsid w:val="005F4227"/>
    <w:rsid w:val="005F722F"/>
    <w:rsid w:val="006014C1"/>
    <w:rsid w:val="0060183F"/>
    <w:rsid w:val="00630019"/>
    <w:rsid w:val="00631A0C"/>
    <w:rsid w:val="00634A44"/>
    <w:rsid w:val="00635B02"/>
    <w:rsid w:val="00637CFA"/>
    <w:rsid w:val="0065226A"/>
    <w:rsid w:val="00656424"/>
    <w:rsid w:val="00663115"/>
    <w:rsid w:val="0066680D"/>
    <w:rsid w:val="0069381B"/>
    <w:rsid w:val="006967BE"/>
    <w:rsid w:val="006A651C"/>
    <w:rsid w:val="006C69C8"/>
    <w:rsid w:val="006F1B22"/>
    <w:rsid w:val="00724828"/>
    <w:rsid w:val="00725BE4"/>
    <w:rsid w:val="007522B9"/>
    <w:rsid w:val="00755B5C"/>
    <w:rsid w:val="007623AB"/>
    <w:rsid w:val="00777105"/>
    <w:rsid w:val="00777BF6"/>
    <w:rsid w:val="0078105E"/>
    <w:rsid w:val="007B0193"/>
    <w:rsid w:val="007B5247"/>
    <w:rsid w:val="007B64A5"/>
    <w:rsid w:val="007C08D3"/>
    <w:rsid w:val="007C4AB1"/>
    <w:rsid w:val="007D55D5"/>
    <w:rsid w:val="00807DD7"/>
    <w:rsid w:val="00807F3E"/>
    <w:rsid w:val="00827275"/>
    <w:rsid w:val="00847741"/>
    <w:rsid w:val="008535AC"/>
    <w:rsid w:val="008662EB"/>
    <w:rsid w:val="008731E3"/>
    <w:rsid w:val="00882394"/>
    <w:rsid w:val="008B7DB8"/>
    <w:rsid w:val="008C5B93"/>
    <w:rsid w:val="008D455B"/>
    <w:rsid w:val="008E4CAF"/>
    <w:rsid w:val="008F1C95"/>
    <w:rsid w:val="00900352"/>
    <w:rsid w:val="009038E1"/>
    <w:rsid w:val="00916D51"/>
    <w:rsid w:val="00917D69"/>
    <w:rsid w:val="0093165A"/>
    <w:rsid w:val="0093423E"/>
    <w:rsid w:val="00936A0B"/>
    <w:rsid w:val="00941C16"/>
    <w:rsid w:val="00943BE7"/>
    <w:rsid w:val="009464EF"/>
    <w:rsid w:val="00964FEA"/>
    <w:rsid w:val="00965D78"/>
    <w:rsid w:val="00982A29"/>
    <w:rsid w:val="009C4B41"/>
    <w:rsid w:val="009E3B18"/>
    <w:rsid w:val="00A20F00"/>
    <w:rsid w:val="00A3028C"/>
    <w:rsid w:val="00A31454"/>
    <w:rsid w:val="00A5305F"/>
    <w:rsid w:val="00A64554"/>
    <w:rsid w:val="00A71805"/>
    <w:rsid w:val="00A75AB6"/>
    <w:rsid w:val="00A8721C"/>
    <w:rsid w:val="00A96440"/>
    <w:rsid w:val="00AA2134"/>
    <w:rsid w:val="00AA4E12"/>
    <w:rsid w:val="00AC184F"/>
    <w:rsid w:val="00AC5377"/>
    <w:rsid w:val="00AD38E1"/>
    <w:rsid w:val="00AE495D"/>
    <w:rsid w:val="00AE5917"/>
    <w:rsid w:val="00B152E4"/>
    <w:rsid w:val="00B37276"/>
    <w:rsid w:val="00B44103"/>
    <w:rsid w:val="00B44A33"/>
    <w:rsid w:val="00B46DAD"/>
    <w:rsid w:val="00B700EE"/>
    <w:rsid w:val="00B81998"/>
    <w:rsid w:val="00B901B4"/>
    <w:rsid w:val="00B912FE"/>
    <w:rsid w:val="00B91A90"/>
    <w:rsid w:val="00B97A99"/>
    <w:rsid w:val="00BA7B86"/>
    <w:rsid w:val="00BB7AA0"/>
    <w:rsid w:val="00BD6D49"/>
    <w:rsid w:val="00BF091B"/>
    <w:rsid w:val="00C07CB0"/>
    <w:rsid w:val="00C1168F"/>
    <w:rsid w:val="00C139C1"/>
    <w:rsid w:val="00C1446E"/>
    <w:rsid w:val="00C21F5F"/>
    <w:rsid w:val="00C22261"/>
    <w:rsid w:val="00C23E50"/>
    <w:rsid w:val="00C258D2"/>
    <w:rsid w:val="00C324F9"/>
    <w:rsid w:val="00C37923"/>
    <w:rsid w:val="00C53EE0"/>
    <w:rsid w:val="00C63E53"/>
    <w:rsid w:val="00C679E6"/>
    <w:rsid w:val="00C722C2"/>
    <w:rsid w:val="00C84BEB"/>
    <w:rsid w:val="00C910A4"/>
    <w:rsid w:val="00C94643"/>
    <w:rsid w:val="00CA29C9"/>
    <w:rsid w:val="00CA32A9"/>
    <w:rsid w:val="00CA40E4"/>
    <w:rsid w:val="00CD4294"/>
    <w:rsid w:val="00CE6523"/>
    <w:rsid w:val="00CE75A4"/>
    <w:rsid w:val="00CF1ADF"/>
    <w:rsid w:val="00CF20BA"/>
    <w:rsid w:val="00D04EB5"/>
    <w:rsid w:val="00D13D48"/>
    <w:rsid w:val="00D14161"/>
    <w:rsid w:val="00D2213C"/>
    <w:rsid w:val="00D25329"/>
    <w:rsid w:val="00D32185"/>
    <w:rsid w:val="00D53EEB"/>
    <w:rsid w:val="00D60521"/>
    <w:rsid w:val="00D62013"/>
    <w:rsid w:val="00D659D8"/>
    <w:rsid w:val="00D76579"/>
    <w:rsid w:val="00D80A8B"/>
    <w:rsid w:val="00D84A99"/>
    <w:rsid w:val="00D95D4D"/>
    <w:rsid w:val="00DA1B2A"/>
    <w:rsid w:val="00DB1AC9"/>
    <w:rsid w:val="00DB7660"/>
    <w:rsid w:val="00DC3FC1"/>
    <w:rsid w:val="00DD31AF"/>
    <w:rsid w:val="00DD4136"/>
    <w:rsid w:val="00DE0871"/>
    <w:rsid w:val="00DF457D"/>
    <w:rsid w:val="00E0565B"/>
    <w:rsid w:val="00E05F11"/>
    <w:rsid w:val="00E13275"/>
    <w:rsid w:val="00E22947"/>
    <w:rsid w:val="00E351A1"/>
    <w:rsid w:val="00E45FA9"/>
    <w:rsid w:val="00E72E0F"/>
    <w:rsid w:val="00E92301"/>
    <w:rsid w:val="00E961BD"/>
    <w:rsid w:val="00EA0715"/>
    <w:rsid w:val="00EB2EBA"/>
    <w:rsid w:val="00EC0E96"/>
    <w:rsid w:val="00EC7FD9"/>
    <w:rsid w:val="00F0756F"/>
    <w:rsid w:val="00F11171"/>
    <w:rsid w:val="00F166BA"/>
    <w:rsid w:val="00F371E9"/>
    <w:rsid w:val="00F41E26"/>
    <w:rsid w:val="00F642BE"/>
    <w:rsid w:val="00F76942"/>
    <w:rsid w:val="00F90C62"/>
    <w:rsid w:val="00F910CC"/>
    <w:rsid w:val="00F93B7F"/>
    <w:rsid w:val="00F95078"/>
    <w:rsid w:val="00FB2202"/>
    <w:rsid w:val="00FD1C1C"/>
    <w:rsid w:val="00FE3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26A"/>
    <w:pPr>
      <w:ind w:left="720"/>
      <w:contextualSpacing/>
    </w:pPr>
  </w:style>
  <w:style w:type="paragraph" w:customStyle="1" w:styleId="ConsPlusNormal">
    <w:name w:val="ConsPlusNormal"/>
    <w:rsid w:val="00C37923"/>
    <w:pPr>
      <w:widowControl w:val="0"/>
      <w:autoSpaceDE w:val="0"/>
      <w:autoSpaceDN w:val="0"/>
      <w:spacing w:after="0" w:line="240" w:lineRule="auto"/>
    </w:pPr>
    <w:rPr>
      <w:rFonts w:ascii="Calibri" w:eastAsia="Times New Roman" w:hAnsi="Calibri" w:cs="Calibri"/>
      <w:sz w:val="22"/>
      <w:szCs w:val="20"/>
      <w:lang w:eastAsia="ru-RU"/>
    </w:rPr>
  </w:style>
  <w:style w:type="paragraph" w:styleId="a4">
    <w:name w:val="Balloon Text"/>
    <w:basedOn w:val="a"/>
    <w:link w:val="a5"/>
    <w:uiPriority w:val="99"/>
    <w:semiHidden/>
    <w:unhideWhenUsed/>
    <w:rsid w:val="00EA0715"/>
    <w:pPr>
      <w:spacing w:after="0" w:line="240" w:lineRule="auto"/>
    </w:pPr>
    <w:rPr>
      <w:rFonts w:ascii="Arial" w:hAnsi="Arial" w:cs="Arial"/>
      <w:sz w:val="16"/>
      <w:szCs w:val="16"/>
    </w:rPr>
  </w:style>
  <w:style w:type="character" w:customStyle="1" w:styleId="a5">
    <w:name w:val="Текст выноски Знак"/>
    <w:basedOn w:val="a0"/>
    <w:link w:val="a4"/>
    <w:uiPriority w:val="99"/>
    <w:semiHidden/>
    <w:rsid w:val="00EA0715"/>
    <w:rPr>
      <w:rFonts w:ascii="Arial" w:hAnsi="Arial" w:cs="Arial"/>
      <w:sz w:val="16"/>
      <w:szCs w:val="16"/>
    </w:rPr>
  </w:style>
  <w:style w:type="paragraph" w:customStyle="1" w:styleId="a6">
    <w:name w:val="Форма"/>
    <w:rsid w:val="000D3ADD"/>
    <w:pPr>
      <w:spacing w:after="0" w:line="240" w:lineRule="auto"/>
    </w:pPr>
    <w:rPr>
      <w:rFonts w:eastAsia="Times New Roman" w:cs="Times New Roman"/>
      <w:szCs w:val="28"/>
      <w:lang w:eastAsia="ru-RU"/>
    </w:rPr>
  </w:style>
  <w:style w:type="paragraph" w:styleId="a7">
    <w:name w:val="Body Text"/>
    <w:basedOn w:val="a"/>
    <w:link w:val="a8"/>
    <w:rsid w:val="000D3ADD"/>
    <w:pPr>
      <w:autoSpaceDE w:val="0"/>
      <w:autoSpaceDN w:val="0"/>
      <w:adjustRightInd w:val="0"/>
      <w:spacing w:after="0" w:line="360" w:lineRule="exact"/>
      <w:jc w:val="both"/>
    </w:pPr>
    <w:rPr>
      <w:rFonts w:eastAsia="Times New Roman" w:cs="Times New Roman"/>
      <w:szCs w:val="28"/>
      <w:lang w:eastAsia="ru-RU"/>
    </w:rPr>
  </w:style>
  <w:style w:type="character" w:customStyle="1" w:styleId="a8">
    <w:name w:val="Основной текст Знак"/>
    <w:basedOn w:val="a0"/>
    <w:link w:val="a7"/>
    <w:rsid w:val="000D3ADD"/>
    <w:rPr>
      <w:rFonts w:eastAsia="Times New Roman" w:cs="Times New Roman"/>
      <w:szCs w:val="28"/>
      <w:lang w:eastAsia="ru-RU"/>
    </w:rPr>
  </w:style>
  <w:style w:type="character" w:styleId="a9">
    <w:name w:val="Emphasis"/>
    <w:basedOn w:val="a0"/>
    <w:uiPriority w:val="20"/>
    <w:qFormat/>
    <w:rsid w:val="000D3ADD"/>
    <w:rPr>
      <w:i/>
      <w:iCs/>
    </w:rPr>
  </w:style>
  <w:style w:type="table" w:styleId="aa">
    <w:name w:val="Table Grid"/>
    <w:basedOn w:val="a1"/>
    <w:uiPriority w:val="59"/>
    <w:rsid w:val="00F1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CA40E4"/>
    <w:rPr>
      <w:color w:val="0000FF" w:themeColor="hyperlink"/>
      <w:u w:val="single"/>
    </w:rPr>
  </w:style>
  <w:style w:type="character" w:styleId="ac">
    <w:name w:val="Placeholder Text"/>
    <w:basedOn w:val="a0"/>
    <w:uiPriority w:val="99"/>
    <w:semiHidden/>
    <w:rsid w:val="0021456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26A"/>
    <w:pPr>
      <w:ind w:left="720"/>
      <w:contextualSpacing/>
    </w:pPr>
  </w:style>
  <w:style w:type="paragraph" w:customStyle="1" w:styleId="ConsPlusNormal">
    <w:name w:val="ConsPlusNormal"/>
    <w:rsid w:val="00C37923"/>
    <w:pPr>
      <w:widowControl w:val="0"/>
      <w:autoSpaceDE w:val="0"/>
      <w:autoSpaceDN w:val="0"/>
      <w:spacing w:after="0" w:line="240" w:lineRule="auto"/>
    </w:pPr>
    <w:rPr>
      <w:rFonts w:ascii="Calibri" w:eastAsia="Times New Roman" w:hAnsi="Calibri" w:cs="Calibri"/>
      <w:sz w:val="22"/>
      <w:szCs w:val="20"/>
      <w:lang w:eastAsia="ru-RU"/>
    </w:rPr>
  </w:style>
  <w:style w:type="paragraph" w:styleId="a4">
    <w:name w:val="Balloon Text"/>
    <w:basedOn w:val="a"/>
    <w:link w:val="a5"/>
    <w:uiPriority w:val="99"/>
    <w:semiHidden/>
    <w:unhideWhenUsed/>
    <w:rsid w:val="00EA0715"/>
    <w:pPr>
      <w:spacing w:after="0" w:line="240" w:lineRule="auto"/>
    </w:pPr>
    <w:rPr>
      <w:rFonts w:ascii="Arial" w:hAnsi="Arial" w:cs="Arial"/>
      <w:sz w:val="16"/>
      <w:szCs w:val="16"/>
    </w:rPr>
  </w:style>
  <w:style w:type="character" w:customStyle="1" w:styleId="a5">
    <w:name w:val="Текст выноски Знак"/>
    <w:basedOn w:val="a0"/>
    <w:link w:val="a4"/>
    <w:uiPriority w:val="99"/>
    <w:semiHidden/>
    <w:rsid w:val="00EA0715"/>
    <w:rPr>
      <w:rFonts w:ascii="Arial" w:hAnsi="Arial" w:cs="Arial"/>
      <w:sz w:val="16"/>
      <w:szCs w:val="16"/>
    </w:rPr>
  </w:style>
  <w:style w:type="paragraph" w:customStyle="1" w:styleId="a6">
    <w:name w:val="Форма"/>
    <w:rsid w:val="000D3ADD"/>
    <w:pPr>
      <w:spacing w:after="0" w:line="240" w:lineRule="auto"/>
    </w:pPr>
    <w:rPr>
      <w:rFonts w:eastAsia="Times New Roman" w:cs="Times New Roman"/>
      <w:szCs w:val="28"/>
      <w:lang w:eastAsia="ru-RU"/>
    </w:rPr>
  </w:style>
  <w:style w:type="paragraph" w:styleId="a7">
    <w:name w:val="Body Text"/>
    <w:basedOn w:val="a"/>
    <w:link w:val="a8"/>
    <w:rsid w:val="000D3ADD"/>
    <w:pPr>
      <w:autoSpaceDE w:val="0"/>
      <w:autoSpaceDN w:val="0"/>
      <w:adjustRightInd w:val="0"/>
      <w:spacing w:after="0" w:line="360" w:lineRule="exact"/>
      <w:jc w:val="both"/>
    </w:pPr>
    <w:rPr>
      <w:rFonts w:eastAsia="Times New Roman" w:cs="Times New Roman"/>
      <w:szCs w:val="28"/>
      <w:lang w:eastAsia="ru-RU"/>
    </w:rPr>
  </w:style>
  <w:style w:type="character" w:customStyle="1" w:styleId="a8">
    <w:name w:val="Основной текст Знак"/>
    <w:basedOn w:val="a0"/>
    <w:link w:val="a7"/>
    <w:rsid w:val="000D3ADD"/>
    <w:rPr>
      <w:rFonts w:eastAsia="Times New Roman" w:cs="Times New Roman"/>
      <w:szCs w:val="28"/>
      <w:lang w:eastAsia="ru-RU"/>
    </w:rPr>
  </w:style>
  <w:style w:type="character" w:styleId="a9">
    <w:name w:val="Emphasis"/>
    <w:basedOn w:val="a0"/>
    <w:uiPriority w:val="20"/>
    <w:qFormat/>
    <w:rsid w:val="000D3ADD"/>
    <w:rPr>
      <w:i/>
      <w:iCs/>
    </w:rPr>
  </w:style>
  <w:style w:type="table" w:styleId="aa">
    <w:name w:val="Table Grid"/>
    <w:basedOn w:val="a1"/>
    <w:uiPriority w:val="59"/>
    <w:rsid w:val="00F1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CA40E4"/>
    <w:rPr>
      <w:color w:val="0000FF" w:themeColor="hyperlink"/>
      <w:u w:val="single"/>
    </w:rPr>
  </w:style>
  <w:style w:type="character" w:styleId="ac">
    <w:name w:val="Placeholder Text"/>
    <w:basedOn w:val="a0"/>
    <w:uiPriority w:val="99"/>
    <w:semiHidden/>
    <w:rsid w:val="002145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B56CF-4D94-45F5-A06C-8D5E6158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3827</Words>
  <Characters>21819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Хавкина Инна Львовна</dc:creator>
  <cp:lastModifiedBy>Падерина Дарья Сергеевна</cp:lastModifiedBy>
  <cp:revision>2</cp:revision>
  <cp:lastPrinted>2019-02-04T05:22:00Z</cp:lastPrinted>
  <dcterms:created xsi:type="dcterms:W3CDTF">2019-02-08T07:20:00Z</dcterms:created>
  <dcterms:modified xsi:type="dcterms:W3CDTF">2019-02-08T07:20:00Z</dcterms:modified>
</cp:coreProperties>
</file>