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479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0E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479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0E8D"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479EB" w:rsidRDefault="00A479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A479EB" w:rsidRDefault="00A479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0E17" w:rsidRDefault="004D0E17" w:rsidP="004D0E1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28.10.2008 №</w:t>
      </w:r>
      <w:r w:rsidR="00A479E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327 «Об установлении расходного обязательства по проведению </w:t>
      </w:r>
    </w:p>
    <w:p w:rsidR="004D0E17" w:rsidRDefault="004D0E17" w:rsidP="004D0E1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городского конкурса социально значимых проектов»</w:t>
      </w:r>
    </w:p>
    <w:p w:rsidR="004D0E17" w:rsidRDefault="004D0E17" w:rsidP="004D0E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4D0E17" w:rsidRPr="00A479EB" w:rsidRDefault="004D0E17" w:rsidP="004D0E17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 w:rsidR="00A479EB" w:rsidRPr="00A479EB">
        <w:rPr>
          <w:b/>
          <w:bCs/>
          <w:sz w:val="28"/>
          <w:szCs w:val="28"/>
        </w:rPr>
        <w:t>р</w:t>
      </w:r>
      <w:r w:rsidR="00A479EB">
        <w:rPr>
          <w:b/>
          <w:bCs/>
          <w:sz w:val="28"/>
          <w:szCs w:val="28"/>
        </w:rPr>
        <w:t xml:space="preserve"> </w:t>
      </w:r>
      <w:r w:rsidR="00A479EB" w:rsidRPr="00A479EB">
        <w:rPr>
          <w:b/>
          <w:bCs/>
          <w:sz w:val="28"/>
          <w:szCs w:val="28"/>
        </w:rPr>
        <w:t>е</w:t>
      </w:r>
      <w:r w:rsidR="00A479EB">
        <w:rPr>
          <w:b/>
          <w:bCs/>
          <w:sz w:val="28"/>
          <w:szCs w:val="28"/>
        </w:rPr>
        <w:t xml:space="preserve"> </w:t>
      </w:r>
      <w:r w:rsidR="00A479EB" w:rsidRPr="00A479EB">
        <w:rPr>
          <w:b/>
          <w:bCs/>
          <w:sz w:val="28"/>
          <w:szCs w:val="28"/>
        </w:rPr>
        <w:t>ш</w:t>
      </w:r>
      <w:r w:rsidR="00A479EB">
        <w:rPr>
          <w:b/>
          <w:bCs/>
          <w:sz w:val="28"/>
          <w:szCs w:val="28"/>
        </w:rPr>
        <w:t xml:space="preserve"> </w:t>
      </w:r>
      <w:r w:rsidR="00A479EB" w:rsidRPr="00A479EB">
        <w:rPr>
          <w:b/>
          <w:bCs/>
          <w:sz w:val="28"/>
          <w:szCs w:val="28"/>
        </w:rPr>
        <w:t>и</w:t>
      </w:r>
      <w:r w:rsidR="00A479EB">
        <w:rPr>
          <w:b/>
          <w:bCs/>
          <w:sz w:val="28"/>
          <w:szCs w:val="28"/>
        </w:rPr>
        <w:t xml:space="preserve"> </w:t>
      </w:r>
      <w:proofErr w:type="gramStart"/>
      <w:r w:rsidR="00A479EB" w:rsidRPr="00A479EB">
        <w:rPr>
          <w:b/>
          <w:bCs/>
          <w:sz w:val="28"/>
          <w:szCs w:val="28"/>
        </w:rPr>
        <w:t>л</w:t>
      </w:r>
      <w:proofErr w:type="gramEnd"/>
      <w:r w:rsidR="00A479EB">
        <w:rPr>
          <w:b/>
          <w:bCs/>
          <w:sz w:val="28"/>
          <w:szCs w:val="28"/>
        </w:rPr>
        <w:t xml:space="preserve"> </w:t>
      </w:r>
      <w:r w:rsidR="00A479EB" w:rsidRPr="00A479EB">
        <w:rPr>
          <w:b/>
          <w:bCs/>
          <w:sz w:val="28"/>
          <w:szCs w:val="28"/>
        </w:rPr>
        <w:t>а:</w:t>
      </w:r>
    </w:p>
    <w:p w:rsidR="004D0E17" w:rsidRDefault="004D0E17" w:rsidP="004D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28.10.2008 № 327 «Об</w:t>
      </w:r>
      <w:r w:rsidR="00A479EB">
        <w:rPr>
          <w:sz w:val="28"/>
          <w:szCs w:val="28"/>
        </w:rPr>
        <w:t> </w:t>
      </w:r>
      <w:r>
        <w:rPr>
          <w:sz w:val="28"/>
          <w:szCs w:val="28"/>
        </w:rPr>
        <w:t>установлении расходного обязательства по проведению ежегодного городского конкурса социально значимых проектов» (в редакции решений Пермской городской Думы от 22.08.2017 № 161, от 27.02.2018 № 29) изменения:</w:t>
      </w:r>
    </w:p>
    <w:p w:rsidR="004D0E17" w:rsidRDefault="004D0E17" w:rsidP="004D0E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2 слова «некоммерческие организации, в том числе общественные объединения (за исключением политических партий), территориальные общественные самоуправления, муниципальные учреждения» заменить словами «некоммерческие организации, не являющиеся казенными учреждениями, в том числе общественные объединения (за исключением политических партий), территориальные общественные самоуправления, муниципальные бюджетные и автономные учреждения»;</w:t>
      </w:r>
    </w:p>
    <w:p w:rsidR="004D0E17" w:rsidRDefault="004D0E17" w:rsidP="004D0E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3 изложить в редакции:</w:t>
      </w:r>
    </w:p>
    <w:p w:rsidR="004D0E17" w:rsidRDefault="004D0E17" w:rsidP="004D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Органы местного самоуправления города Перми предусматривают в бюджете города Перми денежные средства на предоставление грантов в форме субсидии на реализацию социально значимых проектов – победителей конкурса на условиях, установленных действующим законодательством, и в пределах лимитов бюджетных обязательств, выделенных на эти цели.».</w:t>
      </w:r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</w:t>
      </w:r>
      <w:r w:rsidR="00A479EB"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 сети Интернет.</w:t>
      </w:r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79EB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4D0E17" w:rsidRDefault="004D0E17" w:rsidP="004D0E1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</w:rPr>
      </w:pPr>
      <w:r>
        <w:rPr>
          <w:sz w:val="28"/>
          <w:szCs w:val="28"/>
        </w:rPr>
        <w:t>Глава города Перми</w:t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</w:r>
      <w:r w:rsidR="00A479E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A0AEC">
      <w:rPr>
        <w:noProof/>
        <w:snapToGrid w:val="0"/>
        <w:sz w:val="16"/>
      </w:rPr>
      <w:t>26.02.2019 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A0AE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A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ALL5mn+vaHWEHAbzy561A+7FgV3gUYMMLtxr2rew4xUMcTXbYMdcCP8ZHTmdsNE12dKskHgE8BXO932CmyMhw==" w:salt="BFMC8k1IIXAE42UmgIfv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0E1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9EB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0AE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0E8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FD2C05F-DF00-46CA-A1FF-59113F7F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2019-02-26T05:24:00Z</cp:lastPrinted>
  <dcterms:created xsi:type="dcterms:W3CDTF">2019-02-20T11:39:00Z</dcterms:created>
  <dcterms:modified xsi:type="dcterms:W3CDTF">2019-02-26T05:24:00Z</dcterms:modified>
</cp:coreProperties>
</file>