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910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910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10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910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496F" w:rsidRPr="00972EA3" w:rsidRDefault="008C496F" w:rsidP="008C496F">
      <w:pPr>
        <w:suppressAutoHyphens/>
        <w:spacing w:before="480" w:after="480"/>
        <w:jc w:val="center"/>
        <w:rPr>
          <w:rFonts w:eastAsia="Calibri"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>О внесении изменений в Положение о бюджете и бюджетном процессе в городе Перми, утвержденное решением Пермской городской Думы от 28.08.2007 № 185</w:t>
      </w:r>
    </w:p>
    <w:p w:rsidR="008C496F" w:rsidRPr="00972EA3" w:rsidRDefault="008C496F" w:rsidP="008C496F">
      <w:pPr>
        <w:suppressAutoHyphens/>
        <w:spacing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972EA3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104767"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 w:rsidRPr="00104767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Pr="00104767">
        <w:rPr>
          <w:rFonts w:eastAsia="Calibri"/>
          <w:b/>
          <w:bCs/>
          <w:sz w:val="28"/>
          <w:szCs w:val="28"/>
          <w:lang w:eastAsia="en-US"/>
        </w:rPr>
        <w:t xml:space="preserve"> а</w:t>
      </w:r>
      <w:r w:rsidRPr="00104767">
        <w:rPr>
          <w:rFonts w:eastAsia="Calibri"/>
          <w:b/>
          <w:sz w:val="28"/>
          <w:szCs w:val="28"/>
          <w:lang w:eastAsia="en-US"/>
        </w:rPr>
        <w:t>:</w:t>
      </w:r>
    </w:p>
    <w:p w:rsidR="008C496F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BB9">
        <w:rPr>
          <w:sz w:val="28"/>
          <w:szCs w:val="28"/>
        </w:rPr>
        <w:t>1. Внести в Положение о бюджете и бюджетном процессе в городе Перми, утвержденное решением Пермской городской Думы от 28.08.2007 № 185 (в</w:t>
      </w:r>
      <w:r>
        <w:rPr>
          <w:sz w:val="28"/>
          <w:szCs w:val="28"/>
        </w:rPr>
        <w:t> </w:t>
      </w:r>
      <w:r w:rsidR="003A0E75">
        <w:rPr>
          <w:sz w:val="28"/>
          <w:szCs w:val="28"/>
        </w:rPr>
        <w:t>редакции</w:t>
      </w:r>
      <w:r w:rsidRPr="00B91BB9">
        <w:rPr>
          <w:sz w:val="28"/>
          <w:szCs w:val="28"/>
        </w:rPr>
        <w:t xml:space="preserve"> решений Пермской городской Думы от 23.10.2007 № 247,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27.11.2007 № 275, от 26.02.2008 № 35, от 24.06.2008 № 207, от 23.09.2008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303, от 28.04.2009 № 76, от 23.06.2009 № 131, от 25.08.2009 № 170,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22.09.2009 № 203, от 24.11.2009 № 267, от 25.02.2010 № 27, от 24.08.2010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114, от 28.09.2010 № 145, от 31.05.2011 № 97, от 21.12.2011 № 236,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23.04.2012 № 57, от 29.01.2013 № 13, от 24.09.2013 № 209, от 17.12.2013 № 288, от 25.03.2014 № 49, от 26.08.2014 № 139, от 26.08.2014 № 140, от 16.12.2014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269, от 24.03.2015 № 49, от 22.09.2015 № 187, от 24.11.2015 № 246,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 xml:space="preserve">24.02.2016 № 19, от 22.11.2016 № 238, от 24.01.2017 № 22, от 22.08.2017 № 153, от 21.11.2017 № 230, от 25.09.2018 </w:t>
      </w:r>
      <w:hyperlink r:id="rId8" w:history="1">
        <w:r w:rsidRPr="00B91BB9">
          <w:rPr>
            <w:sz w:val="28"/>
            <w:szCs w:val="28"/>
          </w:rPr>
          <w:t>№ 183</w:t>
        </w:r>
      </w:hyperlink>
      <w:r w:rsidRPr="00B91BB9">
        <w:rPr>
          <w:sz w:val="28"/>
          <w:szCs w:val="28"/>
        </w:rPr>
        <w:t xml:space="preserve">, от 20.11.2018 </w:t>
      </w:r>
      <w:hyperlink r:id="rId9" w:history="1">
        <w:r w:rsidRPr="00B91BB9">
          <w:rPr>
            <w:sz w:val="28"/>
            <w:szCs w:val="28"/>
          </w:rPr>
          <w:t>№</w:t>
        </w:r>
      </w:hyperlink>
      <w:r w:rsidRPr="00B91BB9">
        <w:rPr>
          <w:sz w:val="28"/>
          <w:szCs w:val="28"/>
        </w:rPr>
        <w:t xml:space="preserve"> 239), изменения:</w:t>
      </w:r>
    </w:p>
    <w:p w:rsidR="008D0041" w:rsidRDefault="008D0041" w:rsidP="008D0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статью 3 дополнить абзацем восемнадцатым следующего содержания:</w:t>
      </w:r>
    </w:p>
    <w:p w:rsidR="008C496F" w:rsidRPr="00FB2EFA" w:rsidRDefault="008D0041" w:rsidP="008D004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t xml:space="preserve"> </w:t>
      </w:r>
      <w:r w:rsidR="008C496F" w:rsidRPr="00FB2EFA">
        <w:rPr>
          <w:sz w:val="28"/>
          <w:szCs w:val="28"/>
        </w:rPr>
        <w:t xml:space="preserve">«налоговые расходы города Перми </w:t>
      </w:r>
      <w:r w:rsidR="008C496F">
        <w:rPr>
          <w:sz w:val="28"/>
          <w:szCs w:val="28"/>
        </w:rPr>
        <w:t>–</w:t>
      </w:r>
      <w:r w:rsidR="008C496F" w:rsidRPr="00FB2EFA">
        <w:rPr>
          <w:sz w:val="28"/>
          <w:szCs w:val="28"/>
        </w:rPr>
        <w:t xml:space="preserve"> выпадающие доходы бюджета города Перми,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и</w:t>
      </w:r>
      <w:r w:rsidR="008C496F">
        <w:rPr>
          <w:sz w:val="28"/>
          <w:szCs w:val="28"/>
        </w:rPr>
        <w:t> </w:t>
      </w:r>
      <w:r w:rsidR="008C496F" w:rsidRPr="00FB2EFA">
        <w:rPr>
          <w:sz w:val="28"/>
          <w:szCs w:val="28"/>
        </w:rPr>
        <w:t>(или) целями социально-экономической политики города Перми, не</w:t>
      </w:r>
      <w:r w:rsidR="008C496F">
        <w:rPr>
          <w:sz w:val="28"/>
          <w:szCs w:val="28"/>
        </w:rPr>
        <w:t> </w:t>
      </w:r>
      <w:r w:rsidR="008C496F" w:rsidRPr="00FB2EFA">
        <w:rPr>
          <w:sz w:val="28"/>
          <w:szCs w:val="28"/>
        </w:rPr>
        <w:t>относящимися к муниципальным программам,»;</w:t>
      </w:r>
    </w:p>
    <w:p w:rsidR="008C496F" w:rsidRPr="00FB2EFA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t>1.2 в статье 20:</w:t>
      </w:r>
    </w:p>
    <w:p w:rsidR="008D0041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t xml:space="preserve">1.2.1 </w:t>
      </w:r>
      <w:r w:rsidR="008D0041">
        <w:rPr>
          <w:sz w:val="28"/>
          <w:szCs w:val="28"/>
        </w:rPr>
        <w:t>пункт 3 дополнить абзацами тринадцатым и четырнадцатым следующего содержания:</w:t>
      </w:r>
    </w:p>
    <w:p w:rsidR="008C496F" w:rsidRPr="00FB2EFA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t>«устанавливает порядок формирования перечня налоговых расходов города Перми,</w:t>
      </w:r>
    </w:p>
    <w:p w:rsidR="008C496F" w:rsidRPr="00FB2EFA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t>устанавливает порядок осуществления оценки налоговых расходов города Перми с соблюдением общих требований, установленных Правительством Российской Федерации,»;</w:t>
      </w:r>
    </w:p>
    <w:p w:rsidR="008C496F" w:rsidRPr="00FB2EFA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t>1.2.2 дополнить пунктом 5</w:t>
      </w:r>
      <w:r w:rsidRPr="00FB2EFA">
        <w:rPr>
          <w:sz w:val="28"/>
          <w:szCs w:val="28"/>
          <w:vertAlign w:val="superscript"/>
        </w:rPr>
        <w:t>1</w:t>
      </w:r>
      <w:r w:rsidRPr="00FB2EFA">
        <w:rPr>
          <w:sz w:val="28"/>
          <w:szCs w:val="28"/>
        </w:rPr>
        <w:t xml:space="preserve"> следующего содержания:</w:t>
      </w:r>
    </w:p>
    <w:p w:rsidR="008C496F" w:rsidRPr="00FB2EFA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lastRenderedPageBreak/>
        <w:t>«5</w:t>
      </w:r>
      <w:r w:rsidRPr="00FB2EFA">
        <w:rPr>
          <w:sz w:val="28"/>
          <w:szCs w:val="28"/>
          <w:vertAlign w:val="superscript"/>
        </w:rPr>
        <w:t>1</w:t>
      </w:r>
      <w:r w:rsidRPr="00FB2EFA">
        <w:rPr>
          <w:sz w:val="28"/>
          <w:szCs w:val="28"/>
        </w:rPr>
        <w:t>. Главный распорядитель бюджетных средств выступает в суде от имени муниципального образования город Пермь в качестве представителя истца по</w:t>
      </w:r>
      <w:r>
        <w:rPr>
          <w:sz w:val="28"/>
          <w:szCs w:val="28"/>
        </w:rPr>
        <w:t> </w:t>
      </w:r>
      <w:r w:rsidRPr="00FB2EFA">
        <w:rPr>
          <w:sz w:val="28"/>
          <w:szCs w:val="28"/>
        </w:rPr>
        <w:t>искам о взыскании денежных средств в порядке регресса в соответствии с</w:t>
      </w:r>
      <w:r>
        <w:rPr>
          <w:sz w:val="28"/>
          <w:szCs w:val="28"/>
        </w:rPr>
        <w:t> </w:t>
      </w:r>
      <w:hyperlink r:id="rId10" w:history="1">
        <w:r w:rsidRPr="00FB2EFA">
          <w:rPr>
            <w:sz w:val="28"/>
            <w:szCs w:val="28"/>
          </w:rPr>
          <w:t>пунктом 3.1 статьи 1081</w:t>
        </w:r>
      </w:hyperlink>
      <w:r w:rsidRPr="00FB2EFA">
        <w:rPr>
          <w:sz w:val="28"/>
          <w:szCs w:val="28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 город Пермь.</w:t>
      </w:r>
    </w:p>
    <w:p w:rsidR="008C496F" w:rsidRPr="00FB2EFA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t>Главный распорядитель бюджетных средств ежеквартально, не позднее 10</w:t>
      </w:r>
      <w:r>
        <w:rPr>
          <w:sz w:val="28"/>
          <w:szCs w:val="28"/>
        </w:rPr>
        <w:t> </w:t>
      </w:r>
      <w:r w:rsidRPr="00FB2EFA">
        <w:rPr>
          <w:sz w:val="28"/>
          <w:szCs w:val="28"/>
        </w:rPr>
        <w:t>числа месяца, следующего за отчетным кварталом, представляет в департамент финансов информацию о совершаемых действиях, направленных на реализацию муниципальным образованием город Пермь права регресса, установленного пунктом 3.1 статьи 1081 Гражданского кодекса Российской Федерации, либо об</w:t>
      </w:r>
      <w:r>
        <w:rPr>
          <w:sz w:val="28"/>
          <w:szCs w:val="28"/>
        </w:rPr>
        <w:t> </w:t>
      </w:r>
      <w:r w:rsidRPr="00FB2EFA">
        <w:rPr>
          <w:sz w:val="28"/>
          <w:szCs w:val="28"/>
        </w:rPr>
        <w:t>отсутствии оснований для предъявления иска о взыскании денежных средств в</w:t>
      </w:r>
      <w:r>
        <w:rPr>
          <w:sz w:val="28"/>
          <w:szCs w:val="28"/>
        </w:rPr>
        <w:t> </w:t>
      </w:r>
      <w:r w:rsidRPr="00FB2EFA">
        <w:rPr>
          <w:sz w:val="28"/>
          <w:szCs w:val="28"/>
        </w:rPr>
        <w:t>порядке регресса.»;</w:t>
      </w:r>
    </w:p>
    <w:p w:rsidR="008C496F" w:rsidRPr="00FB2EFA" w:rsidRDefault="008C496F" w:rsidP="008C4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FA">
        <w:rPr>
          <w:sz w:val="28"/>
          <w:szCs w:val="28"/>
        </w:rPr>
        <w:t>1.3 форму 8 приложения изложить в редакции согласно приложению к</w:t>
      </w:r>
      <w:r>
        <w:rPr>
          <w:sz w:val="28"/>
          <w:szCs w:val="28"/>
        </w:rPr>
        <w:t> </w:t>
      </w:r>
      <w:r w:rsidRPr="00FB2EFA">
        <w:rPr>
          <w:sz w:val="28"/>
          <w:szCs w:val="28"/>
        </w:rPr>
        <w:t>настоящему решению.</w:t>
      </w:r>
    </w:p>
    <w:p w:rsidR="000A2FC3" w:rsidRDefault="000A2FC3" w:rsidP="000A2FC3">
      <w:pPr>
        <w:ind w:firstLine="709"/>
        <w:jc w:val="both"/>
        <w:rPr>
          <w:sz w:val="28"/>
          <w:szCs w:val="28"/>
        </w:rPr>
      </w:pPr>
      <w:r w:rsidRPr="008C25B5">
        <w:rPr>
          <w:sz w:val="28"/>
          <w:szCs w:val="28"/>
        </w:rPr>
        <w:t>2. Рекомендовать администрации города Пе</w:t>
      </w:r>
      <w:r w:rsidR="0003684A">
        <w:rPr>
          <w:sz w:val="28"/>
          <w:szCs w:val="28"/>
        </w:rPr>
        <w:t>рми до 01.01.2020 проработать и </w:t>
      </w:r>
      <w:r w:rsidRPr="008C25B5">
        <w:rPr>
          <w:sz w:val="28"/>
          <w:szCs w:val="28"/>
        </w:rPr>
        <w:t>направить в Пермскую городскую Думу предложения о порядке и сроках представления результатов оценки налоговых расходов города Перми в Пермскую го</w:t>
      </w:r>
      <w:r w:rsidR="00444D38">
        <w:rPr>
          <w:sz w:val="28"/>
          <w:szCs w:val="28"/>
        </w:rPr>
        <w:t>родскую Думу.</w:t>
      </w:r>
    </w:p>
    <w:p w:rsidR="008C496F" w:rsidRPr="00FB2EFA" w:rsidRDefault="000A2FC3" w:rsidP="008C49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496F" w:rsidRPr="00FB2EFA">
        <w:rPr>
          <w:sz w:val="28"/>
          <w:szCs w:val="28"/>
        </w:rPr>
        <w:t xml:space="preserve">. Настоящее решение вступает в силу со дня его официального опубликования, за исключением </w:t>
      </w:r>
      <w:r>
        <w:rPr>
          <w:sz w:val="28"/>
          <w:szCs w:val="28"/>
        </w:rPr>
        <w:t>под</w:t>
      </w:r>
      <w:r w:rsidR="008C496F" w:rsidRPr="00FB2EFA">
        <w:rPr>
          <w:sz w:val="28"/>
          <w:szCs w:val="28"/>
        </w:rPr>
        <w:t>пунктов 1.1, 1.2.1, вступающих в силу с</w:t>
      </w:r>
      <w:r w:rsidR="008C496F">
        <w:rPr>
          <w:sz w:val="28"/>
          <w:szCs w:val="28"/>
        </w:rPr>
        <w:t> </w:t>
      </w:r>
      <w:r w:rsidR="008C496F" w:rsidRPr="00FB2EFA">
        <w:rPr>
          <w:sz w:val="28"/>
          <w:szCs w:val="28"/>
        </w:rPr>
        <w:t xml:space="preserve">01.01.2020. </w:t>
      </w:r>
    </w:p>
    <w:p w:rsidR="008C496F" w:rsidRPr="00FB2EFA" w:rsidRDefault="000A2FC3" w:rsidP="008C49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96F" w:rsidRPr="00FB2EFA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C496F" w:rsidRPr="00FB2EFA" w:rsidRDefault="000A2FC3" w:rsidP="008C49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496F" w:rsidRPr="00FB2EFA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8C496F" w:rsidRDefault="008C496F" w:rsidP="008C496F">
      <w:pPr>
        <w:suppressAutoHyphens/>
        <w:spacing w:before="720"/>
        <w:jc w:val="both"/>
        <w:rPr>
          <w:sz w:val="28"/>
          <w:szCs w:val="28"/>
        </w:rPr>
      </w:pPr>
      <w:r w:rsidRPr="00FB2EFA">
        <w:rPr>
          <w:sz w:val="28"/>
          <w:szCs w:val="28"/>
        </w:rPr>
        <w:t xml:space="preserve">Председатель </w:t>
      </w:r>
    </w:p>
    <w:p w:rsidR="008C496F" w:rsidRPr="00FB2EFA" w:rsidRDefault="008C496F" w:rsidP="008C496F">
      <w:pPr>
        <w:suppressAutoHyphens/>
        <w:jc w:val="both"/>
        <w:rPr>
          <w:sz w:val="28"/>
          <w:szCs w:val="28"/>
        </w:rPr>
      </w:pPr>
      <w:r w:rsidRPr="00FB2EFA">
        <w:rPr>
          <w:sz w:val="28"/>
          <w:szCs w:val="28"/>
        </w:rPr>
        <w:t xml:space="preserve">Пермской городской Думы                                          </w:t>
      </w:r>
      <w:r>
        <w:rPr>
          <w:sz w:val="28"/>
          <w:szCs w:val="28"/>
        </w:rPr>
        <w:t xml:space="preserve">                         </w:t>
      </w:r>
      <w:r w:rsidRPr="00FB2EFA">
        <w:rPr>
          <w:sz w:val="28"/>
          <w:szCs w:val="28"/>
        </w:rPr>
        <w:t xml:space="preserve">        </w:t>
      </w:r>
      <w:proofErr w:type="spellStart"/>
      <w:r w:rsidRPr="00FB2EFA">
        <w:rPr>
          <w:sz w:val="28"/>
          <w:szCs w:val="28"/>
        </w:rPr>
        <w:t>Ю.А.Уткин</w:t>
      </w:r>
      <w:proofErr w:type="spellEnd"/>
    </w:p>
    <w:p w:rsidR="00573676" w:rsidRPr="00AC7511" w:rsidRDefault="008C496F" w:rsidP="008C496F">
      <w:pPr>
        <w:suppressAutoHyphens/>
        <w:spacing w:before="720"/>
        <w:jc w:val="both"/>
        <w:rPr>
          <w:sz w:val="28"/>
          <w:szCs w:val="28"/>
        </w:rPr>
      </w:pPr>
      <w:r w:rsidRPr="00FB2EFA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FB2EFA">
        <w:rPr>
          <w:sz w:val="28"/>
          <w:szCs w:val="28"/>
        </w:rPr>
        <w:t>Д.И.Самойлов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8C496F" w:rsidRDefault="008C496F" w:rsidP="00405917">
      <w:pPr>
        <w:sectPr w:rsidR="008C496F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8C496F" w:rsidRPr="00FB2EFA" w:rsidRDefault="008C496F" w:rsidP="008C496F">
      <w:pPr>
        <w:ind w:left="11057"/>
        <w:rPr>
          <w:sz w:val="28"/>
          <w:szCs w:val="28"/>
        </w:rPr>
      </w:pPr>
      <w:r w:rsidRPr="00FB2EFA">
        <w:rPr>
          <w:sz w:val="28"/>
          <w:szCs w:val="28"/>
        </w:rPr>
        <w:lastRenderedPageBreak/>
        <w:t>ПРИЛОЖЕНИЕ</w:t>
      </w:r>
    </w:p>
    <w:p w:rsidR="008C496F" w:rsidRPr="00FB2EFA" w:rsidRDefault="008C496F" w:rsidP="008C496F">
      <w:pPr>
        <w:ind w:left="11057"/>
        <w:rPr>
          <w:sz w:val="28"/>
          <w:szCs w:val="28"/>
        </w:rPr>
      </w:pPr>
      <w:r w:rsidRPr="00FB2EFA">
        <w:rPr>
          <w:sz w:val="28"/>
          <w:szCs w:val="28"/>
        </w:rPr>
        <w:t xml:space="preserve">к решению </w:t>
      </w:r>
    </w:p>
    <w:p w:rsidR="008C496F" w:rsidRPr="00FB2EFA" w:rsidRDefault="008C496F" w:rsidP="008C496F">
      <w:pPr>
        <w:ind w:left="11057"/>
        <w:rPr>
          <w:sz w:val="28"/>
          <w:szCs w:val="28"/>
        </w:rPr>
      </w:pPr>
      <w:r w:rsidRPr="00FB2EFA">
        <w:rPr>
          <w:sz w:val="28"/>
          <w:szCs w:val="28"/>
        </w:rPr>
        <w:t>Пермской городской Думы</w:t>
      </w:r>
    </w:p>
    <w:p w:rsidR="008C496F" w:rsidRDefault="005F120A" w:rsidP="008C496F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26.02.2019 № </w:t>
      </w:r>
      <w:r w:rsidR="00E91050">
        <w:rPr>
          <w:sz w:val="28"/>
          <w:szCs w:val="28"/>
        </w:rPr>
        <w:t>30</w:t>
      </w:r>
    </w:p>
    <w:p w:rsidR="005F120A" w:rsidRPr="00FB2EFA" w:rsidRDefault="005F120A" w:rsidP="008C496F">
      <w:pPr>
        <w:ind w:left="11057"/>
        <w:rPr>
          <w:sz w:val="28"/>
          <w:szCs w:val="28"/>
        </w:rPr>
      </w:pPr>
    </w:p>
    <w:p w:rsidR="008C496F" w:rsidRPr="00FB2EFA" w:rsidRDefault="008C496F" w:rsidP="008C496F">
      <w:pPr>
        <w:ind w:left="11057"/>
        <w:rPr>
          <w:sz w:val="28"/>
          <w:szCs w:val="28"/>
        </w:rPr>
      </w:pPr>
      <w:r w:rsidRPr="00FB2EFA">
        <w:rPr>
          <w:sz w:val="28"/>
          <w:szCs w:val="28"/>
        </w:rPr>
        <w:t>Форма № 8</w:t>
      </w:r>
    </w:p>
    <w:p w:rsidR="008C496F" w:rsidRPr="00A77ED5" w:rsidRDefault="008C496F" w:rsidP="008C49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7ED5">
        <w:rPr>
          <w:b/>
          <w:sz w:val="28"/>
          <w:szCs w:val="28"/>
        </w:rPr>
        <w:t>И</w:t>
      </w:r>
      <w:r w:rsidR="00A77ED5">
        <w:rPr>
          <w:b/>
          <w:sz w:val="28"/>
          <w:szCs w:val="28"/>
        </w:rPr>
        <w:t>НФОРМАЦИЯ</w:t>
      </w:r>
    </w:p>
    <w:p w:rsidR="008C496F" w:rsidRPr="00A77ED5" w:rsidRDefault="008C496F" w:rsidP="008C49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7ED5">
        <w:rPr>
          <w:b/>
          <w:sz w:val="28"/>
          <w:szCs w:val="28"/>
        </w:rPr>
        <w:t>о задолженности и недоимке по налоговым и неналоговым</w:t>
      </w:r>
    </w:p>
    <w:p w:rsidR="008C496F" w:rsidRPr="00FB2EFA" w:rsidRDefault="008C496F" w:rsidP="008C49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7ED5">
        <w:rPr>
          <w:b/>
          <w:sz w:val="28"/>
          <w:szCs w:val="28"/>
        </w:rPr>
        <w:t>платежам в бюджет города по состоянию на ________________</w:t>
      </w:r>
    </w:p>
    <w:p w:rsidR="008C496F" w:rsidRPr="00FB2EFA" w:rsidRDefault="008C496F" w:rsidP="008C496F">
      <w:pPr>
        <w:autoSpaceDE w:val="0"/>
        <w:autoSpaceDN w:val="0"/>
        <w:adjustRightInd w:val="0"/>
        <w:rPr>
          <w:sz w:val="28"/>
          <w:szCs w:val="28"/>
        </w:rPr>
      </w:pPr>
    </w:p>
    <w:p w:rsidR="008C496F" w:rsidRPr="00FB2EFA" w:rsidRDefault="008C496F" w:rsidP="000D5973">
      <w:pPr>
        <w:autoSpaceDE w:val="0"/>
        <w:autoSpaceDN w:val="0"/>
        <w:adjustRightInd w:val="0"/>
        <w:ind w:right="-598"/>
        <w:jc w:val="right"/>
        <w:rPr>
          <w:sz w:val="28"/>
          <w:szCs w:val="28"/>
        </w:rPr>
      </w:pPr>
      <w:r w:rsidRPr="00FB2EFA">
        <w:rPr>
          <w:sz w:val="28"/>
          <w:szCs w:val="28"/>
        </w:rPr>
        <w:t>(тыс. руб.)</w:t>
      </w:r>
    </w:p>
    <w:p w:rsidR="008C496F" w:rsidRDefault="008C496F" w:rsidP="008C496F">
      <w:pPr>
        <w:autoSpaceDE w:val="0"/>
        <w:autoSpaceDN w:val="0"/>
        <w:adjustRightInd w:val="0"/>
        <w:rPr>
          <w:sz w:val="24"/>
        </w:rPr>
      </w:pPr>
    </w:p>
    <w:tbl>
      <w:tblPr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149"/>
        <w:gridCol w:w="1262"/>
        <w:gridCol w:w="1515"/>
        <w:gridCol w:w="1035"/>
        <w:gridCol w:w="961"/>
        <w:gridCol w:w="1451"/>
        <w:gridCol w:w="1515"/>
        <w:gridCol w:w="1035"/>
        <w:gridCol w:w="961"/>
        <w:gridCol w:w="1174"/>
        <w:gridCol w:w="913"/>
        <w:gridCol w:w="1484"/>
      </w:tblGrid>
      <w:tr w:rsidR="008C496F" w:rsidRPr="00C3277E" w:rsidTr="002A7399">
        <w:trPr>
          <w:trHeight w:val="51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 xml:space="preserve">Налоговые платежи, в </w:t>
            </w:r>
            <w:proofErr w:type="spellStart"/>
            <w:r w:rsidRPr="00C3277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3277E">
              <w:rPr>
                <w:color w:val="000000"/>
                <w:sz w:val="24"/>
                <w:szCs w:val="24"/>
              </w:rPr>
              <w:t>. по видам налогов</w:t>
            </w:r>
          </w:p>
        </w:tc>
        <w:tc>
          <w:tcPr>
            <w:tcW w:w="4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Задолженность на начало года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Задолженность на отчетную дату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 xml:space="preserve">Списано задолженности, признанной безнадежной за отчетный период, в </w:t>
            </w:r>
            <w:proofErr w:type="spellStart"/>
            <w:r w:rsidRPr="00C3277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3277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C496F" w:rsidRPr="00C3277E" w:rsidTr="002A7399">
        <w:trPr>
          <w:trHeight w:val="170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6F" w:rsidRPr="00C3277E" w:rsidRDefault="00261704" w:rsidP="002A7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C496F" w:rsidRPr="00C3277E">
              <w:rPr>
                <w:color w:val="000000"/>
                <w:sz w:val="24"/>
                <w:szCs w:val="24"/>
              </w:rPr>
              <w:t>адолженность, всего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6F" w:rsidRPr="00C3277E" w:rsidRDefault="00261704" w:rsidP="002A7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C496F" w:rsidRPr="00C3277E">
              <w:rPr>
                <w:color w:val="000000"/>
                <w:sz w:val="24"/>
                <w:szCs w:val="24"/>
              </w:rPr>
              <w:t>адолженность без учета задолженности лиц, находящихся в процедурах банкротства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6F" w:rsidRPr="00C3277E" w:rsidRDefault="00261704" w:rsidP="002A7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C496F" w:rsidRPr="00C3277E">
              <w:rPr>
                <w:color w:val="000000"/>
                <w:sz w:val="24"/>
                <w:szCs w:val="24"/>
              </w:rPr>
              <w:t>адолженность, всего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6F" w:rsidRPr="00C3277E" w:rsidRDefault="00261704" w:rsidP="002A7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C496F" w:rsidRPr="00C3277E">
              <w:rPr>
                <w:color w:val="000000"/>
                <w:sz w:val="24"/>
                <w:szCs w:val="24"/>
              </w:rPr>
              <w:t>адолженность без учета задолженности лиц, находящихся в процедурах банкротства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2A7399">
        <w:trPr>
          <w:trHeight w:val="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пени, штрафы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пени, штрафы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пени, штрафы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2A739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C496F" w:rsidRPr="00C3277E" w:rsidTr="002A739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496F" w:rsidRPr="00C3277E" w:rsidTr="002A739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496F" w:rsidRPr="00C3277E" w:rsidTr="002A7399">
        <w:trPr>
          <w:trHeight w:val="510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Итого по налоговым платежам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496F" w:rsidRPr="00C3277E" w:rsidTr="00C327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C3277E">
        <w:trPr>
          <w:trHeight w:val="300"/>
        </w:trPr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C3277E">
        <w:trPr>
          <w:trHeight w:val="300"/>
        </w:trPr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C3277E">
        <w:trPr>
          <w:trHeight w:val="300"/>
        </w:trPr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2A7399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lastRenderedPageBreak/>
              <w:t>КБК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 xml:space="preserve">Неналоговые платежи, в </w:t>
            </w:r>
            <w:proofErr w:type="spellStart"/>
            <w:r w:rsidRPr="00C3277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3277E">
              <w:rPr>
                <w:color w:val="000000"/>
                <w:sz w:val="24"/>
                <w:szCs w:val="24"/>
              </w:rPr>
              <w:t>. по видам платежей в разрезе администраторов</w:t>
            </w:r>
          </w:p>
        </w:tc>
        <w:tc>
          <w:tcPr>
            <w:tcW w:w="4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Задолженность на начало года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Задолженность на отчетную дату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 xml:space="preserve">Списано задолженности, признанной безнадежной за отчетный период, в </w:t>
            </w:r>
            <w:proofErr w:type="spellStart"/>
            <w:r w:rsidRPr="00C3277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3277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 xml:space="preserve">Примечание (№ и дата решения администратора доходов о признании задолженности </w:t>
            </w:r>
            <w:proofErr w:type="gramStart"/>
            <w:r w:rsidRPr="00C3277E">
              <w:rPr>
                <w:color w:val="000000"/>
                <w:sz w:val="24"/>
                <w:szCs w:val="24"/>
              </w:rPr>
              <w:t>без-надежной</w:t>
            </w:r>
            <w:proofErr w:type="gramEnd"/>
            <w:r w:rsidRPr="00C3277E">
              <w:rPr>
                <w:color w:val="000000"/>
                <w:sz w:val="24"/>
                <w:szCs w:val="24"/>
              </w:rPr>
              <w:t xml:space="preserve"> к взысканию)</w:t>
            </w:r>
          </w:p>
        </w:tc>
      </w:tr>
      <w:tr w:rsidR="008C496F" w:rsidRPr="00C3277E" w:rsidTr="002A7399">
        <w:trPr>
          <w:trHeight w:val="140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6F" w:rsidRPr="00C3277E" w:rsidRDefault="00261704" w:rsidP="002A7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C496F" w:rsidRPr="00C3277E">
              <w:rPr>
                <w:color w:val="000000"/>
                <w:sz w:val="24"/>
                <w:szCs w:val="24"/>
              </w:rPr>
              <w:t>адолженность, всего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6F" w:rsidRPr="00C3277E" w:rsidRDefault="00187F00" w:rsidP="002A7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C496F" w:rsidRPr="00C3277E">
              <w:rPr>
                <w:color w:val="000000"/>
                <w:sz w:val="24"/>
                <w:szCs w:val="24"/>
              </w:rPr>
              <w:t>адолженность без учета задолженности лиц, находящихся в процедурах банкротства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6F" w:rsidRPr="00C3277E" w:rsidRDefault="00187F00" w:rsidP="002A7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C496F" w:rsidRPr="00C3277E">
              <w:rPr>
                <w:color w:val="000000"/>
                <w:sz w:val="24"/>
                <w:szCs w:val="24"/>
              </w:rPr>
              <w:t>адолженность, всего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6F" w:rsidRPr="00C3277E" w:rsidRDefault="00187F00" w:rsidP="002A7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C496F" w:rsidRPr="00C3277E">
              <w:rPr>
                <w:color w:val="000000"/>
                <w:sz w:val="24"/>
                <w:szCs w:val="24"/>
              </w:rPr>
              <w:t>адолженность без учета задолженности лиц, находящихся в процедурах банкротства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2A7399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пени, штрафы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пени, штрафы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2A7399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 xml:space="preserve"> пени, штрафы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</w:p>
        </w:tc>
      </w:tr>
      <w:tr w:rsidR="008C496F" w:rsidRPr="00C3277E" w:rsidTr="002A739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C496F" w:rsidRPr="00C3277E" w:rsidTr="002A739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center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496F" w:rsidRPr="00C3277E" w:rsidTr="002A739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C496F" w:rsidRPr="00C3277E" w:rsidTr="002A7399">
        <w:trPr>
          <w:trHeight w:val="765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6F" w:rsidRPr="00C3277E" w:rsidRDefault="008C496F" w:rsidP="002A7399">
            <w:pPr>
              <w:rPr>
                <w:color w:val="000000"/>
                <w:sz w:val="24"/>
                <w:szCs w:val="24"/>
              </w:rPr>
            </w:pPr>
            <w:r w:rsidRPr="00C3277E">
              <w:rPr>
                <w:color w:val="000000"/>
                <w:sz w:val="24"/>
                <w:szCs w:val="24"/>
              </w:rPr>
              <w:t>Итого по неналоговым платежам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6F" w:rsidRPr="00C3277E" w:rsidRDefault="008C496F" w:rsidP="002A73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27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8C496F" w:rsidRPr="000418E8" w:rsidRDefault="008C496F" w:rsidP="008C496F">
      <w:pPr>
        <w:autoSpaceDE w:val="0"/>
        <w:autoSpaceDN w:val="0"/>
        <w:adjustRightInd w:val="0"/>
        <w:rPr>
          <w:sz w:val="24"/>
        </w:rPr>
      </w:pPr>
    </w:p>
    <w:p w:rsidR="008C496F" w:rsidRDefault="008C496F" w:rsidP="008C496F">
      <w:pPr>
        <w:rPr>
          <w:sz w:val="24"/>
        </w:rPr>
      </w:pPr>
    </w:p>
    <w:p w:rsidR="008C496F" w:rsidRPr="00FB2EFA" w:rsidRDefault="008C496F" w:rsidP="008C496F">
      <w:pPr>
        <w:autoSpaceDE w:val="0"/>
        <w:autoSpaceDN w:val="0"/>
        <w:adjustRightInd w:val="0"/>
        <w:rPr>
          <w:sz w:val="28"/>
          <w:szCs w:val="28"/>
        </w:rPr>
      </w:pPr>
      <w:r w:rsidRPr="00FB2EFA">
        <w:rPr>
          <w:sz w:val="28"/>
          <w:szCs w:val="28"/>
        </w:rPr>
        <w:t>Ответственный за составление формы ____________________</w:t>
      </w:r>
    </w:p>
    <w:p w:rsidR="008C496F" w:rsidRPr="00FB2EFA" w:rsidRDefault="008C496F" w:rsidP="008C496F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8C496F" w:rsidRPr="00B91BB9" w:rsidRDefault="008C496F" w:rsidP="008C496F">
      <w:pPr>
        <w:jc w:val="both"/>
        <w:rPr>
          <w:rFonts w:eastAsia="Calibri"/>
          <w:color w:val="392C69"/>
          <w:sz w:val="28"/>
          <w:szCs w:val="28"/>
          <w:lang w:eastAsia="en-US"/>
        </w:rPr>
      </w:pPr>
    </w:p>
    <w:p w:rsidR="008C496F" w:rsidRPr="00C164FE" w:rsidRDefault="008C496F" w:rsidP="008C496F">
      <w:pPr>
        <w:spacing w:line="360" w:lineRule="auto"/>
        <w:ind w:firstLine="720"/>
        <w:jc w:val="center"/>
        <w:rPr>
          <w:sz w:val="28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8C496F">
      <w:headerReference w:type="default" r:id="rId13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4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357663"/>
      <w:docPartObj>
        <w:docPartGallery w:val="Page Numbers (Top of Page)"/>
        <w:docPartUnique/>
      </w:docPartObj>
    </w:sdtPr>
    <w:sdtEndPr/>
    <w:sdtContent>
      <w:p w:rsidR="008C496F" w:rsidRDefault="008C49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BRqKvWewqQ+JllEgNLxYvopSfcU+paIvFus9NEiV6LAThSEeiTEMBwnXw4BNXy1nULB9nWq6EACXTzudLVGUg==" w:salt="+Dk6MbfJTGuH4fH38wJJ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84A"/>
    <w:rsid w:val="0003776A"/>
    <w:rsid w:val="000446C1"/>
    <w:rsid w:val="00052662"/>
    <w:rsid w:val="00061A3F"/>
    <w:rsid w:val="0008166C"/>
    <w:rsid w:val="00082727"/>
    <w:rsid w:val="000A0643"/>
    <w:rsid w:val="000A2FC3"/>
    <w:rsid w:val="000B3591"/>
    <w:rsid w:val="000B6249"/>
    <w:rsid w:val="000D597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7F00"/>
    <w:rsid w:val="001A62D3"/>
    <w:rsid w:val="001B4991"/>
    <w:rsid w:val="001C4EF5"/>
    <w:rsid w:val="001D23A5"/>
    <w:rsid w:val="001E7948"/>
    <w:rsid w:val="001F56C7"/>
    <w:rsid w:val="00205EFB"/>
    <w:rsid w:val="002060C9"/>
    <w:rsid w:val="00220236"/>
    <w:rsid w:val="00220DAE"/>
    <w:rsid w:val="00242CE0"/>
    <w:rsid w:val="002560BB"/>
    <w:rsid w:val="00256217"/>
    <w:rsid w:val="00261704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0E75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4D38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20A"/>
    <w:rsid w:val="00602E6A"/>
    <w:rsid w:val="00603242"/>
    <w:rsid w:val="006078DD"/>
    <w:rsid w:val="00610364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496F"/>
    <w:rsid w:val="008D0041"/>
    <w:rsid w:val="008D2257"/>
    <w:rsid w:val="00923E81"/>
    <w:rsid w:val="00927D6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ED5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277E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1050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9D58874F-1429-4452-9BC1-4DB6219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E935E72DC5F18200E7D992D1729982DB2ED37A505AC3E915E056B1D9AC6B5FBE8B02A083M51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895</Words>
  <Characters>5103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2019-03-01T05:28:00Z</cp:lastPrinted>
  <dcterms:created xsi:type="dcterms:W3CDTF">2019-02-20T09:15:00Z</dcterms:created>
  <dcterms:modified xsi:type="dcterms:W3CDTF">2019-03-01T05:30:00Z</dcterms:modified>
</cp:coreProperties>
</file>