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F491D" w:rsidP="000F491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F122DC">
                              <w:rPr>
                                <w:sz w:val="28"/>
                                <w:szCs w:val="28"/>
                                <w:u w:val="single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F491D" w:rsidP="000F491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F122DC">
                        <w:rPr>
                          <w:sz w:val="28"/>
                          <w:szCs w:val="28"/>
                          <w:u w:val="single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F491D" w:rsidP="000F491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F491D" w:rsidP="000F491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8468BB" w:rsidRDefault="008468BB" w:rsidP="008468BB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</w:t>
      </w:r>
    </w:p>
    <w:p w:rsidR="008468BB" w:rsidRDefault="008468BB" w:rsidP="008468BB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22.01.2019 № 3 «О принятии в первом чтении проекта решения</w:t>
      </w:r>
    </w:p>
    <w:p w:rsidR="008468BB" w:rsidRDefault="008468BB" w:rsidP="008468BB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«О внесении изменений в Местные нормативы градостроительного проектирования в городе Перми,</w:t>
      </w:r>
    </w:p>
    <w:p w:rsidR="008468BB" w:rsidRDefault="008468BB" w:rsidP="008468BB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утвержденные решением Пермской городской Думы от 24.03.2015 № 60»</w:t>
      </w:r>
    </w:p>
    <w:p w:rsidR="008468BB" w:rsidRDefault="008468BB" w:rsidP="008468BB">
      <w:pPr>
        <w:pStyle w:val="3"/>
        <w:spacing w:after="0"/>
        <w:jc w:val="center"/>
        <w:rPr>
          <w:b/>
          <w:sz w:val="24"/>
          <w:szCs w:val="24"/>
        </w:rPr>
      </w:pPr>
    </w:p>
    <w:p w:rsidR="008468BB" w:rsidRDefault="008468BB" w:rsidP="008468BB">
      <w:pPr>
        <w:pStyle w:val="3"/>
        <w:spacing w:after="0"/>
        <w:jc w:val="center"/>
        <w:rPr>
          <w:b/>
          <w:sz w:val="24"/>
          <w:szCs w:val="24"/>
        </w:rPr>
      </w:pPr>
    </w:p>
    <w:p w:rsidR="008468BB" w:rsidRDefault="008468BB" w:rsidP="008468BB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8468BB" w:rsidRDefault="008468BB" w:rsidP="008468BB">
      <w:pPr>
        <w:ind w:firstLine="567"/>
        <w:jc w:val="both"/>
        <w:rPr>
          <w:sz w:val="28"/>
          <w:szCs w:val="28"/>
        </w:rPr>
      </w:pPr>
    </w:p>
    <w:p w:rsidR="008468BB" w:rsidRDefault="008468BB" w:rsidP="0084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22.01.2019 № 3 «О принятии в первом чтении проекта решения Пермской городской Думы «О внесении изменений в Местные нормативы градостроительного проектирования в городе Перми, утвержденные решением Пермской городской Думы от 24.03.2015 № 60» (в редакции решения Пермской городской Думы от 26.03.2019 № 53) изменение, заменив в пункте 2 слова «до 02.04.2019 включительно» словами «до 07.05.2019 включительно».</w:t>
      </w:r>
    </w:p>
    <w:p w:rsidR="008468BB" w:rsidRDefault="008468BB" w:rsidP="0084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0F491D" w:rsidRDefault="000F491D" w:rsidP="008D1CE9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B3FE4" w:rsidRDefault="000F491D" w:rsidP="000F491D">
      <w:pPr>
        <w:pStyle w:val="ac"/>
        <w:rPr>
          <w:sz w:val="24"/>
          <w:szCs w:val="24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="008468BB">
        <w:rPr>
          <w:rFonts w:eastAsia="Arial Unicode MS"/>
          <w:sz w:val="28"/>
          <w:szCs w:val="28"/>
        </w:rPr>
        <w:t>Ю.А.Уткин</w:t>
      </w:r>
      <w:proofErr w:type="spellEnd"/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AEC8D" wp14:editId="1F11C29A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EC8D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E4E0B">
      <w:rPr>
        <w:noProof/>
        <w:snapToGrid w:val="0"/>
        <w:sz w:val="16"/>
      </w:rPr>
      <w:t>23.04.2019 11:40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E4E0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E0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8RwjqyA1kzU4q+FOhe7/g+x9aoXTn5Y/kugv54hxf9UnYCxbBjMyyN8eXNMdRuKpT/vpXXaunGIhjiJHW3V2g==" w:salt="PTTslpBX9iBYiC+Gau7w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91D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E0B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68BB"/>
    <w:rsid w:val="0085366E"/>
    <w:rsid w:val="00857102"/>
    <w:rsid w:val="008649C8"/>
    <w:rsid w:val="0087033C"/>
    <w:rsid w:val="00897D8E"/>
    <w:rsid w:val="008B7AF1"/>
    <w:rsid w:val="008D1CE9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22DC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355DCB6-961B-4DAC-8DDF-36EC0B28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468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20</cp:revision>
  <cp:lastPrinted>2019-04-23T06:40:00Z</cp:lastPrinted>
  <dcterms:created xsi:type="dcterms:W3CDTF">2016-10-11T10:32:00Z</dcterms:created>
  <dcterms:modified xsi:type="dcterms:W3CDTF">2019-04-23T06:40:00Z</dcterms:modified>
</cp:coreProperties>
</file>