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1306" w:rsidRDefault="00041306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1306" w:rsidRPr="005850D6" w:rsidRDefault="00041306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1306" w:rsidRDefault="00041306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1306" w:rsidRPr="00573676" w:rsidRDefault="0004130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1306" w:rsidRPr="00573676" w:rsidRDefault="0004130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1306" w:rsidRPr="00573676" w:rsidRDefault="0004130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1306" w:rsidRPr="00573676" w:rsidRDefault="0004130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041306" w:rsidRDefault="00041306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1306" w:rsidRPr="005850D6" w:rsidRDefault="00041306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41306" w:rsidRDefault="00041306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1306" w:rsidRPr="00573676" w:rsidRDefault="0004130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1306" w:rsidRPr="00573676" w:rsidRDefault="0004130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1306" w:rsidRPr="00573676" w:rsidRDefault="0004130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1306" w:rsidRPr="00573676" w:rsidRDefault="0004130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1306" w:rsidRPr="00FD0A67" w:rsidRDefault="000413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265B7">
                              <w:rPr>
                                <w:sz w:val="28"/>
                                <w:szCs w:val="28"/>
                                <w:u w:val="single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041306" w:rsidRPr="00FD0A67" w:rsidRDefault="000413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265B7">
                        <w:rPr>
                          <w:sz w:val="28"/>
                          <w:szCs w:val="28"/>
                          <w:u w:val="single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306" w:rsidRPr="00170172" w:rsidRDefault="000413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041306" w:rsidRPr="00170172" w:rsidRDefault="000413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63551" w:rsidRPr="00963551" w:rsidRDefault="00963551" w:rsidP="00963551">
      <w:pPr>
        <w:tabs>
          <w:tab w:val="left" w:pos="5387"/>
        </w:tabs>
        <w:snapToGrid w:val="0"/>
        <w:spacing w:before="480"/>
        <w:jc w:val="center"/>
        <w:rPr>
          <w:b/>
          <w:sz w:val="28"/>
          <w:szCs w:val="28"/>
        </w:rPr>
      </w:pPr>
      <w:r w:rsidRPr="00963551">
        <w:rPr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963551" w:rsidRPr="00963551" w:rsidRDefault="00963551" w:rsidP="00963551">
      <w:pPr>
        <w:tabs>
          <w:tab w:val="left" w:pos="5387"/>
        </w:tabs>
        <w:snapToGrid w:val="0"/>
        <w:jc w:val="center"/>
        <w:rPr>
          <w:sz w:val="28"/>
          <w:szCs w:val="28"/>
        </w:rPr>
      </w:pPr>
      <w:r w:rsidRPr="00963551">
        <w:rPr>
          <w:b/>
          <w:sz w:val="28"/>
          <w:szCs w:val="28"/>
        </w:rPr>
        <w:t>имущества города Перми за 2018 год</w:t>
      </w:r>
    </w:p>
    <w:p w:rsidR="00963551" w:rsidRPr="00963551" w:rsidRDefault="00963551" w:rsidP="00963551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963551">
        <w:rPr>
          <w:sz w:val="28"/>
          <w:szCs w:val="28"/>
        </w:rPr>
        <w:t xml:space="preserve">В соответствии со статьей 15 Федерального закона от 21.12.2001 № 178-ФЗ «О приватизации государственного и муниципального имущества», решением Пермской городской Думы от 20.11.2012 № 256 «Об утверждении Положения о приватизации муниципального имущества города Перми» </w:t>
      </w:r>
    </w:p>
    <w:p w:rsidR="00963551" w:rsidRPr="00963551" w:rsidRDefault="00963551" w:rsidP="00963551">
      <w:pPr>
        <w:tabs>
          <w:tab w:val="left" w:pos="7020"/>
        </w:tabs>
        <w:snapToGrid w:val="0"/>
        <w:spacing w:before="240" w:after="240"/>
        <w:jc w:val="center"/>
        <w:rPr>
          <w:b/>
          <w:sz w:val="28"/>
          <w:szCs w:val="28"/>
        </w:rPr>
      </w:pPr>
      <w:r w:rsidRPr="00963551">
        <w:rPr>
          <w:sz w:val="28"/>
          <w:szCs w:val="28"/>
        </w:rPr>
        <w:t xml:space="preserve">Пермская городская Дума </w:t>
      </w:r>
      <w:r w:rsidRPr="00963551">
        <w:rPr>
          <w:b/>
          <w:sz w:val="28"/>
          <w:szCs w:val="28"/>
        </w:rPr>
        <w:t xml:space="preserve">р е ш и </w:t>
      </w:r>
      <w:proofErr w:type="gramStart"/>
      <w:r w:rsidRPr="00963551">
        <w:rPr>
          <w:b/>
          <w:sz w:val="28"/>
          <w:szCs w:val="28"/>
        </w:rPr>
        <w:t>л</w:t>
      </w:r>
      <w:proofErr w:type="gramEnd"/>
      <w:r w:rsidRPr="00963551">
        <w:rPr>
          <w:b/>
          <w:sz w:val="28"/>
          <w:szCs w:val="28"/>
        </w:rPr>
        <w:t xml:space="preserve"> а:</w:t>
      </w:r>
    </w:p>
    <w:p w:rsidR="00963551" w:rsidRDefault="00041306" w:rsidP="00963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63551" w:rsidRPr="00963551">
        <w:rPr>
          <w:sz w:val="28"/>
          <w:szCs w:val="28"/>
        </w:rPr>
        <w:t>Утвердить отчет о результатах приватизации муниципального имущества города Перми за 2018 год согласно приложению к настоящему решению.</w:t>
      </w:r>
    </w:p>
    <w:p w:rsidR="00041306" w:rsidRPr="00963551" w:rsidRDefault="00041306" w:rsidP="00963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4130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63551" w:rsidRPr="00963551" w:rsidRDefault="00041306" w:rsidP="00963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63551" w:rsidRPr="00963551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63551" w:rsidRDefault="00963551" w:rsidP="00963551">
      <w:pPr>
        <w:snapToGrid w:val="0"/>
        <w:spacing w:before="720"/>
        <w:jc w:val="both"/>
        <w:rPr>
          <w:sz w:val="28"/>
          <w:szCs w:val="28"/>
        </w:rPr>
      </w:pPr>
      <w:r w:rsidRPr="00963551">
        <w:rPr>
          <w:sz w:val="28"/>
          <w:szCs w:val="28"/>
        </w:rPr>
        <w:t xml:space="preserve">Председатель </w:t>
      </w:r>
    </w:p>
    <w:p w:rsidR="00963551" w:rsidRPr="00963551" w:rsidRDefault="00963551" w:rsidP="00963551">
      <w:pPr>
        <w:snapToGrid w:val="0"/>
        <w:jc w:val="both"/>
        <w:rPr>
          <w:sz w:val="28"/>
          <w:szCs w:val="28"/>
        </w:rPr>
      </w:pPr>
      <w:r w:rsidRPr="00963551">
        <w:rPr>
          <w:sz w:val="28"/>
          <w:szCs w:val="28"/>
        </w:rPr>
        <w:t>Пермской городской Думы</w:t>
      </w:r>
      <w:r w:rsidRPr="00963551">
        <w:rPr>
          <w:sz w:val="28"/>
          <w:szCs w:val="28"/>
        </w:rPr>
        <w:tab/>
      </w:r>
      <w:r w:rsidRPr="00963551">
        <w:rPr>
          <w:b/>
          <w:sz w:val="28"/>
          <w:szCs w:val="28"/>
        </w:rPr>
        <w:tab/>
      </w:r>
      <w:r w:rsidRPr="00963551">
        <w:rPr>
          <w:b/>
          <w:sz w:val="28"/>
          <w:szCs w:val="28"/>
        </w:rPr>
        <w:tab/>
      </w:r>
      <w:r w:rsidRPr="00963551">
        <w:rPr>
          <w:b/>
          <w:sz w:val="28"/>
          <w:szCs w:val="28"/>
        </w:rPr>
        <w:tab/>
      </w:r>
      <w:r w:rsidRPr="009635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963551">
        <w:rPr>
          <w:sz w:val="28"/>
          <w:szCs w:val="28"/>
        </w:rPr>
        <w:t xml:space="preserve">               </w:t>
      </w:r>
      <w:proofErr w:type="spellStart"/>
      <w:r w:rsidRPr="00963551">
        <w:rPr>
          <w:sz w:val="28"/>
          <w:szCs w:val="28"/>
        </w:rPr>
        <w:t>Ю.А.Уткин</w:t>
      </w:r>
      <w:proofErr w:type="spellEnd"/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963551" w:rsidRDefault="00FD0A67" w:rsidP="00E6361B">
      <w:pPr>
        <w:ind w:firstLine="709"/>
        <w:rPr>
          <w:sz w:val="24"/>
          <w:szCs w:val="24"/>
        </w:rPr>
        <w:sectPr w:rsidR="00963551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3BBA2" wp14:editId="57F1F26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306" w:rsidRDefault="00041306" w:rsidP="00DF55C7"/>
                          <w:p w:rsidR="00041306" w:rsidRDefault="00041306" w:rsidP="00DF55C7"/>
                          <w:p w:rsidR="00041306" w:rsidRDefault="00041306" w:rsidP="00DF55C7"/>
                          <w:p w:rsidR="00041306" w:rsidRDefault="00041306" w:rsidP="00DF55C7"/>
                          <w:p w:rsidR="00041306" w:rsidRDefault="00041306" w:rsidP="00DF55C7"/>
                          <w:p w:rsidR="00041306" w:rsidRDefault="00041306" w:rsidP="00DF55C7">
                            <w:r>
                              <w:t>Верно</w:t>
                            </w:r>
                          </w:p>
                          <w:p w:rsidR="00041306" w:rsidRDefault="00041306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41306" w:rsidRDefault="00041306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41306" w:rsidRDefault="00041306" w:rsidP="00DF55C7">
                            <w:r>
                              <w:t xml:space="preserve">       09.2018</w:t>
                            </w:r>
                          </w:p>
                          <w:p w:rsidR="00041306" w:rsidRDefault="0004130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BBA2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41306" w:rsidRDefault="00041306" w:rsidP="00DF55C7"/>
                    <w:p w:rsidR="00041306" w:rsidRDefault="00041306" w:rsidP="00DF55C7"/>
                    <w:p w:rsidR="00041306" w:rsidRDefault="00041306" w:rsidP="00DF55C7"/>
                    <w:p w:rsidR="00041306" w:rsidRDefault="00041306" w:rsidP="00DF55C7"/>
                    <w:p w:rsidR="00041306" w:rsidRDefault="00041306" w:rsidP="00DF55C7"/>
                    <w:p w:rsidR="00041306" w:rsidRDefault="00041306" w:rsidP="00DF55C7">
                      <w:r>
                        <w:t>Верно</w:t>
                      </w:r>
                    </w:p>
                    <w:p w:rsidR="00041306" w:rsidRDefault="00041306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41306" w:rsidRDefault="00041306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41306" w:rsidRDefault="00041306" w:rsidP="00DF55C7">
                      <w:r>
                        <w:t xml:space="preserve">       09.2018</w:t>
                      </w:r>
                    </w:p>
                    <w:p w:rsidR="00041306" w:rsidRDefault="00041306" w:rsidP="00DF55C7"/>
                  </w:txbxContent>
                </v:textbox>
              </v:shape>
            </w:pict>
          </mc:Fallback>
        </mc:AlternateContent>
      </w:r>
    </w:p>
    <w:p w:rsidR="00963551" w:rsidRPr="00963551" w:rsidRDefault="00963551" w:rsidP="00351755">
      <w:pPr>
        <w:tabs>
          <w:tab w:val="left" w:pos="13608"/>
        </w:tabs>
        <w:snapToGrid w:val="0"/>
        <w:ind w:left="11199" w:firstLine="283"/>
        <w:rPr>
          <w:sz w:val="28"/>
          <w:szCs w:val="28"/>
        </w:rPr>
      </w:pPr>
      <w:r w:rsidRPr="00963551">
        <w:rPr>
          <w:sz w:val="28"/>
          <w:szCs w:val="28"/>
        </w:rPr>
        <w:lastRenderedPageBreak/>
        <w:t xml:space="preserve">ПРИЛОЖЕНИЕ </w:t>
      </w:r>
    </w:p>
    <w:p w:rsidR="00963551" w:rsidRPr="00963551" w:rsidRDefault="00963551" w:rsidP="00351755">
      <w:pPr>
        <w:tabs>
          <w:tab w:val="left" w:pos="13608"/>
        </w:tabs>
        <w:snapToGrid w:val="0"/>
        <w:ind w:left="11199" w:firstLine="283"/>
        <w:rPr>
          <w:sz w:val="28"/>
          <w:szCs w:val="28"/>
        </w:rPr>
      </w:pPr>
      <w:r w:rsidRPr="00963551">
        <w:rPr>
          <w:sz w:val="28"/>
          <w:szCs w:val="28"/>
        </w:rPr>
        <w:t xml:space="preserve">к решению </w:t>
      </w:r>
    </w:p>
    <w:p w:rsidR="00963551" w:rsidRDefault="00963551" w:rsidP="00351755">
      <w:pPr>
        <w:tabs>
          <w:tab w:val="left" w:pos="13608"/>
        </w:tabs>
        <w:snapToGrid w:val="0"/>
        <w:ind w:left="11199" w:firstLine="283"/>
        <w:rPr>
          <w:sz w:val="28"/>
          <w:szCs w:val="28"/>
        </w:rPr>
      </w:pPr>
      <w:r w:rsidRPr="00963551">
        <w:rPr>
          <w:sz w:val="28"/>
          <w:szCs w:val="28"/>
        </w:rPr>
        <w:t>Пермской городской Думы</w:t>
      </w:r>
    </w:p>
    <w:p w:rsidR="00041306" w:rsidRPr="00963551" w:rsidRDefault="00041306" w:rsidP="00351755">
      <w:pPr>
        <w:tabs>
          <w:tab w:val="left" w:pos="13608"/>
        </w:tabs>
        <w:snapToGrid w:val="0"/>
        <w:ind w:left="11199" w:firstLine="283"/>
        <w:rPr>
          <w:sz w:val="28"/>
          <w:szCs w:val="28"/>
        </w:rPr>
      </w:pPr>
      <w:r>
        <w:rPr>
          <w:sz w:val="28"/>
          <w:szCs w:val="28"/>
        </w:rPr>
        <w:t xml:space="preserve">от 23.04.2019 № </w:t>
      </w:r>
      <w:r w:rsidR="00B265B7">
        <w:rPr>
          <w:sz w:val="28"/>
          <w:szCs w:val="28"/>
        </w:rPr>
        <w:t>86</w:t>
      </w:r>
    </w:p>
    <w:p w:rsidR="00963551" w:rsidRPr="008815D6" w:rsidRDefault="00963551" w:rsidP="00963551">
      <w:pPr>
        <w:snapToGrid w:val="0"/>
        <w:rPr>
          <w:sz w:val="28"/>
          <w:szCs w:val="28"/>
        </w:rPr>
      </w:pPr>
    </w:p>
    <w:p w:rsidR="00963551" w:rsidRPr="00963551" w:rsidRDefault="00963551" w:rsidP="00963551">
      <w:pPr>
        <w:snapToGrid w:val="0"/>
        <w:jc w:val="center"/>
        <w:rPr>
          <w:b/>
          <w:sz w:val="28"/>
          <w:szCs w:val="28"/>
        </w:rPr>
      </w:pPr>
      <w:r w:rsidRPr="00963551">
        <w:rPr>
          <w:b/>
          <w:sz w:val="28"/>
          <w:szCs w:val="28"/>
        </w:rPr>
        <w:t xml:space="preserve">ОТЧЕТ </w:t>
      </w:r>
    </w:p>
    <w:p w:rsidR="00963551" w:rsidRPr="00963551" w:rsidRDefault="00963551" w:rsidP="00963551">
      <w:pPr>
        <w:snapToGrid w:val="0"/>
        <w:jc w:val="center"/>
        <w:rPr>
          <w:b/>
          <w:sz w:val="28"/>
          <w:szCs w:val="28"/>
        </w:rPr>
      </w:pPr>
      <w:r w:rsidRPr="00963551">
        <w:rPr>
          <w:b/>
          <w:sz w:val="28"/>
          <w:szCs w:val="28"/>
        </w:rPr>
        <w:t>о результатах приватизации муниципального имущества города Перми за 2018 год</w:t>
      </w:r>
    </w:p>
    <w:p w:rsidR="00963551" w:rsidRPr="008815D6" w:rsidRDefault="00963551" w:rsidP="00963551">
      <w:pPr>
        <w:snapToGrid w:val="0"/>
        <w:jc w:val="center"/>
        <w:rPr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53"/>
        <w:gridCol w:w="1417"/>
        <w:gridCol w:w="1276"/>
        <w:gridCol w:w="1559"/>
        <w:gridCol w:w="17"/>
        <w:gridCol w:w="1401"/>
        <w:gridCol w:w="1134"/>
        <w:gridCol w:w="1559"/>
        <w:gridCol w:w="3260"/>
      </w:tblGrid>
      <w:tr w:rsidR="00963551" w:rsidRPr="00351755" w:rsidTr="008815D6">
        <w:trPr>
          <w:trHeight w:val="1285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Наименование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объекта/адрес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Характеристика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Начальная цена,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306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Способ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приватизации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306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Дата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Цена сделки приватизации,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Фактически перечислено в бюджет города, </w:t>
            </w:r>
          </w:p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Примечание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1. Выполнение прогнозного плана приватизации на 2018 год и плановый период 2019 и 2020 годов 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1.1. Отдельно стоящие здания</w:t>
            </w:r>
          </w:p>
        </w:tc>
      </w:tr>
      <w:tr w:rsidR="00963551" w:rsidRPr="00351755" w:rsidTr="008815D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Овчинникова</w:t>
            </w:r>
            <w:proofErr w:type="spellEnd"/>
            <w:r w:rsidRPr="00351755">
              <w:rPr>
                <w:sz w:val="24"/>
                <w:szCs w:val="24"/>
              </w:rPr>
              <w:t xml:space="preserve">,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Кисловодская, 19/13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12200,00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14030,00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12828,29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Энергетиков,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аукционные торги отменены</w:t>
            </w:r>
          </w:p>
        </w:tc>
      </w:tr>
      <w:tr w:rsidR="00963551" w:rsidRPr="00351755" w:rsidTr="008815D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Архитектора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proofErr w:type="spellStart"/>
            <w:r w:rsidRPr="00351755">
              <w:rPr>
                <w:sz w:val="24"/>
                <w:szCs w:val="24"/>
              </w:rPr>
              <w:t>Свиязева</w:t>
            </w:r>
            <w:proofErr w:type="spellEnd"/>
            <w:r w:rsidRPr="00351755">
              <w:rPr>
                <w:sz w:val="24"/>
                <w:szCs w:val="24"/>
              </w:rPr>
              <w:t>, 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26.12.2018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  <w:lang w:val="en-US"/>
              </w:rPr>
              <w:t>6378</w:t>
            </w:r>
            <w:r w:rsidRPr="00351755">
              <w:rPr>
                <w:sz w:val="24"/>
                <w:szCs w:val="24"/>
              </w:rPr>
              <w:t>,50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Кировоградская,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Правобережная,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Брикетная,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Волочаевская</w:t>
            </w:r>
            <w:proofErr w:type="spellEnd"/>
            <w:r w:rsidRPr="00351755">
              <w:rPr>
                <w:sz w:val="24"/>
                <w:szCs w:val="24"/>
              </w:rPr>
              <w:t>,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Домостроительная,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Портовая,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Сухумская, 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Пристанционная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52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5B7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</w:t>
            </w:r>
          </w:p>
          <w:p w:rsidR="00963551" w:rsidRPr="00B265B7" w:rsidRDefault="00963551" w:rsidP="00B265B7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Кирова, 25а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(пос. Новые </w:t>
            </w:r>
            <w:proofErr w:type="spellStart"/>
            <w:r w:rsidRPr="00351755">
              <w:rPr>
                <w:sz w:val="24"/>
                <w:szCs w:val="24"/>
              </w:rPr>
              <w:t>Ляды</w:t>
            </w:r>
            <w:proofErr w:type="spellEnd"/>
            <w:r w:rsidRPr="0035175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Максима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Горького,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1.2. Встроенные нежилые помещения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Докучаева,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Ленина, 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Машинистов,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D6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Мира/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Одоевского, 53/33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Шоссе Космонавтов, 197а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D6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Адмирала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Ушакова,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Адмирала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Ушакова,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Генерала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Панфилова,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21.11.2018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1155,00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Закамская</w:t>
            </w:r>
            <w:proofErr w:type="spellEnd"/>
            <w:r w:rsidRPr="00351755">
              <w:rPr>
                <w:sz w:val="24"/>
                <w:szCs w:val="24"/>
              </w:rPr>
              <w:t>,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Полтавская,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25-го Октября,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3800,00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01.03.2018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3220,34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Петропавловская,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1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1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Гашкова,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Звонарева,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1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Ивана Франко, 40/1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1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Крупской, 78а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5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Степана Разина, 34/3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E6361B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по решению суда признано право муниципальной собственности; организована </w:t>
            </w:r>
            <w:proofErr w:type="spellStart"/>
            <w:proofErr w:type="gramStart"/>
            <w:r w:rsidRPr="00351755">
              <w:rPr>
                <w:sz w:val="24"/>
                <w:szCs w:val="24"/>
              </w:rPr>
              <w:t>ра</w:t>
            </w:r>
            <w:proofErr w:type="spellEnd"/>
            <w:r w:rsidR="008815D6">
              <w:rPr>
                <w:sz w:val="24"/>
                <w:szCs w:val="24"/>
              </w:rPr>
              <w:t>-</w:t>
            </w:r>
            <w:r w:rsidRPr="00351755">
              <w:rPr>
                <w:sz w:val="24"/>
                <w:szCs w:val="24"/>
              </w:rPr>
              <w:t>бота</w:t>
            </w:r>
            <w:proofErr w:type="gramEnd"/>
            <w:r w:rsidRPr="00351755">
              <w:rPr>
                <w:sz w:val="24"/>
                <w:szCs w:val="24"/>
              </w:rPr>
              <w:t xml:space="preserve"> по снятию обременения с</w:t>
            </w:r>
            <w:r w:rsidR="008815D6">
              <w:rPr>
                <w:sz w:val="24"/>
                <w:szCs w:val="24"/>
              </w:rPr>
              <w:t xml:space="preserve"> </w:t>
            </w:r>
            <w:r w:rsidRPr="00351755">
              <w:rPr>
                <w:sz w:val="24"/>
                <w:szCs w:val="24"/>
              </w:rPr>
              <w:t>объекта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Техническая,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Уральская,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Хрустальная,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466,10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1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Юрша</w:t>
            </w:r>
            <w:proofErr w:type="spellEnd"/>
            <w:r w:rsidRPr="00351755">
              <w:rPr>
                <w:sz w:val="24"/>
                <w:szCs w:val="24"/>
              </w:rPr>
              <w:t>,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28.04.2018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1440,68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2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Юрша</w:t>
            </w:r>
            <w:proofErr w:type="spellEnd"/>
            <w:r w:rsidRPr="00351755">
              <w:rPr>
                <w:sz w:val="24"/>
                <w:szCs w:val="24"/>
              </w:rPr>
              <w:t>,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26.03.2018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487,29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Александра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Щербакова,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Бумажников,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Кабельщиков, 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360,00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305,08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Косякова,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Репина,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Социалистическая,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Трясолобова</w:t>
            </w:r>
            <w:proofErr w:type="spellEnd"/>
            <w:r w:rsidRPr="00351755">
              <w:rPr>
                <w:sz w:val="24"/>
                <w:szCs w:val="24"/>
              </w:rPr>
              <w:t>,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Героев Хасана, 151а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Гусарова</w:t>
            </w:r>
            <w:proofErr w:type="spellEnd"/>
            <w:r w:rsidRPr="00351755">
              <w:rPr>
                <w:sz w:val="24"/>
                <w:szCs w:val="24"/>
              </w:rPr>
              <w:t>, 9/1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Запорожская, 11а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5700,00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4830,51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Комсомольский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проспект,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Куйбышева, 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5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Куйбышева, 68/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Глеба Успенского,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2300,00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1949,15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Лукоянова</w:t>
            </w:r>
            <w:proofErr w:type="spellEnd"/>
            <w:r w:rsidRPr="00351755">
              <w:rPr>
                <w:sz w:val="24"/>
                <w:szCs w:val="24"/>
              </w:rPr>
              <w:t>, 8/1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2000,00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Молодежная, 7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(пос. Новые </w:t>
            </w:r>
            <w:proofErr w:type="spellStart"/>
            <w:r w:rsidRPr="00351755">
              <w:rPr>
                <w:sz w:val="24"/>
                <w:szCs w:val="24"/>
              </w:rPr>
              <w:t>Ляды</w:t>
            </w:r>
            <w:proofErr w:type="spellEnd"/>
            <w:r w:rsidRPr="0035175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Солдатова,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932,20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Солдатова,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Соловьева/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Куйбышева, 14/94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Тбилисская,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Тбилисская,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07.05.2018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Тбилисская,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19.09.2018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Холмогорская,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Чернышевского,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2500,00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2754,24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1.3. Акции (доли) в уставных капиталах хозяйствующих субъектов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На 01.01.2019 приватизация данных объектов не предусмотрена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1.4. Муниципальные унитарные предприятия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На 01.01.2019 приватизация данных объектов не предусмотрена 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1.5. Объекты незавершенного строительства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На 01.01.2019 приватизация данных объектов не предусмотрена 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1.6. Иное муниципальное имущество 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4-я Линия,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Кировоградская, 182а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Кировоградская, 192а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Максима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Горького, 47а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аукцион не состоялся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Пермская,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1470,00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1245,76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Хрустальная,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16.08.2018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2754,24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Анри Барбюса,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2450,00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17.12.2018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2450,00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Ивановская,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580,00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преимущественное </w:t>
            </w:r>
            <w:r w:rsidRPr="00351755">
              <w:rPr>
                <w:sz w:val="24"/>
                <w:szCs w:val="24"/>
              </w:rPr>
              <w:lastRenderedPageBreak/>
              <w:t>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27.12.2018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580,00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</w:t>
            </w:r>
          </w:p>
        </w:tc>
      </w:tr>
      <w:tr w:rsidR="00963551" w:rsidRPr="00351755" w:rsidTr="008815D6">
        <w:trPr>
          <w:trHeight w:val="7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Итого по прогнозному плану приватизации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отчетного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49960,00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56850,00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51977,38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  <w:tr w:rsidR="00963551" w:rsidRPr="00351755" w:rsidTr="00041306">
        <w:trPr>
          <w:trHeight w:val="300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2. Иные поступления от реализации муниципального имущества</w:t>
            </w:r>
          </w:p>
        </w:tc>
      </w:tr>
      <w:tr w:rsidR="00963551" w:rsidRPr="00351755" w:rsidTr="00041306">
        <w:trPr>
          <w:trHeight w:val="315"/>
        </w:trPr>
        <w:tc>
          <w:tcPr>
            <w:tcW w:w="14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2.1. Поступления от реализации муниципального имущества по преимущественному праву выкупа в соответствии с Законом № 159-ФЗ</w:t>
            </w:r>
          </w:p>
        </w:tc>
      </w:tr>
      <w:tr w:rsidR="00963551" w:rsidRPr="00351755" w:rsidTr="008815D6">
        <w:trPr>
          <w:trHeight w:val="10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Пушкина, 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06.04.2018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2610,75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457,11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963551" w:rsidRPr="00351755" w:rsidTr="008815D6">
        <w:trPr>
          <w:trHeight w:val="9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D6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Мира, 26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(пос. Новые </w:t>
            </w:r>
            <w:proofErr w:type="spellStart"/>
            <w:r w:rsidRPr="00351755">
              <w:rPr>
                <w:sz w:val="24"/>
                <w:szCs w:val="24"/>
              </w:rPr>
              <w:t>Ляды</w:t>
            </w:r>
            <w:proofErr w:type="spellEnd"/>
            <w:r w:rsidRPr="0035175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20.06.2018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30,40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963551" w:rsidRPr="00351755" w:rsidTr="008815D6">
        <w:trPr>
          <w:trHeight w:val="9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Ул. </w:t>
            </w:r>
            <w:proofErr w:type="spellStart"/>
            <w:r w:rsidRPr="00351755">
              <w:rPr>
                <w:sz w:val="24"/>
                <w:szCs w:val="24"/>
              </w:rPr>
              <w:t>Юрша</w:t>
            </w:r>
            <w:proofErr w:type="spellEnd"/>
            <w:r w:rsidRPr="00351755">
              <w:rPr>
                <w:sz w:val="24"/>
                <w:szCs w:val="24"/>
              </w:rPr>
              <w:t>,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05.09.2018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9680,00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723,63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963551" w:rsidRPr="00351755" w:rsidTr="008815D6">
        <w:trPr>
          <w:trHeight w:val="10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Ул. Лодыгина,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нет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16.10.2018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4140,90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156,13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963551" w:rsidRPr="00351755" w:rsidTr="008815D6">
        <w:trPr>
          <w:trHeight w:val="11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Поступления в бюджет города по заключенным договорам купли-продажи в соответствии с Законом № 159-ФЗ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22892,52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  <w:tr w:rsidR="00963551" w:rsidRPr="00351755" w:rsidTr="008815D6">
        <w:trPr>
          <w:trHeight w:val="25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 xml:space="preserve">Оплата по договору купли-продажи с 2018 года в рамках Закона </w:t>
            </w:r>
          </w:p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№ 178-ФЗ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360,00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351755">
            <w:pPr>
              <w:jc w:val="both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  <w:tr w:rsidR="00963551" w:rsidRPr="00351755" w:rsidTr="008815D6">
        <w:trPr>
          <w:cantSplit/>
          <w:trHeight w:val="2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2.4.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Иные поступления (оплата по исполнительным листам; задатки участников аукциона)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425,07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  <w:tr w:rsidR="00963551" w:rsidRPr="00351755" w:rsidTr="008815D6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Итого по иным поступлениям от реализации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25044,86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  <w:tr w:rsidR="00963551" w:rsidRPr="00351755" w:rsidTr="008815D6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Итого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49960,00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jc w:val="center"/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77022,24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1" w:rsidRPr="00351755" w:rsidRDefault="00963551" w:rsidP="00963551">
            <w:pPr>
              <w:rPr>
                <w:sz w:val="24"/>
                <w:szCs w:val="24"/>
              </w:rPr>
            </w:pPr>
            <w:r w:rsidRPr="00351755">
              <w:rPr>
                <w:sz w:val="24"/>
                <w:szCs w:val="24"/>
              </w:rPr>
              <w:t> </w:t>
            </w:r>
          </w:p>
        </w:tc>
      </w:tr>
    </w:tbl>
    <w:p w:rsidR="00963551" w:rsidRPr="00963551" w:rsidRDefault="00963551" w:rsidP="00963551">
      <w:pPr>
        <w:snapToGrid w:val="0"/>
        <w:jc w:val="both"/>
        <w:rPr>
          <w:sz w:val="28"/>
          <w:szCs w:val="28"/>
        </w:rPr>
      </w:pPr>
    </w:p>
    <w:p w:rsidR="00963551" w:rsidRPr="00351755" w:rsidRDefault="00963551" w:rsidP="00351755">
      <w:pPr>
        <w:snapToGrid w:val="0"/>
        <w:jc w:val="both"/>
        <w:rPr>
          <w:sz w:val="28"/>
          <w:szCs w:val="28"/>
        </w:rPr>
      </w:pPr>
      <w:r w:rsidRPr="00351755">
        <w:rPr>
          <w:sz w:val="28"/>
          <w:szCs w:val="28"/>
        </w:rPr>
        <w:t>Используемые сокращения:</w:t>
      </w:r>
    </w:p>
    <w:p w:rsidR="00963551" w:rsidRPr="00351755" w:rsidRDefault="00963551" w:rsidP="00351755">
      <w:pPr>
        <w:snapToGrid w:val="0"/>
        <w:jc w:val="both"/>
        <w:rPr>
          <w:sz w:val="28"/>
          <w:szCs w:val="28"/>
        </w:rPr>
      </w:pPr>
      <w:r w:rsidRPr="00351755">
        <w:rPr>
          <w:sz w:val="28"/>
          <w:szCs w:val="28"/>
        </w:rPr>
        <w:t>Закон № 159-ФЗ –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63551" w:rsidRPr="00351755" w:rsidRDefault="00963551" w:rsidP="00351755">
      <w:pPr>
        <w:snapToGrid w:val="0"/>
        <w:jc w:val="both"/>
        <w:rPr>
          <w:rFonts w:ascii="Consultant" w:hAnsi="Consultant"/>
          <w:sz w:val="28"/>
          <w:szCs w:val="28"/>
        </w:rPr>
      </w:pPr>
      <w:r w:rsidRPr="00351755">
        <w:rPr>
          <w:sz w:val="28"/>
          <w:szCs w:val="28"/>
        </w:rPr>
        <w:t>Закон № 178-ФЗ – Федеральный закон от 21.12.2001 № 178-ФЗ «О приватизации государственного и муниципального имущества».</w:t>
      </w:r>
      <w:r w:rsidRPr="00351755">
        <w:rPr>
          <w:rFonts w:ascii="Consultant" w:hAnsi="Consulta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1C09" wp14:editId="217B530C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10160" t="8255" r="8890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06" w:rsidRDefault="00041306" w:rsidP="00963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1C09" id="Поле 6" o:spid="_x0000_s1030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5Lsv2D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041306" w:rsidRDefault="00041306" w:rsidP="00963551"/>
                  </w:txbxContent>
                </v:textbox>
              </v:shape>
            </w:pict>
          </mc:Fallback>
        </mc:AlternateContent>
      </w:r>
    </w:p>
    <w:p w:rsidR="00DB3FE4" w:rsidRPr="00351755" w:rsidRDefault="00DB3FE4" w:rsidP="00351755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51755" w:rsidRDefault="009E1FC0" w:rsidP="00351755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51755" w:rsidRDefault="009E1FC0" w:rsidP="00351755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3A1318">
      <w:headerReference w:type="first" r:id="rId11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06" w:rsidRDefault="00041306">
      <w:r>
        <w:separator/>
      </w:r>
    </w:p>
  </w:endnote>
  <w:endnote w:type="continuationSeparator" w:id="0">
    <w:p w:rsidR="00041306" w:rsidRDefault="000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06" w:rsidRDefault="00041306">
      <w:r>
        <w:separator/>
      </w:r>
    </w:p>
  </w:footnote>
  <w:footnote w:type="continuationSeparator" w:id="0">
    <w:p w:rsidR="00041306" w:rsidRDefault="0004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06" w:rsidRDefault="0004130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1306" w:rsidRDefault="0004130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041306" w:rsidRDefault="000413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F2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06" w:rsidRPr="008815D6" w:rsidRDefault="00041306" w:rsidP="008815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vd4NZUoleKZwlDBk3/t7LTZ3Ci5D53QP2nhRxiAueyyN53Qr8dGMId7X4IbEkb0DiHhryLUV547OOXwGJfE0g==" w:salt="1Rx3gDd6cAwqwBiu31xz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306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755"/>
    <w:rsid w:val="00351D85"/>
    <w:rsid w:val="00356EF9"/>
    <w:rsid w:val="003607E1"/>
    <w:rsid w:val="00362E50"/>
    <w:rsid w:val="00366EBE"/>
    <w:rsid w:val="00370085"/>
    <w:rsid w:val="003971D1"/>
    <w:rsid w:val="003A1318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5D6"/>
    <w:rsid w:val="00897D8E"/>
    <w:rsid w:val="008B7AF1"/>
    <w:rsid w:val="008D2257"/>
    <w:rsid w:val="00923E81"/>
    <w:rsid w:val="009379BE"/>
    <w:rsid w:val="00947888"/>
    <w:rsid w:val="00957612"/>
    <w:rsid w:val="00963551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65B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003F2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361B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7766616-D3BB-4FA8-8829-8AD68896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rsid w:val="0096355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963551"/>
  </w:style>
  <w:style w:type="paragraph" w:customStyle="1" w:styleId="af5">
    <w:name w:val="Исполнитель"/>
    <w:basedOn w:val="a4"/>
    <w:rsid w:val="00963551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9176-288F-41B2-B808-DF729AB8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1491</Words>
  <Characters>8500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2019-04-25T06:22:00Z</cp:lastPrinted>
  <dcterms:created xsi:type="dcterms:W3CDTF">2019-04-16T09:54:00Z</dcterms:created>
  <dcterms:modified xsi:type="dcterms:W3CDTF">2019-04-25T06:23:00Z</dcterms:modified>
</cp:coreProperties>
</file>