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53A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1758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53A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17582">
                        <w:rPr>
                          <w:sz w:val="28"/>
                          <w:szCs w:val="28"/>
                          <w:u w:val="single"/>
                        </w:rPr>
                        <w:t xml:space="preserve"> 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53A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53A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10A44" w:rsidRDefault="00A10A44" w:rsidP="00A10A44">
      <w:pPr>
        <w:autoSpaceDE w:val="0"/>
        <w:autoSpaceDN w:val="0"/>
        <w:adjustRightInd w:val="0"/>
        <w:spacing w:before="4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от 23.05.2017 № 108 «Об установлении расходного обязательства города </w:t>
      </w:r>
    </w:p>
    <w:p w:rsidR="00A10A44" w:rsidRDefault="00A10A44" w:rsidP="00A10A4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на софинансирование расходов на мероприятия </w:t>
      </w:r>
    </w:p>
    <w:p w:rsidR="00D947C8" w:rsidRDefault="00A10A44" w:rsidP="00D947C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благоустройству дворовых территорий </w:t>
      </w:r>
    </w:p>
    <w:p w:rsidR="00A10A44" w:rsidRDefault="00A10A44" w:rsidP="00D947C8">
      <w:pPr>
        <w:autoSpaceDE w:val="0"/>
        <w:autoSpaceDN w:val="0"/>
        <w:adjustRightInd w:val="0"/>
        <w:spacing w:after="7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 города Перми»</w:t>
      </w:r>
    </w:p>
    <w:p w:rsidR="00A10A44" w:rsidRDefault="00A10A44" w:rsidP="00A10A4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соответствии со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 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</w:t>
      </w:r>
      <w:r w:rsidR="00E17582">
        <w:rPr>
          <w:sz w:val="28"/>
          <w:szCs w:val="24"/>
        </w:rPr>
        <w:t xml:space="preserve"> края от 20.03.2018 № 136-п «Об </w:t>
      </w:r>
      <w:r>
        <w:rPr>
          <w:sz w:val="28"/>
          <w:szCs w:val="24"/>
        </w:rPr>
        <w:t>утверждении Порядка предоставления, распределения и расходования субсидий из бюджета Пермского края бюджетам муниципальных образований Пермского края на поддержку муниципальных программ формирования современной городской среды, в том числе в рамках федерального проекта «Формирование комфортной городской среды», Уставом города Перми</w:t>
      </w:r>
    </w:p>
    <w:p w:rsidR="00A10A44" w:rsidRDefault="00A10A44" w:rsidP="00A10A44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Пермская городская Дума </w:t>
      </w:r>
      <w:r w:rsidRPr="0014526F">
        <w:rPr>
          <w:b/>
          <w:bCs/>
          <w:sz w:val="28"/>
          <w:szCs w:val="28"/>
        </w:rPr>
        <w:t>р</w:t>
      </w:r>
      <w:r w:rsidR="0014526F" w:rsidRPr="0014526F">
        <w:rPr>
          <w:b/>
          <w:bCs/>
          <w:sz w:val="28"/>
          <w:szCs w:val="28"/>
        </w:rPr>
        <w:t xml:space="preserve"> </w:t>
      </w:r>
      <w:r w:rsidRPr="0014526F">
        <w:rPr>
          <w:b/>
          <w:bCs/>
          <w:sz w:val="28"/>
          <w:szCs w:val="28"/>
        </w:rPr>
        <w:t>е</w:t>
      </w:r>
      <w:r w:rsidR="0014526F" w:rsidRPr="0014526F">
        <w:rPr>
          <w:b/>
          <w:bCs/>
          <w:sz w:val="28"/>
          <w:szCs w:val="28"/>
        </w:rPr>
        <w:t xml:space="preserve"> </w:t>
      </w:r>
      <w:r w:rsidRPr="0014526F">
        <w:rPr>
          <w:b/>
          <w:bCs/>
          <w:sz w:val="28"/>
          <w:szCs w:val="28"/>
        </w:rPr>
        <w:t>ш</w:t>
      </w:r>
      <w:r w:rsidR="0014526F" w:rsidRPr="0014526F">
        <w:rPr>
          <w:b/>
          <w:bCs/>
          <w:sz w:val="28"/>
          <w:szCs w:val="28"/>
        </w:rPr>
        <w:t xml:space="preserve"> </w:t>
      </w:r>
      <w:r w:rsidRPr="0014526F">
        <w:rPr>
          <w:b/>
          <w:bCs/>
          <w:sz w:val="28"/>
          <w:szCs w:val="28"/>
        </w:rPr>
        <w:t>и</w:t>
      </w:r>
      <w:r w:rsidR="0014526F" w:rsidRPr="0014526F">
        <w:rPr>
          <w:b/>
          <w:bCs/>
          <w:sz w:val="28"/>
          <w:szCs w:val="28"/>
        </w:rPr>
        <w:t xml:space="preserve"> </w:t>
      </w:r>
      <w:r w:rsidRPr="0014526F">
        <w:rPr>
          <w:b/>
          <w:bCs/>
          <w:sz w:val="28"/>
          <w:szCs w:val="28"/>
        </w:rPr>
        <w:t>л</w:t>
      </w:r>
      <w:r w:rsidR="0014526F" w:rsidRPr="0014526F">
        <w:rPr>
          <w:b/>
          <w:bCs/>
          <w:sz w:val="28"/>
          <w:szCs w:val="28"/>
        </w:rPr>
        <w:t xml:space="preserve"> </w:t>
      </w:r>
      <w:r w:rsidRPr="0014526F">
        <w:rPr>
          <w:b/>
          <w:bCs/>
          <w:sz w:val="28"/>
          <w:szCs w:val="28"/>
        </w:rPr>
        <w:t>а</w:t>
      </w:r>
      <w:r>
        <w:rPr>
          <w:b/>
          <w:bCs/>
          <w:spacing w:val="20"/>
          <w:sz w:val="28"/>
          <w:szCs w:val="28"/>
        </w:rPr>
        <w:t>:</w:t>
      </w:r>
    </w:p>
    <w:p w:rsidR="00A10A44" w:rsidRDefault="00A10A44" w:rsidP="00A10A4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="00B53A97" w:rsidRPr="00B53A97">
        <w:rPr>
          <w:sz w:val="28"/>
          <w:szCs w:val="24"/>
        </w:rPr>
        <w:t>Внести в решение Пермской городской Думы от 23.05.2017 № 108 «Об</w:t>
      </w:r>
      <w:r w:rsidR="00B53A97">
        <w:rPr>
          <w:sz w:val="28"/>
          <w:szCs w:val="24"/>
        </w:rPr>
        <w:t> </w:t>
      </w:r>
      <w:r w:rsidR="00B53A97" w:rsidRPr="00B53A97">
        <w:rPr>
          <w:sz w:val="28"/>
          <w:szCs w:val="24"/>
        </w:rPr>
        <w:t>установлении расходного обязательства города Перми на софинансирование расходов на мероприятия по благоустройству дворовых территорий многоквартирных домов города Перми» (в редакции решений Пермской городской Думы от</w:t>
      </w:r>
      <w:r w:rsidR="00B53A97">
        <w:rPr>
          <w:sz w:val="28"/>
          <w:szCs w:val="24"/>
        </w:rPr>
        <w:t> </w:t>
      </w:r>
      <w:r w:rsidR="00B53A97" w:rsidRPr="00B53A97">
        <w:rPr>
          <w:sz w:val="28"/>
          <w:szCs w:val="24"/>
        </w:rPr>
        <w:t>21.11.2017 № 234, от 26.06.2018 № 120, от 23.10.2018 № 220) изменения, в</w:t>
      </w:r>
      <w:r w:rsidR="00B53A97">
        <w:rPr>
          <w:sz w:val="28"/>
          <w:szCs w:val="24"/>
        </w:rPr>
        <w:t> </w:t>
      </w:r>
      <w:r w:rsidR="00B53A97" w:rsidRPr="00B53A97">
        <w:rPr>
          <w:sz w:val="28"/>
          <w:szCs w:val="24"/>
        </w:rPr>
        <w:t>пункте 1:</w:t>
      </w:r>
    </w:p>
    <w:p w:rsidR="00A10A44" w:rsidRDefault="00A10A44" w:rsidP="00A10A4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 в абзаце первом слова «приоритетного проекта Российской Федерации» заменить словами «федерального проекта»;</w:t>
      </w:r>
    </w:p>
    <w:p w:rsidR="00A10A44" w:rsidRDefault="00A10A44" w:rsidP="00A10A4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 абзац второй дополнить словами «и обустройство контейнерных площадок для сбора твердых коммунальных отходов»;</w:t>
      </w:r>
    </w:p>
    <w:p w:rsidR="00A10A44" w:rsidRDefault="00A10A44" w:rsidP="00A10A4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1.3 после абзаца третьего дополнить абзацами следующего содержания: </w:t>
      </w:r>
    </w:p>
    <w:p w:rsidR="00A10A44" w:rsidRDefault="00A10A44" w:rsidP="00A10A4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«установка дополнительных видов малых архитектурных форм;</w:t>
      </w:r>
    </w:p>
    <w:p w:rsidR="00A10A44" w:rsidRDefault="00A10A44" w:rsidP="00A10A4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организация спортивных, детских площадок;</w:t>
      </w:r>
    </w:p>
    <w:p w:rsidR="00A10A44" w:rsidRDefault="00A10A44" w:rsidP="00A10A4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озеленение, кронирование;».</w:t>
      </w:r>
    </w:p>
    <w:p w:rsidR="00A10A44" w:rsidRDefault="00A10A44" w:rsidP="00A10A4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решение вступает в силу со дня его официального опубликования.</w:t>
      </w:r>
    </w:p>
    <w:p w:rsidR="00A10A44" w:rsidRDefault="00A10A44" w:rsidP="00A10A4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0A44" w:rsidRPr="00A81C5A" w:rsidRDefault="00A10A44" w:rsidP="00A10A4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Контроль за исполнением настоящего решения возложить на комитет Пермской городской Думы </w:t>
      </w:r>
      <w:r w:rsidRPr="00A81C5A">
        <w:rPr>
          <w:sz w:val="28"/>
          <w:szCs w:val="24"/>
        </w:rPr>
        <w:t>по экономическому развитию.</w:t>
      </w:r>
    </w:p>
    <w:p w:rsidR="00A10A44" w:rsidRDefault="00A10A44" w:rsidP="00A10A4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10A44" w:rsidRDefault="00A10A44" w:rsidP="00A10A4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  <w:t xml:space="preserve">                                                                     Ю.А.Уткин</w:t>
      </w:r>
    </w:p>
    <w:p w:rsidR="00A10A44" w:rsidRDefault="00A10A44" w:rsidP="00A10A4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7582">
      <w:rPr>
        <w:noProof/>
        <w:snapToGrid w:val="0"/>
        <w:sz w:val="16"/>
      </w:rPr>
      <w:t>24.04.2019 14:52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7582">
      <w:rPr>
        <w:noProof/>
        <w:snapToGrid w:val="0"/>
        <w:sz w:val="16"/>
      </w:rPr>
      <w:t>решение № 91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58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/zHet++vUCbuQY80o429A7b2eARVwSH8qTCfAZw+Urdu2g/b38FErgZ4YNNa7DY57JfZvjcq8je9v9GfHlqbg==" w:salt="19FvCExqapGTk7dZ2uu2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10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4307"/>
    <w:rsid w:val="0014526F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0A44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1C5A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3A97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47C8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7582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ECD5187D-8CA5-4305-B775-DD8EF9F0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380</Words>
  <Characters>2167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2019-04-24T09:52:00Z</cp:lastPrinted>
  <dcterms:created xsi:type="dcterms:W3CDTF">2019-04-17T06:12:00Z</dcterms:created>
  <dcterms:modified xsi:type="dcterms:W3CDTF">2019-04-24T09:52:00Z</dcterms:modified>
</cp:coreProperties>
</file>