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7352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E244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7352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E2441">
                        <w:rPr>
                          <w:sz w:val="28"/>
                          <w:szCs w:val="28"/>
                          <w:u w:val="single"/>
                        </w:rPr>
                        <w:t xml:space="preserve"> 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7352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7352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B692D" w:rsidRPr="0049322A" w:rsidRDefault="000B692D" w:rsidP="000B692D">
      <w:pPr>
        <w:widowControl w:val="0"/>
        <w:spacing w:before="480" w:after="480"/>
        <w:jc w:val="center"/>
        <w:rPr>
          <w:b/>
          <w:sz w:val="28"/>
          <w:szCs w:val="28"/>
        </w:rPr>
      </w:pPr>
      <w:r w:rsidRPr="0049322A">
        <w:rPr>
          <w:b/>
          <w:sz w:val="28"/>
          <w:szCs w:val="28"/>
        </w:rPr>
        <w:t xml:space="preserve">О награждении Почетной грамотой города Перми </w:t>
      </w:r>
      <w:r>
        <w:rPr>
          <w:b/>
          <w:sz w:val="28"/>
          <w:szCs w:val="28"/>
        </w:rPr>
        <w:t>Ларионовой Н</w:t>
      </w:r>
      <w:r w:rsidRPr="0049322A">
        <w:rPr>
          <w:b/>
          <w:sz w:val="28"/>
          <w:szCs w:val="28"/>
        </w:rPr>
        <w:t>.А.</w:t>
      </w:r>
    </w:p>
    <w:p w:rsidR="000B692D" w:rsidRPr="00450E88" w:rsidRDefault="000B692D" w:rsidP="000B692D">
      <w:pPr>
        <w:widowControl w:val="0"/>
        <w:ind w:firstLine="709"/>
        <w:jc w:val="both"/>
        <w:rPr>
          <w:sz w:val="28"/>
          <w:szCs w:val="28"/>
        </w:rPr>
      </w:pPr>
      <w:r w:rsidRPr="00450E88"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0B692D" w:rsidRPr="00450E88" w:rsidRDefault="000B692D" w:rsidP="000B692D">
      <w:pPr>
        <w:widowControl w:val="0"/>
        <w:spacing w:before="240" w:after="240"/>
        <w:jc w:val="center"/>
        <w:rPr>
          <w:sz w:val="28"/>
          <w:szCs w:val="28"/>
        </w:rPr>
      </w:pPr>
      <w:r w:rsidRPr="00450E88">
        <w:rPr>
          <w:sz w:val="28"/>
          <w:szCs w:val="28"/>
        </w:rPr>
        <w:t xml:space="preserve">Пермская городская Дума </w:t>
      </w:r>
      <w:r w:rsidRPr="00450E88">
        <w:rPr>
          <w:b/>
          <w:sz w:val="28"/>
          <w:szCs w:val="28"/>
        </w:rPr>
        <w:t>р е ш и л а</w:t>
      </w:r>
      <w:r w:rsidRPr="00450E88">
        <w:rPr>
          <w:sz w:val="28"/>
          <w:szCs w:val="28"/>
        </w:rPr>
        <w:t>:</w:t>
      </w:r>
    </w:p>
    <w:p w:rsidR="000B692D" w:rsidRPr="00450E88" w:rsidRDefault="000B692D" w:rsidP="000B692D">
      <w:pPr>
        <w:ind w:firstLine="709"/>
        <w:jc w:val="both"/>
        <w:rPr>
          <w:sz w:val="28"/>
          <w:szCs w:val="28"/>
        </w:rPr>
      </w:pPr>
      <w:r w:rsidRPr="00450E88">
        <w:rPr>
          <w:sz w:val="28"/>
          <w:szCs w:val="28"/>
        </w:rPr>
        <w:t>1. Наградить Почетной грамотой города Перми Ларионову Наталию Александровну, директора муниципального автономного общеобразовательного учреждения «Средняя общеобразовательная школа № 102 с углубленным изучением отдельных предметов» г.</w:t>
      </w:r>
      <w:r>
        <w:rPr>
          <w:sz w:val="28"/>
          <w:szCs w:val="28"/>
        </w:rPr>
        <w:t xml:space="preserve"> </w:t>
      </w:r>
      <w:r w:rsidRPr="00450E88">
        <w:rPr>
          <w:sz w:val="28"/>
          <w:szCs w:val="28"/>
        </w:rPr>
        <w:t>Перми, за многолетний добросовестный труд, высокий профессионализм, значительный личный вклад в развитие системы образования города Перми и в связи с Днем города Перми.</w:t>
      </w:r>
    </w:p>
    <w:p w:rsidR="000B692D" w:rsidRPr="00450E88" w:rsidRDefault="000B692D" w:rsidP="000B692D">
      <w:pPr>
        <w:ind w:firstLine="709"/>
        <w:jc w:val="both"/>
        <w:rPr>
          <w:spacing w:val="-2"/>
          <w:sz w:val="28"/>
          <w:szCs w:val="28"/>
        </w:rPr>
      </w:pPr>
      <w:r w:rsidRPr="00450E88">
        <w:rPr>
          <w:spacing w:val="-2"/>
          <w:sz w:val="28"/>
          <w:szCs w:val="28"/>
        </w:rPr>
        <w:t>2. Выплатить Ларионовой Н.А. единовременное денежное вознаграждение в</w:t>
      </w:r>
      <w:r>
        <w:rPr>
          <w:spacing w:val="-2"/>
          <w:sz w:val="28"/>
          <w:szCs w:val="28"/>
        </w:rPr>
        <w:t> </w:t>
      </w:r>
      <w:r w:rsidRPr="00450E88">
        <w:rPr>
          <w:spacing w:val="-2"/>
          <w:sz w:val="28"/>
          <w:szCs w:val="28"/>
        </w:rPr>
        <w:t>соответствии с Положением о Почетной грамоте города Перми, утвержденным решением Пермской городской Думы от 08.02.2000 № 15.</w:t>
      </w:r>
    </w:p>
    <w:p w:rsidR="000B692D" w:rsidRPr="00450E88" w:rsidRDefault="000B692D" w:rsidP="000B692D">
      <w:pPr>
        <w:widowControl w:val="0"/>
        <w:ind w:firstLine="709"/>
        <w:jc w:val="both"/>
        <w:rPr>
          <w:sz w:val="28"/>
          <w:szCs w:val="28"/>
        </w:rPr>
      </w:pPr>
      <w:r w:rsidRPr="00450E88">
        <w:rPr>
          <w:sz w:val="28"/>
          <w:szCs w:val="28"/>
        </w:rPr>
        <w:t>3. Настоящее решение вступает в силу со дня подписания.</w:t>
      </w:r>
    </w:p>
    <w:p w:rsidR="000B692D" w:rsidRPr="00450E88" w:rsidRDefault="000B692D" w:rsidP="000B692D">
      <w:pPr>
        <w:widowControl w:val="0"/>
        <w:ind w:firstLine="709"/>
        <w:jc w:val="both"/>
        <w:rPr>
          <w:sz w:val="28"/>
          <w:szCs w:val="28"/>
        </w:rPr>
      </w:pPr>
      <w:r w:rsidRPr="00450E88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B692D" w:rsidRPr="00450E88" w:rsidRDefault="000B692D" w:rsidP="000B692D">
      <w:pPr>
        <w:widowControl w:val="0"/>
        <w:ind w:firstLine="709"/>
        <w:jc w:val="both"/>
        <w:rPr>
          <w:sz w:val="28"/>
          <w:szCs w:val="28"/>
        </w:rPr>
      </w:pPr>
      <w:r w:rsidRPr="00450E88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0B692D" w:rsidRDefault="000B692D" w:rsidP="000B692D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284905" w:rsidRDefault="000B692D" w:rsidP="000B692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              </w:t>
      </w:r>
      <w:r w:rsidR="00831B0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Ю.А.</w:t>
      </w:r>
      <w:r w:rsidR="00831B09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Уткин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31B09">
      <w:rPr>
        <w:noProof/>
        <w:snapToGrid w:val="0"/>
        <w:sz w:val="16"/>
      </w:rPr>
      <w:t>28.05.2019 10:49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E2441">
      <w:rPr>
        <w:noProof/>
        <w:snapToGrid w:val="0"/>
        <w:sz w:val="16"/>
      </w:rPr>
      <w:t>решение 98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B09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bD/6laiXx2swprwi4PEre43thdera07GxjtrTDr9GoFoHXpTc5RhOR9GTNslICLXyp5H4BAj56I8OoOIx2h9w==" w:salt="ifAz+6FdyjazGNZQcFA0/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B692D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1B09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73529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2441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B62BA78E-1319-4437-9578-CCFC14FB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2019-05-28T05:36:00Z</cp:lastPrinted>
  <dcterms:created xsi:type="dcterms:W3CDTF">2019-05-17T09:10:00Z</dcterms:created>
  <dcterms:modified xsi:type="dcterms:W3CDTF">2019-05-28T05:50:00Z</dcterms:modified>
</cp:coreProperties>
</file>