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B17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000C8">
                              <w:rPr>
                                <w:sz w:val="28"/>
                                <w:szCs w:val="28"/>
                                <w:u w:val="single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B17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000C8">
                        <w:rPr>
                          <w:sz w:val="28"/>
                          <w:szCs w:val="28"/>
                          <w:u w:val="single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17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B17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34742" w:rsidRDefault="00334742" w:rsidP="00334742">
      <w:pPr>
        <w:spacing w:before="480"/>
        <w:jc w:val="center"/>
        <w:rPr>
          <w:b/>
          <w:sz w:val="28"/>
          <w:szCs w:val="28"/>
        </w:rPr>
      </w:pPr>
      <w:r w:rsidRPr="004D0BF8">
        <w:rPr>
          <w:b/>
          <w:sz w:val="28"/>
          <w:szCs w:val="28"/>
        </w:rPr>
        <w:t xml:space="preserve">Об установлении предельных (максимальных и минимальных) размеров </w:t>
      </w:r>
    </w:p>
    <w:p w:rsidR="00334742" w:rsidRPr="004D0BF8" w:rsidRDefault="00334742" w:rsidP="00334742">
      <w:pPr>
        <w:spacing w:after="480"/>
        <w:jc w:val="center"/>
        <w:rPr>
          <w:b/>
          <w:sz w:val="28"/>
          <w:szCs w:val="28"/>
        </w:rPr>
      </w:pPr>
      <w:r w:rsidRPr="004D0BF8">
        <w:rPr>
          <w:b/>
          <w:sz w:val="28"/>
          <w:szCs w:val="28"/>
        </w:rPr>
        <w:t>земельных участков, предоставляемых многодетным семьям в собственность бесплатно на территории города Перми</w:t>
      </w:r>
    </w:p>
    <w:p w:rsidR="00334742" w:rsidRPr="004D0BF8" w:rsidRDefault="00334742" w:rsidP="00334742">
      <w:pPr>
        <w:ind w:firstLine="720"/>
        <w:jc w:val="both"/>
        <w:rPr>
          <w:sz w:val="28"/>
          <w:szCs w:val="28"/>
        </w:rPr>
      </w:pPr>
      <w:r w:rsidRPr="004D0BF8">
        <w:rPr>
          <w:sz w:val="28"/>
          <w:szCs w:val="28"/>
        </w:rPr>
        <w:t xml:space="preserve">В соответствии с Законом Пермского края от </w:t>
      </w:r>
      <w:r>
        <w:rPr>
          <w:sz w:val="28"/>
          <w:szCs w:val="28"/>
        </w:rPr>
        <w:t>0</w:t>
      </w:r>
      <w:r w:rsidRPr="004D0BF8">
        <w:rPr>
          <w:sz w:val="28"/>
          <w:szCs w:val="28"/>
        </w:rPr>
        <w:t>1</w:t>
      </w:r>
      <w:r>
        <w:rPr>
          <w:sz w:val="28"/>
          <w:szCs w:val="28"/>
        </w:rPr>
        <w:t>.12.</w:t>
      </w:r>
      <w:r w:rsidRPr="004D0BF8">
        <w:rPr>
          <w:sz w:val="28"/>
          <w:szCs w:val="28"/>
        </w:rPr>
        <w:t>2011 № 871-ПК «</w:t>
      </w:r>
      <w:r w:rsidRPr="00855C6F">
        <w:rPr>
          <w:sz w:val="28"/>
          <w:szCs w:val="28"/>
        </w:rPr>
        <w:t>О</w:t>
      </w:r>
      <w:r w:rsidR="006B175F">
        <w:rPr>
          <w:sz w:val="28"/>
          <w:szCs w:val="28"/>
        </w:rPr>
        <w:t xml:space="preserve"> </w:t>
      </w:r>
      <w:r w:rsidRPr="00855C6F">
        <w:rPr>
          <w:sz w:val="28"/>
          <w:szCs w:val="28"/>
        </w:rPr>
        <w:t>бе</w:t>
      </w:r>
      <w:r w:rsidRPr="00855C6F">
        <w:rPr>
          <w:sz w:val="28"/>
          <w:szCs w:val="28"/>
        </w:rPr>
        <w:t>с</w:t>
      </w:r>
      <w:r w:rsidRPr="00855C6F">
        <w:rPr>
          <w:sz w:val="28"/>
          <w:szCs w:val="28"/>
        </w:rPr>
        <w:t>платном предоставлении земельных участков многодетным семьям в</w:t>
      </w:r>
      <w:r w:rsidR="006B175F">
        <w:rPr>
          <w:sz w:val="28"/>
          <w:szCs w:val="28"/>
        </w:rPr>
        <w:t xml:space="preserve"> </w:t>
      </w:r>
      <w:r w:rsidRPr="00855C6F">
        <w:rPr>
          <w:sz w:val="28"/>
          <w:szCs w:val="28"/>
        </w:rPr>
        <w:t>Пермском крае</w:t>
      </w:r>
      <w:r w:rsidRPr="004D0BF8">
        <w:rPr>
          <w:sz w:val="28"/>
          <w:szCs w:val="28"/>
        </w:rPr>
        <w:t>», Устав</w:t>
      </w:r>
      <w:r>
        <w:rPr>
          <w:sz w:val="28"/>
          <w:szCs w:val="28"/>
        </w:rPr>
        <w:t>ом</w:t>
      </w:r>
      <w:r w:rsidRPr="004D0BF8">
        <w:rPr>
          <w:sz w:val="28"/>
          <w:szCs w:val="28"/>
        </w:rPr>
        <w:t xml:space="preserve"> города Перми</w:t>
      </w:r>
    </w:p>
    <w:p w:rsidR="00334742" w:rsidRPr="004D0BF8" w:rsidRDefault="00334742" w:rsidP="00334742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4D0BF8">
        <w:rPr>
          <w:sz w:val="28"/>
          <w:szCs w:val="28"/>
        </w:rPr>
        <w:t xml:space="preserve">Пермская городская Дума </w:t>
      </w:r>
      <w:proofErr w:type="gramStart"/>
      <w:r w:rsidR="006B175F" w:rsidRPr="006B175F">
        <w:rPr>
          <w:b/>
          <w:sz w:val="28"/>
          <w:szCs w:val="28"/>
        </w:rPr>
        <w:t>р</w:t>
      </w:r>
      <w:proofErr w:type="gramEnd"/>
      <w:r w:rsidR="006B175F" w:rsidRPr="006B175F">
        <w:rPr>
          <w:b/>
          <w:sz w:val="28"/>
          <w:szCs w:val="28"/>
        </w:rPr>
        <w:t xml:space="preserve"> е ш и л а</w:t>
      </w:r>
      <w:r w:rsidRPr="004D0BF8">
        <w:rPr>
          <w:b/>
          <w:spacing w:val="50"/>
          <w:sz w:val="28"/>
          <w:szCs w:val="28"/>
        </w:rPr>
        <w:t>:</w:t>
      </w:r>
    </w:p>
    <w:p w:rsidR="00334742" w:rsidRPr="004D0BF8" w:rsidRDefault="006B175F" w:rsidP="00334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34742" w:rsidRPr="004D0BF8">
        <w:rPr>
          <w:sz w:val="28"/>
          <w:szCs w:val="28"/>
        </w:rPr>
        <w:t>Установить предельные (максимальные и минимальные) размеры земел</w:t>
      </w:r>
      <w:r w:rsidR="00334742" w:rsidRPr="004D0BF8">
        <w:rPr>
          <w:sz w:val="28"/>
          <w:szCs w:val="28"/>
        </w:rPr>
        <w:t>ь</w:t>
      </w:r>
      <w:r w:rsidR="00334742" w:rsidRPr="004D0BF8">
        <w:rPr>
          <w:sz w:val="28"/>
          <w:szCs w:val="28"/>
        </w:rPr>
        <w:t>ных участков, предоставляемых многодетным семьям в собственность бесплатно на территории города Перми из земель, находящихся в муниципальной собстве</w:t>
      </w:r>
      <w:r w:rsidR="00334742" w:rsidRPr="004D0BF8">
        <w:rPr>
          <w:sz w:val="28"/>
          <w:szCs w:val="28"/>
        </w:rPr>
        <w:t>н</w:t>
      </w:r>
      <w:r w:rsidR="00334742" w:rsidRPr="004D0BF8">
        <w:rPr>
          <w:sz w:val="28"/>
          <w:szCs w:val="28"/>
        </w:rPr>
        <w:t xml:space="preserve">ности, а также государственная </w:t>
      </w:r>
      <w:proofErr w:type="gramStart"/>
      <w:r w:rsidR="00334742" w:rsidRPr="004D0BF8">
        <w:rPr>
          <w:sz w:val="28"/>
          <w:szCs w:val="28"/>
        </w:rPr>
        <w:t>собственность</w:t>
      </w:r>
      <w:proofErr w:type="gramEnd"/>
      <w:r w:rsidR="00334742" w:rsidRPr="004D0BF8">
        <w:rPr>
          <w:sz w:val="28"/>
          <w:szCs w:val="28"/>
        </w:rPr>
        <w:t xml:space="preserve"> на которые не</w:t>
      </w:r>
      <w:r>
        <w:rPr>
          <w:sz w:val="28"/>
          <w:szCs w:val="28"/>
        </w:rPr>
        <w:t xml:space="preserve"> </w:t>
      </w:r>
      <w:r w:rsidR="00334742" w:rsidRPr="004D0BF8">
        <w:rPr>
          <w:sz w:val="28"/>
          <w:szCs w:val="28"/>
        </w:rPr>
        <w:t>разграничена, для</w:t>
      </w:r>
      <w:r w:rsidR="00D000C8">
        <w:rPr>
          <w:sz w:val="28"/>
          <w:szCs w:val="28"/>
        </w:rPr>
        <w:t> </w:t>
      </w:r>
      <w:r w:rsidR="00334742" w:rsidRPr="004D0BF8">
        <w:rPr>
          <w:sz w:val="28"/>
          <w:szCs w:val="28"/>
        </w:rPr>
        <w:t>индивидуального жилищного строительства:</w:t>
      </w:r>
    </w:p>
    <w:p w:rsidR="00334742" w:rsidRPr="004D0BF8" w:rsidRDefault="00334742" w:rsidP="00334742">
      <w:pPr>
        <w:ind w:firstLine="708"/>
        <w:jc w:val="both"/>
        <w:rPr>
          <w:sz w:val="28"/>
          <w:szCs w:val="28"/>
        </w:rPr>
      </w:pPr>
      <w:r w:rsidRPr="004D0BF8">
        <w:rPr>
          <w:sz w:val="28"/>
          <w:szCs w:val="28"/>
        </w:rPr>
        <w:t>максимальный – 1500 кв.</w:t>
      </w:r>
      <w:r>
        <w:rPr>
          <w:sz w:val="28"/>
          <w:szCs w:val="28"/>
        </w:rPr>
        <w:t xml:space="preserve"> </w:t>
      </w:r>
      <w:r w:rsidRPr="004D0BF8">
        <w:rPr>
          <w:sz w:val="28"/>
          <w:szCs w:val="28"/>
        </w:rPr>
        <w:t>м;</w:t>
      </w:r>
    </w:p>
    <w:p w:rsidR="00334742" w:rsidRPr="004D0BF8" w:rsidRDefault="00334742" w:rsidP="00334742">
      <w:pPr>
        <w:ind w:firstLine="708"/>
        <w:jc w:val="both"/>
        <w:rPr>
          <w:sz w:val="28"/>
          <w:szCs w:val="28"/>
        </w:rPr>
      </w:pPr>
      <w:r w:rsidRPr="004D0BF8">
        <w:rPr>
          <w:sz w:val="28"/>
          <w:szCs w:val="28"/>
        </w:rPr>
        <w:t>минимальный – 600 кв.</w:t>
      </w:r>
      <w:r>
        <w:rPr>
          <w:sz w:val="28"/>
          <w:szCs w:val="28"/>
        </w:rPr>
        <w:t xml:space="preserve"> </w:t>
      </w:r>
      <w:r w:rsidRPr="004D0BF8">
        <w:rPr>
          <w:sz w:val="28"/>
          <w:szCs w:val="28"/>
        </w:rPr>
        <w:t>м.</w:t>
      </w:r>
    </w:p>
    <w:p w:rsidR="00334742" w:rsidRPr="004D0BF8" w:rsidRDefault="006B175F" w:rsidP="0033474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334742" w:rsidRPr="004D0BF8">
        <w:rPr>
          <w:sz w:val="28"/>
          <w:szCs w:val="28"/>
        </w:rPr>
        <w:t>Настоящее решение вступает в силу со дня его официального опублик</w:t>
      </w:r>
      <w:r w:rsidR="00334742" w:rsidRPr="004D0BF8">
        <w:rPr>
          <w:sz w:val="28"/>
          <w:szCs w:val="28"/>
        </w:rPr>
        <w:t>о</w:t>
      </w:r>
      <w:r w:rsidR="00334742" w:rsidRPr="004D0BF8">
        <w:rPr>
          <w:sz w:val="28"/>
          <w:szCs w:val="28"/>
        </w:rPr>
        <w:t>вания.</w:t>
      </w:r>
    </w:p>
    <w:p w:rsidR="00334742" w:rsidRPr="004D0BF8" w:rsidRDefault="006B175F" w:rsidP="00334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34742" w:rsidRPr="004D0BF8">
        <w:rPr>
          <w:sz w:val="28"/>
          <w:szCs w:val="28"/>
        </w:rPr>
        <w:t>Опубликовать настоящее решение в печатном средстве массовой инфо</w:t>
      </w:r>
      <w:r w:rsidR="00334742" w:rsidRPr="004D0BF8">
        <w:rPr>
          <w:sz w:val="28"/>
          <w:szCs w:val="28"/>
        </w:rPr>
        <w:t>р</w:t>
      </w:r>
      <w:r w:rsidR="00334742" w:rsidRPr="004D0BF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334742" w:rsidRPr="004D0BF8">
        <w:rPr>
          <w:sz w:val="28"/>
          <w:szCs w:val="28"/>
        </w:rPr>
        <w:t>ь</w:t>
      </w:r>
      <w:r w:rsidR="00334742" w:rsidRPr="004D0BF8">
        <w:rPr>
          <w:sz w:val="28"/>
          <w:szCs w:val="28"/>
        </w:rPr>
        <w:t>ного образования город Пермь».</w:t>
      </w:r>
    </w:p>
    <w:p w:rsidR="00334742" w:rsidRPr="004D0BF8" w:rsidRDefault="006B175F" w:rsidP="00334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334742" w:rsidRPr="004D0BF8">
        <w:rPr>
          <w:sz w:val="28"/>
          <w:szCs w:val="28"/>
        </w:rPr>
        <w:t>Контроль за</w:t>
      </w:r>
      <w:proofErr w:type="gramEnd"/>
      <w:r w:rsidR="00334742" w:rsidRPr="004D0BF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инвестициям и управлению муниципальными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сурсами</w:t>
      </w:r>
      <w:r w:rsidR="00334742" w:rsidRPr="004D0BF8">
        <w:rPr>
          <w:sz w:val="28"/>
          <w:szCs w:val="28"/>
        </w:rPr>
        <w:t>.</w:t>
      </w:r>
    </w:p>
    <w:p w:rsidR="00334742" w:rsidRDefault="00334742" w:rsidP="0033474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0BF8">
        <w:rPr>
          <w:sz w:val="28"/>
          <w:szCs w:val="28"/>
        </w:rPr>
        <w:t xml:space="preserve">редседатель </w:t>
      </w:r>
    </w:p>
    <w:p w:rsidR="00334742" w:rsidRPr="004D0BF8" w:rsidRDefault="00334742" w:rsidP="00334742">
      <w:pPr>
        <w:jc w:val="both"/>
        <w:rPr>
          <w:sz w:val="28"/>
          <w:szCs w:val="28"/>
        </w:rPr>
      </w:pPr>
      <w:r w:rsidRPr="004D0BF8">
        <w:rPr>
          <w:sz w:val="28"/>
          <w:szCs w:val="28"/>
        </w:rPr>
        <w:t>Пермской</w:t>
      </w:r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6B175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Ю.А.</w:t>
      </w:r>
      <w:r w:rsidR="006B175F">
        <w:rPr>
          <w:sz w:val="28"/>
          <w:szCs w:val="28"/>
        </w:rPr>
        <w:t xml:space="preserve"> </w:t>
      </w:r>
      <w:r w:rsidRPr="004D0BF8">
        <w:rPr>
          <w:sz w:val="28"/>
          <w:szCs w:val="28"/>
        </w:rPr>
        <w:t>Уткин</w:t>
      </w:r>
    </w:p>
    <w:p w:rsidR="00334742" w:rsidRDefault="00334742" w:rsidP="00334742">
      <w:pPr>
        <w:spacing w:before="720"/>
        <w:jc w:val="both"/>
        <w:rPr>
          <w:noProof/>
        </w:rPr>
      </w:pPr>
      <w:r w:rsidRPr="004D0BF8">
        <w:rPr>
          <w:sz w:val="28"/>
          <w:szCs w:val="28"/>
        </w:rPr>
        <w:t>Г</w:t>
      </w:r>
      <w:r w:rsidR="006B175F">
        <w:rPr>
          <w:sz w:val="28"/>
          <w:szCs w:val="28"/>
        </w:rPr>
        <w:t>лава города Перми</w:t>
      </w:r>
      <w:r w:rsidR="006B175F">
        <w:rPr>
          <w:sz w:val="28"/>
          <w:szCs w:val="28"/>
        </w:rPr>
        <w:tab/>
      </w:r>
      <w:r w:rsidR="006B175F">
        <w:rPr>
          <w:sz w:val="28"/>
          <w:szCs w:val="28"/>
        </w:rPr>
        <w:tab/>
      </w:r>
      <w:r w:rsidR="006B175F">
        <w:rPr>
          <w:sz w:val="28"/>
          <w:szCs w:val="28"/>
        </w:rPr>
        <w:tab/>
      </w:r>
      <w:r w:rsidR="006B175F">
        <w:rPr>
          <w:sz w:val="28"/>
          <w:szCs w:val="28"/>
        </w:rPr>
        <w:tab/>
      </w:r>
      <w:r w:rsidR="006B175F">
        <w:rPr>
          <w:sz w:val="28"/>
          <w:szCs w:val="28"/>
        </w:rPr>
        <w:tab/>
      </w:r>
      <w:r w:rsidR="006B175F">
        <w:rPr>
          <w:sz w:val="28"/>
          <w:szCs w:val="28"/>
        </w:rPr>
        <w:tab/>
      </w:r>
      <w:r w:rsidR="006B175F">
        <w:rPr>
          <w:sz w:val="28"/>
          <w:szCs w:val="28"/>
        </w:rPr>
        <w:tab/>
      </w:r>
      <w:r w:rsidR="006B175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Д.И.</w:t>
      </w:r>
      <w:r w:rsidR="006B175F">
        <w:rPr>
          <w:sz w:val="28"/>
          <w:szCs w:val="28"/>
        </w:rPr>
        <w:t xml:space="preserve"> </w:t>
      </w:r>
      <w:r w:rsidRPr="004D0BF8"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C53C4" w:rsidRPr="00405917" w:rsidRDefault="00DB3FE4" w:rsidP="006B175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5D66F" wp14:editId="23F04062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00C8">
      <w:rPr>
        <w:noProof/>
        <w:snapToGrid w:val="0"/>
        <w:sz w:val="16"/>
      </w:rPr>
      <w:t>31.05.2019 16:37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6DEA">
      <w:rPr>
        <w:noProof/>
        <w:snapToGrid w:val="0"/>
        <w:sz w:val="16"/>
      </w:rPr>
      <w:t>проект решения.docx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C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dOc65fw23H2SwZPSxEQXS2nYCQ=" w:salt="TfQZnVO19On62H8Wkv88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474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75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DEA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000C8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1153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2019-05-31T11:37:00Z</cp:lastPrinted>
  <dcterms:created xsi:type="dcterms:W3CDTF">2019-05-16T12:47:00Z</dcterms:created>
  <dcterms:modified xsi:type="dcterms:W3CDTF">2019-05-31T11:38:00Z</dcterms:modified>
</cp:coreProperties>
</file>