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5C" w:rsidRPr="00B1382E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FB46477" wp14:editId="367EF73B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2AB" w:rsidRPr="00ED145C" w:rsidRDefault="002C42AB" w:rsidP="00ED145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14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1" o:spid="_x0000_s1026" type="#_x0000_t202" style="position:absolute;left:0;text-align:left;margin-left:73.2pt;margin-top:85.05pt;width:25.6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" strokecolor="white">
                <v:textbox inset="0,0,0,0">
                  <w:txbxContent>
                    <w:p w:rsidR="002C42AB" w:rsidRPr="00ED145C" w:rsidRDefault="002C42AB" w:rsidP="00ED145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14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13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FDF6FA5" wp14:editId="79CAE547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2AB" w:rsidRPr="00ED145C" w:rsidRDefault="002C42AB" w:rsidP="00ED145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14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27" type="#_x0000_t202" style="position:absolute;left:0;text-align:left;margin-left:129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" strokecolor="white">
                <v:textbox inset="0,0,0,0">
                  <w:txbxContent>
                    <w:p w:rsidR="002C42AB" w:rsidRPr="00ED145C" w:rsidRDefault="002C42AB" w:rsidP="00ED145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14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13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7CADAE9" wp14:editId="3C3D223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49" name="Рисунок 4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577945" wp14:editId="06D4104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2AB" w:rsidRPr="00ED145C" w:rsidRDefault="002C42AB" w:rsidP="00ED145C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ED145C">
                                <w:rPr>
                                  <w:rFonts w:ascii="Times New Roman" w:hAnsi="Times New Roman" w:cs="Times New Roman"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A66D576" wp14:editId="4617CD29">
                                    <wp:extent cx="409575" cy="514350"/>
                                    <wp:effectExtent l="0" t="0" r="9525" b="0"/>
                                    <wp:docPr id="52" name="Рисунок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C42AB" w:rsidRPr="00ED145C" w:rsidRDefault="002C42AB" w:rsidP="00ED145C">
                              <w:pPr>
                                <w:pStyle w:val="a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D145C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C42AB" w:rsidRPr="00ED145C" w:rsidRDefault="002C42AB" w:rsidP="00ED14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ED145C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C42AB" w:rsidRPr="00ED145C" w:rsidRDefault="002C42AB" w:rsidP="00ED14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2AB" w:rsidRPr="00A43577" w:rsidRDefault="002C42AB" w:rsidP="00ED145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2AB" w:rsidRPr="00A43577" w:rsidRDefault="002C42AB" w:rsidP="00ED145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28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A5/uHBywMAACcOAAAOAAAA&#10;AAAAAAAAAAAAAC4CAABkcnMvZTJvRG9jLnhtbFBLAQItABQABgAIAAAAIQBDbcif3wAAAAkBAAAP&#10;AAAAAAAAAAAAAAAAACUGAABkcnMvZG93bnJldi54bWxQSwUGAAAAAAQABADzAAAAMQcAAAAA&#10;">
                <v:shape id="Text Box 42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rMUA&#10;AADbAAAADwAAAGRycy9kb3ducmV2LnhtbESPzWrDMBCE74W8g9hALqWRG4o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MasxQAAANsAAAAPAAAAAAAAAAAAAAAAAJgCAABkcnMv&#10;ZG93bnJldi54bWxQSwUGAAAAAAQABAD1AAAAigMAAAAA&#10;" stroked="f">
                  <v:textbox inset="0,0,0,0">
                    <w:txbxContent>
                      <w:p w:rsidR="002C42AB" w:rsidRPr="00ED145C" w:rsidRDefault="002C42AB" w:rsidP="00ED145C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ED145C"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2A66D576" wp14:editId="4617CD29">
                              <wp:extent cx="409575" cy="514350"/>
                              <wp:effectExtent l="0" t="0" r="9525" b="0"/>
                              <wp:docPr id="52" name="Рисунок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42AB" w:rsidRPr="00ED145C" w:rsidRDefault="002C42AB" w:rsidP="00ED145C">
                        <w:pPr>
                          <w:pStyle w:val="a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ED145C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C42AB" w:rsidRPr="00ED145C" w:rsidRDefault="002C42AB" w:rsidP="00ED145C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ED145C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C42AB" w:rsidRPr="00ED145C" w:rsidRDefault="002C42AB" w:rsidP="00ED145C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2C42AB" w:rsidRPr="00A43577" w:rsidRDefault="002C42AB" w:rsidP="00ED145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4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2C42AB" w:rsidRPr="00A43577" w:rsidRDefault="002C42AB" w:rsidP="00ED145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D145C" w:rsidRPr="00B1382E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B1382E" w:rsidRDefault="00ED145C" w:rsidP="00ED145C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B1382E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145C" w:rsidRPr="00B1382E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B1382E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B1382E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B1382E" w:rsidRDefault="00ED145C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63" w:rsidRPr="00B1382E" w:rsidRDefault="00D6355D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1E92E0" wp14:editId="16F54F9A">
                <wp:simplePos x="0" y="0"/>
                <wp:positionH relativeFrom="page">
                  <wp:posOffset>925033</wp:posOffset>
                </wp:positionH>
                <wp:positionV relativeFrom="page">
                  <wp:posOffset>2636874</wp:posOffset>
                </wp:positionV>
                <wp:extent cx="2915920" cy="1871331"/>
                <wp:effectExtent l="0" t="0" r="17780" b="15240"/>
                <wp:wrapTopAndBottom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71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2AB" w:rsidRPr="00AB1DB2" w:rsidRDefault="00D6355D" w:rsidP="00221063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</w:t>
                            </w:r>
                            <w:r w:rsidRPr="00AB1DB2">
                              <w:rPr>
                                <w:b/>
                              </w:rPr>
                              <w:t xml:space="preserve">внесении изменений </w:t>
                            </w:r>
                          </w:p>
                          <w:p w:rsidR="00D6355D" w:rsidRPr="00D6355D" w:rsidRDefault="00D6355D" w:rsidP="00D6355D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D6355D">
                              <w:rPr>
                                <w:b/>
                              </w:rPr>
                              <w:t>в постановление админ</w:t>
                            </w:r>
                            <w:r w:rsidRPr="00D6355D">
                              <w:rPr>
                                <w:b/>
                              </w:rPr>
                              <w:t>и</w:t>
                            </w:r>
                            <w:r w:rsidRPr="00D6355D">
                              <w:rPr>
                                <w:b/>
                              </w:rPr>
                              <w:t>страции города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6355D">
                              <w:rPr>
                                <w:b/>
                              </w:rPr>
                              <w:t>Перми</w:t>
                            </w:r>
                            <w:r>
                              <w:rPr>
                                <w:b/>
                              </w:rPr>
                              <w:t xml:space="preserve"> от 21.08.2009 №</w:t>
                            </w:r>
                            <w:r w:rsidRPr="00D6355D">
                              <w:rPr>
                                <w:b/>
                              </w:rPr>
                              <w:t xml:space="preserve"> 553 </w:t>
                            </w:r>
                            <w:r>
                              <w:rPr>
                                <w:b/>
                              </w:rPr>
                              <w:t>«О</w:t>
                            </w:r>
                            <w:r w:rsidRPr="00D6355D">
                              <w:rPr>
                                <w:b/>
                              </w:rPr>
                              <w:t>б утверждении стоимости услуг,</w:t>
                            </w:r>
                          </w:p>
                          <w:p w:rsidR="00D6355D" w:rsidRPr="00D6355D" w:rsidRDefault="00D6355D" w:rsidP="00D6355D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D6355D">
                              <w:rPr>
                                <w:b/>
                              </w:rPr>
                              <w:t xml:space="preserve">входящих в гарантированный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6355D">
                              <w:rPr>
                                <w:b/>
                              </w:rPr>
                              <w:t>п</w:t>
                            </w:r>
                            <w:r w:rsidRPr="00D6355D">
                              <w:rPr>
                                <w:b/>
                              </w:rPr>
                              <w:t>е</w:t>
                            </w:r>
                            <w:r w:rsidRPr="00D6355D">
                              <w:rPr>
                                <w:b/>
                              </w:rPr>
                              <w:t>речень услуг по погребению,</w:t>
                            </w:r>
                          </w:p>
                          <w:p w:rsidR="00D6355D" w:rsidRPr="00D6355D" w:rsidRDefault="00D6355D" w:rsidP="00D6355D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D6355D">
                              <w:rPr>
                                <w:b/>
                              </w:rPr>
                              <w:t>и услуг по погребению умерших (погибших), не имеющих</w:t>
                            </w:r>
                          </w:p>
                          <w:p w:rsidR="00D6355D" w:rsidRPr="00D6355D" w:rsidRDefault="00D6355D" w:rsidP="00D6355D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D6355D">
                              <w:rPr>
                                <w:b/>
                              </w:rPr>
                              <w:t>супруга, близких ро</w:t>
                            </w:r>
                            <w:r w:rsidRPr="00D6355D">
                              <w:rPr>
                                <w:b/>
                              </w:rPr>
                              <w:t>д</w:t>
                            </w:r>
                            <w:r w:rsidRPr="00D6355D">
                              <w:rPr>
                                <w:b/>
                              </w:rPr>
                              <w:t>ственников, иных ро</w:t>
                            </w:r>
                            <w:r w:rsidRPr="00D6355D">
                              <w:rPr>
                                <w:b/>
                              </w:rPr>
                              <w:t>д</w:t>
                            </w:r>
                            <w:r w:rsidRPr="00D6355D">
                              <w:rPr>
                                <w:b/>
                              </w:rPr>
                              <w:t>ственников либо</w:t>
                            </w:r>
                          </w:p>
                          <w:p w:rsidR="002C42AB" w:rsidRPr="00511F2A" w:rsidRDefault="00D6355D" w:rsidP="00D6355D">
                            <w:pPr>
                              <w:pStyle w:val="aa"/>
                              <w:spacing w:line="240" w:lineRule="exact"/>
                              <w:rPr>
                                <w:b/>
                                <w:lang w:val="en-US"/>
                              </w:rPr>
                            </w:pPr>
                            <w:r w:rsidRPr="00D6355D">
                              <w:rPr>
                                <w:b/>
                              </w:rPr>
                              <w:t xml:space="preserve">законного представителя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6355D">
                              <w:rPr>
                                <w:b/>
                              </w:rPr>
                              <w:t>умерш</w:t>
                            </w:r>
                            <w:r w:rsidRPr="00D6355D"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>го»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32" type="#_x0000_t202" style="position:absolute;left:0;text-align:left;margin-left:72.85pt;margin-top:207.65pt;width:229.6pt;height:14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1nwAIAALM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" filled="f" stroked="f">
                <v:textbox inset="0,0,0,0">
                  <w:txbxContent>
                    <w:p w:rsidR="002C42AB" w:rsidRPr="00AB1DB2" w:rsidRDefault="00D6355D" w:rsidP="00221063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</w:t>
                      </w:r>
                      <w:r w:rsidRPr="00AB1DB2">
                        <w:rPr>
                          <w:b/>
                        </w:rPr>
                        <w:t xml:space="preserve">внесении изменений </w:t>
                      </w:r>
                    </w:p>
                    <w:p w:rsidR="00D6355D" w:rsidRPr="00D6355D" w:rsidRDefault="00D6355D" w:rsidP="00D6355D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D6355D">
                        <w:rPr>
                          <w:b/>
                        </w:rPr>
                        <w:t>в постановление админ</w:t>
                      </w:r>
                      <w:r w:rsidRPr="00D6355D">
                        <w:rPr>
                          <w:b/>
                        </w:rPr>
                        <w:t>и</w:t>
                      </w:r>
                      <w:r w:rsidRPr="00D6355D">
                        <w:rPr>
                          <w:b/>
                        </w:rPr>
                        <w:t>страции города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6355D">
                        <w:rPr>
                          <w:b/>
                        </w:rPr>
                        <w:t>Перми</w:t>
                      </w:r>
                      <w:r>
                        <w:rPr>
                          <w:b/>
                        </w:rPr>
                        <w:t xml:space="preserve"> от 21.08.2009 №</w:t>
                      </w:r>
                      <w:r w:rsidRPr="00D6355D">
                        <w:rPr>
                          <w:b/>
                        </w:rPr>
                        <w:t xml:space="preserve"> 553 </w:t>
                      </w:r>
                      <w:r>
                        <w:rPr>
                          <w:b/>
                        </w:rPr>
                        <w:t>«О</w:t>
                      </w:r>
                      <w:r w:rsidRPr="00D6355D">
                        <w:rPr>
                          <w:b/>
                        </w:rPr>
                        <w:t>б утверждении стоимости услуг,</w:t>
                      </w:r>
                    </w:p>
                    <w:p w:rsidR="00D6355D" w:rsidRPr="00D6355D" w:rsidRDefault="00D6355D" w:rsidP="00D6355D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D6355D">
                        <w:rPr>
                          <w:b/>
                        </w:rPr>
                        <w:t xml:space="preserve">входящих в гарантированный </w:t>
                      </w:r>
                      <w:r>
                        <w:rPr>
                          <w:b/>
                        </w:rPr>
                        <w:br/>
                      </w:r>
                      <w:r w:rsidRPr="00D6355D">
                        <w:rPr>
                          <w:b/>
                        </w:rPr>
                        <w:t>п</w:t>
                      </w:r>
                      <w:r w:rsidRPr="00D6355D">
                        <w:rPr>
                          <w:b/>
                        </w:rPr>
                        <w:t>е</w:t>
                      </w:r>
                      <w:r w:rsidRPr="00D6355D">
                        <w:rPr>
                          <w:b/>
                        </w:rPr>
                        <w:t>речень услуг по погребению,</w:t>
                      </w:r>
                    </w:p>
                    <w:p w:rsidR="00D6355D" w:rsidRPr="00D6355D" w:rsidRDefault="00D6355D" w:rsidP="00D6355D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D6355D">
                        <w:rPr>
                          <w:b/>
                        </w:rPr>
                        <w:t>и услуг по погребению умерших (погибших), не имеющих</w:t>
                      </w:r>
                    </w:p>
                    <w:p w:rsidR="00D6355D" w:rsidRPr="00D6355D" w:rsidRDefault="00D6355D" w:rsidP="00D6355D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D6355D">
                        <w:rPr>
                          <w:b/>
                        </w:rPr>
                        <w:t>супруга, близких ро</w:t>
                      </w:r>
                      <w:r w:rsidRPr="00D6355D">
                        <w:rPr>
                          <w:b/>
                        </w:rPr>
                        <w:t>д</w:t>
                      </w:r>
                      <w:r w:rsidRPr="00D6355D">
                        <w:rPr>
                          <w:b/>
                        </w:rPr>
                        <w:t>ственников, иных ро</w:t>
                      </w:r>
                      <w:r w:rsidRPr="00D6355D">
                        <w:rPr>
                          <w:b/>
                        </w:rPr>
                        <w:t>д</w:t>
                      </w:r>
                      <w:r w:rsidRPr="00D6355D">
                        <w:rPr>
                          <w:b/>
                        </w:rPr>
                        <w:t>ственников либо</w:t>
                      </w:r>
                    </w:p>
                    <w:p w:rsidR="002C42AB" w:rsidRPr="00511F2A" w:rsidRDefault="00D6355D" w:rsidP="00D6355D">
                      <w:pPr>
                        <w:pStyle w:val="aa"/>
                        <w:spacing w:line="240" w:lineRule="exact"/>
                        <w:rPr>
                          <w:b/>
                          <w:lang w:val="en-US"/>
                        </w:rPr>
                      </w:pPr>
                      <w:r w:rsidRPr="00D6355D">
                        <w:rPr>
                          <w:b/>
                        </w:rPr>
                        <w:t xml:space="preserve">законного представителя </w:t>
                      </w:r>
                      <w:r>
                        <w:rPr>
                          <w:b/>
                        </w:rPr>
                        <w:br/>
                      </w:r>
                      <w:r w:rsidRPr="00D6355D">
                        <w:rPr>
                          <w:b/>
                        </w:rPr>
                        <w:t>умерш</w:t>
                      </w:r>
                      <w:r w:rsidRPr="00D6355D">
                        <w:rPr>
                          <w:b/>
                        </w:rPr>
                        <w:t>е</w:t>
                      </w:r>
                      <w:r>
                        <w:rPr>
                          <w:b/>
                        </w:rPr>
                        <w:t>го»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221063" w:rsidRPr="00B1382E" w:rsidRDefault="00221063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63" w:rsidRPr="00B1382E" w:rsidRDefault="00221063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B1382E" w:rsidRDefault="00ED145C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55D" w:rsidRPr="00D6355D" w:rsidRDefault="00D6355D" w:rsidP="00D635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12 января 1996 г. </w:t>
      </w:r>
      <w:hyperlink r:id="rId10" w:history="1">
        <w:r w:rsidRPr="00D635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8-ФЗ</w:t>
        </w:r>
      </w:hyperlink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погребении и похоронном деле», от 06 октября 2003 г. </w:t>
      </w:r>
      <w:hyperlink r:id="rId11" w:history="1">
        <w:r w:rsidRPr="00D635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D635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Перми, </w:t>
      </w:r>
      <w:hyperlink r:id="rId13" w:history="1">
        <w:r w:rsidRPr="00D635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городской Думы от 24 марта 2009 г. № 46 «Об утверждении Порядка формирования и утверждения стоимости услуг, входящих в гарантированный перечень услуг по погребению, и</w:t>
      </w:r>
      <w:proofErr w:type="gramEnd"/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погребению умерших (погибших), не имеющих супруга, близких родственн</w:t>
      </w: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иных родственников либо законного представителя умершего»</w:t>
      </w:r>
    </w:p>
    <w:p w:rsidR="00D6355D" w:rsidRPr="00D6355D" w:rsidRDefault="00D6355D" w:rsidP="00D63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9A746A" w:rsidRDefault="00D6355D" w:rsidP="00D6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стоимость услуг, входящих в гарантированный пер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услуг по погребению, предоставляемых на безвозмездной основе супругу, близким родственникам, иным родственникам, законному представителю уме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или иному лицу, взявшему на себя обязанность осуществить погребение умершего, утвержденную Постановлением администрации города Перми от 21 августа 2009 г. </w:t>
      </w:r>
      <w:r w:rsid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 (в ред. от 30.12.2015 </w:t>
      </w:r>
      <w:r w:rsid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1134, от 15.03.2016 </w:t>
      </w:r>
      <w:r w:rsid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169, от 05.07.2017 </w:t>
      </w:r>
      <w:r w:rsid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</w:t>
      </w:r>
      <w:r w:rsid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11.07.2018 № 468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изложив</w:t>
      </w:r>
      <w:proofErr w:type="gramEnd"/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746A"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1 к настоящему Постановлению.</w:t>
      </w:r>
    </w:p>
    <w:p w:rsidR="009A746A" w:rsidRDefault="009A746A" w:rsidP="00D6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стоимость услуг по погребению умерших (поги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ших) при отсутствии супруга, близких родственников, иных родственников либо з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конного представителя умершего или при невозможности осуществить ими п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гребение, а также при отсутствии иных лиц, взявших на себя обязанность осущ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ствить погребение, после установления органами внутренних дел их личности, и умерших, личность которых не установлена органами внутренних дел, утве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жденную Постановлением администрации города Перми от</w:t>
      </w:r>
      <w:proofErr w:type="gramEnd"/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августа 2009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 (в ред. от 30.12.2015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1134, от 15.03.2016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169, от 05.07.2017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11.07.2018 № 468</w:t>
      </w:r>
      <w:r w:rsidRP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изложив в редакции согласно приложению 2 к настоящему Постановлению.</w:t>
      </w:r>
    </w:p>
    <w:p w:rsidR="00D6355D" w:rsidRPr="00D6355D" w:rsidRDefault="00D6355D" w:rsidP="00D6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</w:t>
      </w: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февраля 201</w:t>
      </w:r>
      <w:r w:rsidR="009A74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355D" w:rsidRPr="00D6355D" w:rsidRDefault="00D6355D" w:rsidP="00D6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по общим вопросам администрации города Перми обесп</w:t>
      </w: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6355D" w:rsidRPr="00D6355D" w:rsidRDefault="00D6355D" w:rsidP="00D6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постановления возложить на заместителя </w:t>
      </w:r>
      <w:proofErr w:type="gramStart"/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Перми-начальника управления внешнего благоустройства администрации города Перми Дашкевича</w:t>
      </w:r>
      <w:proofErr w:type="gramEnd"/>
      <w:r w:rsidRPr="00D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6F0EB7" w:rsidRPr="00B1382E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EB7" w:rsidRPr="00B1382E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B1382E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B1382E" w:rsidRDefault="006F0EB7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                                                                                Д.И. Самойлов</w:t>
      </w:r>
    </w:p>
    <w:p w:rsidR="006F0EB7" w:rsidRPr="00B1382E" w:rsidRDefault="006F0EB7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B1382E" w:rsidRDefault="006F0EB7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0EB7" w:rsidRPr="00B1382E" w:rsidSect="00221063">
          <w:headerReference w:type="default" r:id="rId14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6F0EB7" w:rsidRPr="00B1382E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6F0EB7" w:rsidRPr="00B1382E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F0EB7" w:rsidRPr="00B1382E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221063" w:rsidRPr="00B1382E" w:rsidRDefault="00221063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№           </w:t>
      </w:r>
      <w:proofErr w:type="gramStart"/>
      <w:r w:rsidRPr="00B1382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:rsidR="006F0EB7" w:rsidRPr="00B1382E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Default="009A746A" w:rsidP="009A74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A746A" w:rsidRDefault="009A746A" w:rsidP="009A74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УСЛУГ, ВХОДЯЩИХ В ГАРАНТИРОВАННЫЙ ПЕРЕЧЕНЬ УСЛУГ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 xml:space="preserve">ПО ПОГРЕБЕНИЮ, </w:t>
      </w:r>
      <w:proofErr w:type="gramStart"/>
      <w:r w:rsidRPr="009A746A"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proofErr w:type="gramEnd"/>
      <w:r w:rsidRPr="009A746A">
        <w:rPr>
          <w:rFonts w:ascii="Times New Roman" w:hAnsi="Times New Roman" w:cs="Times New Roman"/>
          <w:b/>
          <w:bCs/>
          <w:sz w:val="28"/>
          <w:szCs w:val="28"/>
        </w:rPr>
        <w:t xml:space="preserve"> НА БЕЗВОЗМЕЗДНОЙ ОСНОВЕ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СУПРУГУ, БЛИЗКИМ РОДСТВЕННИКАМ, ИНЫМ РОДСТВЕННИКАМ,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 xml:space="preserve">ЗАКОННОМУ ПРЕДСТАВИТЕЛЮ </w:t>
      </w:r>
      <w:proofErr w:type="gramStart"/>
      <w:r w:rsidRPr="009A746A">
        <w:rPr>
          <w:rFonts w:ascii="Times New Roman" w:hAnsi="Times New Roman" w:cs="Times New Roman"/>
          <w:b/>
          <w:bCs/>
          <w:sz w:val="28"/>
          <w:szCs w:val="28"/>
        </w:rPr>
        <w:t>УМЕРШЕГО</w:t>
      </w:r>
      <w:proofErr w:type="gramEnd"/>
      <w:r w:rsidRPr="009A746A">
        <w:rPr>
          <w:rFonts w:ascii="Times New Roman" w:hAnsi="Times New Roman" w:cs="Times New Roman"/>
          <w:b/>
          <w:bCs/>
          <w:sz w:val="28"/>
          <w:szCs w:val="28"/>
        </w:rPr>
        <w:t xml:space="preserve"> ИЛИ ИНОМУ ЛИЦУ, ВЗЯВШЕМУ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НА СЕБЯ ОБЯЗАННОСТЬ ОСУЩЕСТВИТЬ ПОГРЕБЕНИЕ УМЕРШЕГО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10454"/>
        <w:gridCol w:w="3109"/>
      </w:tblGrid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9A746A" w:rsidRPr="009A746A" w:rsidTr="009A746A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6838,44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</w:t>
            </w: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бения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121,44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</w:t>
            </w: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метов, необходимых для погребения, в том числе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1916,51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гроб необитый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1144,44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772,07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1864,32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Погребение (в том числе копка могилы и захор</w:t>
            </w: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нение)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2936,17</w:t>
            </w:r>
          </w:p>
        </w:tc>
      </w:tr>
    </w:tbl>
    <w:p w:rsidR="009A746A" w:rsidRDefault="009A746A" w:rsidP="009A74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6A" w:rsidRDefault="009A746A" w:rsidP="009A74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6A" w:rsidRDefault="009A746A" w:rsidP="009A74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746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УСЛУГ ПО ПОГРЕБЕНИЮ УМЕРШИХ (ПОГИБШИХ) ПРИ ОТСУТСТВИИ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СУПРУГА, БЛИЗКИХ РОДСТВЕННИКОВ, ИНЫХ РОДСТВЕННИКОВ ЛИБО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ЗАКОННОГО ПРЕДСТАВИТЕЛЯ УМЕРШЕГО ИЛИ ПРИ НЕВОЗМОЖНОСТИ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ОСУЩЕСТВИТЬ ИМИ ПОГРЕБЕНИЕ, А ТАКЖЕ ПРИ ОТСУТСТВИИ ИНЫХ ЛИЦ,</w:t>
      </w:r>
      <w:bookmarkStart w:id="0" w:name="_GoBack"/>
      <w:bookmarkEnd w:id="0"/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746A">
        <w:rPr>
          <w:rFonts w:ascii="Times New Roman" w:hAnsi="Times New Roman" w:cs="Times New Roman"/>
          <w:b/>
          <w:bCs/>
          <w:sz w:val="28"/>
          <w:szCs w:val="28"/>
        </w:rPr>
        <w:t>ВЗЯВШИХ НА СЕБЯ ОБЯЗАННОСТЬ ОСУЩЕСТВИТЬ ПОГРЕБЕНИЕ, ПОСЛЕ</w:t>
      </w:r>
      <w:proofErr w:type="gramEnd"/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6A">
        <w:rPr>
          <w:rFonts w:ascii="Times New Roman" w:hAnsi="Times New Roman" w:cs="Times New Roman"/>
          <w:b/>
          <w:bCs/>
          <w:sz w:val="28"/>
          <w:szCs w:val="28"/>
        </w:rPr>
        <w:t>УСТАНОВЛЕНИЯ ОРГАНАМИ ВНУТРЕННИХ ДЕЛ ИХ ЛИЧНОСТИ, И УМЕРШИХ,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746A">
        <w:rPr>
          <w:rFonts w:ascii="Times New Roman" w:hAnsi="Times New Roman" w:cs="Times New Roman"/>
          <w:b/>
          <w:bCs/>
          <w:sz w:val="28"/>
          <w:szCs w:val="28"/>
        </w:rPr>
        <w:t>ЛИЧНОСТЬ</w:t>
      </w:r>
      <w:proofErr w:type="gramEnd"/>
      <w:r w:rsidRPr="009A746A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НЕ УСТАНОВЛЕНА ОРГАНАМИ ВНУТРЕННИХ ДЕЛ</w:t>
      </w:r>
    </w:p>
    <w:p w:rsidR="009A746A" w:rsidRPr="009A746A" w:rsidRDefault="009A746A" w:rsidP="009A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10454"/>
        <w:gridCol w:w="3109"/>
      </w:tblGrid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9A746A" w:rsidRPr="009A746A" w:rsidTr="009A746A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6838,44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</w:t>
            </w: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бения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121,44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280,98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1144,44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  <w:proofErr w:type="gramStart"/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9A746A"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2355,41</w:t>
            </w:r>
          </w:p>
        </w:tc>
      </w:tr>
      <w:tr w:rsidR="009A746A" w:rsidRPr="009A746A" w:rsidTr="009A746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9A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6A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A" w:rsidRPr="009A746A" w:rsidRDefault="009A746A" w:rsidP="00165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74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2936,17</w:t>
            </w:r>
          </w:p>
        </w:tc>
      </w:tr>
    </w:tbl>
    <w:p w:rsidR="009A746A" w:rsidRPr="00B1382E" w:rsidRDefault="009A746A" w:rsidP="009A74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746A" w:rsidRPr="00B1382E" w:rsidSect="00221063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59" w:rsidRDefault="00B80F59" w:rsidP="008E5ED7">
      <w:pPr>
        <w:spacing w:after="0" w:line="240" w:lineRule="auto"/>
      </w:pPr>
      <w:r>
        <w:separator/>
      </w:r>
    </w:p>
  </w:endnote>
  <w:endnote w:type="continuationSeparator" w:id="0">
    <w:p w:rsidR="00B80F59" w:rsidRDefault="00B80F59" w:rsidP="008E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59" w:rsidRDefault="00B80F59" w:rsidP="008E5ED7">
      <w:pPr>
        <w:spacing w:after="0" w:line="240" w:lineRule="auto"/>
      </w:pPr>
      <w:r>
        <w:separator/>
      </w:r>
    </w:p>
  </w:footnote>
  <w:footnote w:type="continuationSeparator" w:id="0">
    <w:p w:rsidR="00B80F59" w:rsidRDefault="00B80F59" w:rsidP="008E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528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42AB" w:rsidRPr="00221063" w:rsidRDefault="002C42A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10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10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10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74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10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42AB" w:rsidRDefault="002C42AB" w:rsidP="00221063">
    <w:pPr>
      <w:pStyle w:val="a5"/>
      <w:tabs>
        <w:tab w:val="clear" w:pos="4677"/>
        <w:tab w:val="clear" w:pos="9355"/>
        <w:tab w:val="left" w:pos="648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3"/>
    <w:rsid w:val="000007A6"/>
    <w:rsid w:val="000378E5"/>
    <w:rsid w:val="00060937"/>
    <w:rsid w:val="00067E2B"/>
    <w:rsid w:val="00080263"/>
    <w:rsid w:val="000E5A1A"/>
    <w:rsid w:val="00157F51"/>
    <w:rsid w:val="00170F5B"/>
    <w:rsid w:val="00172066"/>
    <w:rsid w:val="001A17C4"/>
    <w:rsid w:val="001E321E"/>
    <w:rsid w:val="00221063"/>
    <w:rsid w:val="00263B75"/>
    <w:rsid w:val="0027708F"/>
    <w:rsid w:val="0029209E"/>
    <w:rsid w:val="002C42AB"/>
    <w:rsid w:val="002F5FD3"/>
    <w:rsid w:val="003518D1"/>
    <w:rsid w:val="0038252F"/>
    <w:rsid w:val="003B1F85"/>
    <w:rsid w:val="003B4063"/>
    <w:rsid w:val="00493CFA"/>
    <w:rsid w:val="004C74E4"/>
    <w:rsid w:val="0051644F"/>
    <w:rsid w:val="005327B0"/>
    <w:rsid w:val="005560F1"/>
    <w:rsid w:val="005D6B4F"/>
    <w:rsid w:val="00654800"/>
    <w:rsid w:val="00661110"/>
    <w:rsid w:val="00695213"/>
    <w:rsid w:val="006953CA"/>
    <w:rsid w:val="006D3148"/>
    <w:rsid w:val="006D637F"/>
    <w:rsid w:val="006F0EB7"/>
    <w:rsid w:val="007011FC"/>
    <w:rsid w:val="007744D4"/>
    <w:rsid w:val="00783296"/>
    <w:rsid w:val="007838A6"/>
    <w:rsid w:val="007B4760"/>
    <w:rsid w:val="00873800"/>
    <w:rsid w:val="008B1D99"/>
    <w:rsid w:val="008D1802"/>
    <w:rsid w:val="008D5B0C"/>
    <w:rsid w:val="008D5B99"/>
    <w:rsid w:val="008E443A"/>
    <w:rsid w:val="008E5ED7"/>
    <w:rsid w:val="008F3B63"/>
    <w:rsid w:val="00931C35"/>
    <w:rsid w:val="00937B7D"/>
    <w:rsid w:val="00943C04"/>
    <w:rsid w:val="00955E14"/>
    <w:rsid w:val="009A07E0"/>
    <w:rsid w:val="009A44B1"/>
    <w:rsid w:val="009A746A"/>
    <w:rsid w:val="009C4C5D"/>
    <w:rsid w:val="009F28A4"/>
    <w:rsid w:val="00A13396"/>
    <w:rsid w:val="00A402EE"/>
    <w:rsid w:val="00A52049"/>
    <w:rsid w:val="00A520F0"/>
    <w:rsid w:val="00A5448D"/>
    <w:rsid w:val="00A63C9C"/>
    <w:rsid w:val="00A63D08"/>
    <w:rsid w:val="00AA0E52"/>
    <w:rsid w:val="00AB74F5"/>
    <w:rsid w:val="00AD3482"/>
    <w:rsid w:val="00B0287C"/>
    <w:rsid w:val="00B04AFD"/>
    <w:rsid w:val="00B1382E"/>
    <w:rsid w:val="00B23387"/>
    <w:rsid w:val="00B237AB"/>
    <w:rsid w:val="00B24C5F"/>
    <w:rsid w:val="00B34471"/>
    <w:rsid w:val="00B60C85"/>
    <w:rsid w:val="00B66D96"/>
    <w:rsid w:val="00B80F59"/>
    <w:rsid w:val="00C17D3E"/>
    <w:rsid w:val="00C26371"/>
    <w:rsid w:val="00C34460"/>
    <w:rsid w:val="00C57D43"/>
    <w:rsid w:val="00C770F8"/>
    <w:rsid w:val="00C9771B"/>
    <w:rsid w:val="00CA24A2"/>
    <w:rsid w:val="00CD0FB2"/>
    <w:rsid w:val="00CF2CA2"/>
    <w:rsid w:val="00D56FFA"/>
    <w:rsid w:val="00D6355D"/>
    <w:rsid w:val="00D67281"/>
    <w:rsid w:val="00D85B94"/>
    <w:rsid w:val="00DA1601"/>
    <w:rsid w:val="00DA6FCB"/>
    <w:rsid w:val="00DC1764"/>
    <w:rsid w:val="00DD0E7B"/>
    <w:rsid w:val="00DD1091"/>
    <w:rsid w:val="00E07DAE"/>
    <w:rsid w:val="00E347C1"/>
    <w:rsid w:val="00E66219"/>
    <w:rsid w:val="00EA68B5"/>
    <w:rsid w:val="00EB355E"/>
    <w:rsid w:val="00EC6FEB"/>
    <w:rsid w:val="00ED145C"/>
    <w:rsid w:val="00F22AA9"/>
    <w:rsid w:val="00F56246"/>
    <w:rsid w:val="00F64783"/>
    <w:rsid w:val="00F85D16"/>
    <w:rsid w:val="00FA285D"/>
    <w:rsid w:val="00FA6AE9"/>
    <w:rsid w:val="00FB0F2E"/>
    <w:rsid w:val="00FE27C8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EB7"/>
  </w:style>
  <w:style w:type="paragraph" w:styleId="a7">
    <w:name w:val="footer"/>
    <w:basedOn w:val="a"/>
    <w:link w:val="a8"/>
    <w:uiPriority w:val="99"/>
    <w:unhideWhenUsed/>
    <w:rsid w:val="008E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ED7"/>
  </w:style>
  <w:style w:type="paragraph" w:customStyle="1" w:styleId="1111111111111111">
    <w:name w:val="1111111111111111"/>
    <w:basedOn w:val="a"/>
    <w:link w:val="11111111111111110"/>
    <w:qFormat/>
    <w:rsid w:val="00DD1091"/>
    <w:pPr>
      <w:shd w:val="clear" w:color="auto" w:fill="FFFFFF" w:themeFill="background1"/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11111111111110">
    <w:name w:val="1111111111111111 Знак"/>
    <w:basedOn w:val="a0"/>
    <w:link w:val="1111111111111111"/>
    <w:rsid w:val="00DD1091"/>
    <w:rPr>
      <w:rFonts w:ascii="Times New Roman" w:hAnsi="Times New Roman" w:cs="Times New Roman"/>
      <w:sz w:val="28"/>
      <w:szCs w:val="28"/>
      <w:shd w:val="clear" w:color="auto" w:fill="FFFFFF" w:themeFill="background1"/>
    </w:rPr>
  </w:style>
  <w:style w:type="paragraph" w:styleId="a9">
    <w:name w:val="caption"/>
    <w:basedOn w:val="a"/>
    <w:next w:val="a"/>
    <w:qFormat/>
    <w:rsid w:val="00ED145C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a">
    <w:name w:val="Форма"/>
    <w:rsid w:val="00ED14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E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EB7"/>
  </w:style>
  <w:style w:type="paragraph" w:styleId="a7">
    <w:name w:val="footer"/>
    <w:basedOn w:val="a"/>
    <w:link w:val="a8"/>
    <w:uiPriority w:val="99"/>
    <w:unhideWhenUsed/>
    <w:rsid w:val="008E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ED7"/>
  </w:style>
  <w:style w:type="paragraph" w:customStyle="1" w:styleId="1111111111111111">
    <w:name w:val="1111111111111111"/>
    <w:basedOn w:val="a"/>
    <w:link w:val="11111111111111110"/>
    <w:qFormat/>
    <w:rsid w:val="00DD1091"/>
    <w:pPr>
      <w:shd w:val="clear" w:color="auto" w:fill="FFFFFF" w:themeFill="background1"/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11111111111110">
    <w:name w:val="1111111111111111 Знак"/>
    <w:basedOn w:val="a0"/>
    <w:link w:val="1111111111111111"/>
    <w:rsid w:val="00DD1091"/>
    <w:rPr>
      <w:rFonts w:ascii="Times New Roman" w:hAnsi="Times New Roman" w:cs="Times New Roman"/>
      <w:sz w:val="28"/>
      <w:szCs w:val="28"/>
      <w:shd w:val="clear" w:color="auto" w:fill="FFFFFF" w:themeFill="background1"/>
    </w:rPr>
  </w:style>
  <w:style w:type="paragraph" w:styleId="a9">
    <w:name w:val="caption"/>
    <w:basedOn w:val="a"/>
    <w:next w:val="a"/>
    <w:qFormat/>
    <w:rsid w:val="00ED145C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a">
    <w:name w:val="Форма"/>
    <w:rsid w:val="00ED14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E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D40AE206D8740C1B30ACB73D22187E6DA23BB099C77FE15A2799FF460BCA45q6u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D40AE206D8740C1B30ACB73D22187E6DA23BB097C578E0522799FF460BCA4563730E7C62691409F0C8B7q9u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D40AE206D8740C1B30B2BA2B4E457564A166B89DCB70B60E78C2A211q0u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D40AE206D8740C1B30B2BA2B4E457564A16CB899CA70B60E78C2A211q0u2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0F0F-2924-4CC2-93CA-772ED73E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Михляева Анна Владимировна</cp:lastModifiedBy>
  <cp:revision>16</cp:revision>
  <cp:lastPrinted>2019-03-21T06:16:00Z</cp:lastPrinted>
  <dcterms:created xsi:type="dcterms:W3CDTF">2019-04-02T09:24:00Z</dcterms:created>
  <dcterms:modified xsi:type="dcterms:W3CDTF">2019-06-25T11:19:00Z</dcterms:modified>
</cp:coreProperties>
</file>