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52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62F80">
                              <w:rPr>
                                <w:sz w:val="28"/>
                                <w:szCs w:val="28"/>
                                <w:u w:val="single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52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62F80">
                        <w:rPr>
                          <w:sz w:val="28"/>
                          <w:szCs w:val="28"/>
                          <w:u w:val="single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52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52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3370B" w:rsidRPr="0041683E" w:rsidRDefault="0063370B" w:rsidP="0063370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4168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решение Пермской городской Думы от 28.05.2019 № 103 «О принятии в первом чтении проекта решения Пермской городской Думы «Об утверждении Программы комплексного развития транспортной инфраструктуры города Перми на 2019-2022 годы»</w:t>
      </w:r>
    </w:p>
    <w:p w:rsidR="0063370B" w:rsidRDefault="0063370B" w:rsidP="0063370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41683E">
        <w:rPr>
          <w:sz w:val="28"/>
          <w:szCs w:val="24"/>
        </w:rPr>
        <w:t>В соответствии</w:t>
      </w:r>
      <w:r>
        <w:rPr>
          <w:sz w:val="28"/>
          <w:szCs w:val="24"/>
        </w:rPr>
        <w:t xml:space="preserve"> с Федеральным</w:t>
      </w:r>
      <w:r w:rsidRPr="0041683E">
        <w:rPr>
          <w:sz w:val="28"/>
          <w:szCs w:val="24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4"/>
        </w:rPr>
        <w:t>Уставом города Перми</w:t>
      </w:r>
    </w:p>
    <w:p w:rsidR="0063370B" w:rsidRPr="0041683E" w:rsidRDefault="0063370B" w:rsidP="0063370B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41683E">
        <w:rPr>
          <w:bCs/>
          <w:sz w:val="28"/>
          <w:szCs w:val="28"/>
        </w:rPr>
        <w:t xml:space="preserve">Пермская городская Дума </w:t>
      </w:r>
      <w:r w:rsidRPr="0041683E">
        <w:rPr>
          <w:b/>
          <w:bCs/>
          <w:spacing w:val="40"/>
          <w:sz w:val="28"/>
          <w:szCs w:val="28"/>
        </w:rPr>
        <w:t>решила</w:t>
      </w:r>
      <w:r w:rsidRPr="0041683E">
        <w:rPr>
          <w:bCs/>
          <w:sz w:val="28"/>
          <w:szCs w:val="28"/>
        </w:rPr>
        <w:t>:</w:t>
      </w:r>
    </w:p>
    <w:p w:rsidR="0063370B" w:rsidRDefault="0063370B" w:rsidP="00633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83E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Пермской городской Думы от 28.05.2019 № 103 «О принятии в первом чтении проекта решения Пермской городской Думы «Об утверждении Программы комплексного развития транспортной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туры города Перми на 2019-2022 годы» изменение, заменив в пункте 2 слова «до 06.08.2019» словами «до </w:t>
      </w:r>
      <w:r w:rsidR="005552D3" w:rsidRPr="005552D3">
        <w:rPr>
          <w:sz w:val="28"/>
          <w:szCs w:val="28"/>
        </w:rPr>
        <w:t>26</w:t>
      </w:r>
      <w:r>
        <w:rPr>
          <w:sz w:val="28"/>
          <w:szCs w:val="28"/>
        </w:rPr>
        <w:t>.11.2019».</w:t>
      </w:r>
    </w:p>
    <w:p w:rsidR="0063370B" w:rsidRPr="0041683E" w:rsidRDefault="0063370B" w:rsidP="0063370B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1683E">
        <w:rPr>
          <w:sz w:val="28"/>
          <w:szCs w:val="28"/>
        </w:rPr>
        <w:t xml:space="preserve">2.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63370B" w:rsidRPr="0041683E" w:rsidRDefault="0063370B" w:rsidP="0063370B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41683E">
        <w:rPr>
          <w:sz w:val="28"/>
          <w:szCs w:val="28"/>
        </w:rPr>
        <w:t xml:space="preserve">. </w:t>
      </w:r>
      <w:proofErr w:type="gramStart"/>
      <w:r w:rsidRPr="0041683E">
        <w:rPr>
          <w:sz w:val="28"/>
          <w:szCs w:val="28"/>
        </w:rPr>
        <w:t>Контроль за</w:t>
      </w:r>
      <w:proofErr w:type="gramEnd"/>
      <w:r w:rsidRPr="0041683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S1e+4ck884CCO8dHubL0dE1Y+s=" w:salt="Wls6NR53GR0xdKTT6gT6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2ED"/>
    <w:rsid w:val="005552D3"/>
    <w:rsid w:val="00561294"/>
    <w:rsid w:val="00562F80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370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2019-08-30T05:22:00Z</cp:lastPrinted>
  <dcterms:created xsi:type="dcterms:W3CDTF">2019-08-15T06:15:00Z</dcterms:created>
  <dcterms:modified xsi:type="dcterms:W3CDTF">2019-08-30T05:23:00Z</dcterms:modified>
</cp:coreProperties>
</file>