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C23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C23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C23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C23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1652C" w:rsidRDefault="00D1652C" w:rsidP="009C2383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 состав </w:t>
      </w:r>
      <w:r>
        <w:rPr>
          <w:b/>
          <w:sz w:val="28"/>
          <w:szCs w:val="28"/>
        </w:rPr>
        <w:br/>
        <w:t>организационного комитета по проведению публичных слушаний по проекту решения Пермской городской Думы «О бюджете города Перми на 2020 год и на плановый период 2021 и 2022 годов»</w:t>
      </w:r>
    </w:p>
    <w:p w:rsidR="00D1652C" w:rsidRDefault="00D1652C" w:rsidP="009C2383">
      <w:pPr>
        <w:pStyle w:val="ConsTitle"/>
        <w:spacing w:before="240"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D1652C" w:rsidRDefault="00D1652C" w:rsidP="00D1652C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Направить в состав организационного комитета по проведению публичных слушаний по проекту решения Пермской городской Думы «О бюджете города Перми на 2020 год и на плановый период 2021 и 2022 годов</w:t>
      </w:r>
      <w:r>
        <w:rPr>
          <w:color w:val="000000"/>
          <w:sz w:val="28"/>
          <w:szCs w:val="28"/>
        </w:rPr>
        <w:t>»</w:t>
      </w:r>
      <w:r>
        <w:rPr>
          <w:sz w:val="28"/>
        </w:rPr>
        <w:t>:</w:t>
      </w:r>
    </w:p>
    <w:p w:rsidR="00D1652C" w:rsidRDefault="00D1652C" w:rsidP="00D1652C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Мельник Наталью Николаевну, депутата Пермской городской Думы, председателя комитета Пермской городской Думы по бюджету и налогам,</w:t>
      </w:r>
    </w:p>
    <w:p w:rsidR="00D1652C" w:rsidRDefault="00D1652C" w:rsidP="00D1652C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Пьянкову Татьяну Ивановну, заместителя начальника управления - начальника отдела финансовой экспертизы управления экспертизы и аналитики аппарата Пермской городской Думы.</w:t>
      </w:r>
    </w:p>
    <w:p w:rsidR="00D1652C" w:rsidRDefault="00D1652C" w:rsidP="00D1652C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D1652C" w:rsidRDefault="00D1652C" w:rsidP="00D1652C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652C" w:rsidRDefault="00D1652C" w:rsidP="00D1652C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D1652C" w:rsidRDefault="00D1652C" w:rsidP="009C2383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D1652C" w:rsidRDefault="00D1652C" w:rsidP="00D165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    Ю.А. 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845C1" w:rsidRPr="00D1652C" w:rsidRDefault="00DB3FE4" w:rsidP="00D1652C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BA7D4" wp14:editId="4CF23D3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BA7D4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RPr="00D165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2383">
      <w:rPr>
        <w:noProof/>
        <w:snapToGrid w:val="0"/>
        <w:sz w:val="16"/>
      </w:rPr>
      <w:t>26.09.2019 12:11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2383">
      <w:rPr>
        <w:noProof/>
        <w:snapToGrid w:val="0"/>
        <w:sz w:val="16"/>
      </w:rPr>
      <w:t>№ 208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YC3dUbGh5cP0EEMm9iAksE4G8j43dKM9vtH1NpwpxCk8Nn/S7qbj8IfDNBwUMvz1HxGUcVmoLA+bB5CasA+/Q==" w:salt="6jOr0EDsAOdUiMqucHS2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2383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652C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77227DA-DCE5-44A3-9B8C-0B6DD4A6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2019-09-26T07:11:00Z</cp:lastPrinted>
  <dcterms:created xsi:type="dcterms:W3CDTF">2019-09-24T04:30:00Z</dcterms:created>
  <dcterms:modified xsi:type="dcterms:W3CDTF">2019-09-26T07:12:00Z</dcterms:modified>
</cp:coreProperties>
</file>