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408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BF1A44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242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1408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BF1A44">
                        <w:rPr>
                          <w:sz w:val="28"/>
                          <w:szCs w:val="28"/>
                          <w:u w:val="single"/>
                        </w:rPr>
                        <w:t xml:space="preserve"> 242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140883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22.10.2019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140883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22.10.2019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01282C" w:rsidRDefault="0001282C" w:rsidP="0001282C">
      <w:pPr>
        <w:tabs>
          <w:tab w:val="left" w:pos="4680"/>
          <w:tab w:val="left" w:pos="9360"/>
          <w:tab w:val="left" w:pos="9540"/>
        </w:tabs>
        <w:spacing w:before="480"/>
        <w:ind w:right="23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принятии в первом чтении проекта решения Пермской городской Думы «Об установлении видов, срока действия и расчета размера стоимости</w:t>
      </w:r>
    </w:p>
    <w:p w:rsidR="0001282C" w:rsidRDefault="0001282C" w:rsidP="0001282C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проездных билетов на перевозку пассажиров автомобильным транспортом</w:t>
      </w:r>
    </w:p>
    <w:p w:rsidR="0001282C" w:rsidRDefault="0001282C" w:rsidP="0001282C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 городским наземным электрическим транспортом на муниципальных маршрутах регулярных перевозок города Перми и внесении изменений</w:t>
      </w:r>
    </w:p>
    <w:p w:rsidR="0001282C" w:rsidRDefault="0001282C" w:rsidP="0001282C">
      <w:pPr>
        <w:tabs>
          <w:tab w:val="left" w:pos="4680"/>
          <w:tab w:val="left" w:pos="9360"/>
          <w:tab w:val="left" w:pos="9540"/>
        </w:tabs>
        <w:spacing w:after="480"/>
        <w:ind w:right="23"/>
        <w:jc w:val="center"/>
        <w:outlineLvl w:val="0"/>
        <w:rPr>
          <w:b/>
          <w:sz w:val="24"/>
          <w:szCs w:val="24"/>
        </w:rPr>
      </w:pPr>
      <w:r>
        <w:rPr>
          <w:b/>
          <w:sz w:val="28"/>
          <w:szCs w:val="28"/>
        </w:rPr>
        <w:t>в отдельные решения Пермской городской Думы»</w:t>
      </w:r>
    </w:p>
    <w:p w:rsidR="0001282C" w:rsidRDefault="0001282C" w:rsidP="0001282C">
      <w:pPr>
        <w:pStyle w:val="3"/>
        <w:spacing w:after="2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и л а:</w:t>
      </w:r>
    </w:p>
    <w:p w:rsidR="0001282C" w:rsidRDefault="0001282C" w:rsidP="00012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в первом чтении проект решения Пермской городской Думы «Об установлении видов, срока действия и расчета размера стоимости проездных билетов на перевозку пассажиров автомобильным транспортом и городским наземным электрическим транспортом на муниципальных маршрутах регулярных перевозок города Перми и внесении изменений в отдельные решения Пермской городской Думы».</w:t>
      </w:r>
    </w:p>
    <w:p w:rsidR="0001282C" w:rsidRDefault="0001282C" w:rsidP="00012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поправки к указанному проекту направляются в Пер</w:t>
      </w:r>
      <w:r>
        <w:rPr>
          <w:sz w:val="28"/>
          <w:szCs w:val="28"/>
        </w:rPr>
        <w:t>м</w:t>
      </w:r>
      <w:r>
        <w:rPr>
          <w:sz w:val="28"/>
          <w:szCs w:val="28"/>
        </w:rPr>
        <w:t>скую городскую Думу на имя председателя Пермской городской Думы в пис</w:t>
      </w:r>
      <w:r>
        <w:rPr>
          <w:sz w:val="28"/>
          <w:szCs w:val="28"/>
        </w:rPr>
        <w:t>ь</w:t>
      </w:r>
      <w:r>
        <w:rPr>
          <w:sz w:val="28"/>
          <w:szCs w:val="28"/>
        </w:rPr>
        <w:t>менном виде до 10.01.2020 включительно.</w:t>
      </w:r>
    </w:p>
    <w:p w:rsidR="0001282C" w:rsidRDefault="0001282C" w:rsidP="00012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Определить головным комитетом по подготовке проекта решения ко вт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рому чтению комитет Пермской городской Думы по экономическому развитию.</w:t>
      </w:r>
    </w:p>
    <w:p w:rsidR="0001282C" w:rsidRDefault="0001282C" w:rsidP="000128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решение вступает в силу со дня его подписания.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405917" w:rsidRPr="00405917" w:rsidRDefault="00307674" w:rsidP="00140883">
      <w:pPr>
        <w:pStyle w:val="ac"/>
        <w:tabs>
          <w:tab w:val="right" w:pos="99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625C1" wp14:editId="62632AD0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9"/>
      <w:headerReference w:type="default" r:id="rId10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088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OzA7NMlIhOJ8yuhdd1YnCu4Yx74=" w:salt="iMVOic/4usROiCblNwDDw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1282C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40883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1A44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1282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link w:val="30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1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0">
    <w:name w:val="Основной текст 3 Знак"/>
    <w:basedOn w:val="a0"/>
    <w:link w:val="3"/>
    <w:rsid w:val="0001282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161</Words>
  <Characters>1091</Characters>
  <Application>Microsoft Office Word</Application>
  <DocSecurity>8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2019-10-24T08:49:00Z</cp:lastPrinted>
  <dcterms:created xsi:type="dcterms:W3CDTF">2019-10-22T06:10:00Z</dcterms:created>
  <dcterms:modified xsi:type="dcterms:W3CDTF">2019-10-24T08:50:00Z</dcterms:modified>
</cp:coreProperties>
</file>