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11DCF" w14:textId="6E2690C2" w:rsidR="00311B9D" w:rsidRPr="00933770" w:rsidRDefault="00ED5A21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933770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 wp14:anchorId="047628BF" wp14:editId="588C5F6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7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2D515CFD" wp14:editId="25691A3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E0BF8" w14:textId="77777777" w:rsidR="0020168A" w:rsidRDefault="002016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5980F4" wp14:editId="14B4E83C">
                                    <wp:extent cx="409575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1DEB56" w14:textId="77777777" w:rsidR="0020168A" w:rsidRPr="0031066C" w:rsidRDefault="002016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ED9E53B" w14:textId="77777777" w:rsidR="0020168A" w:rsidRPr="0099544D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83C01F9" w14:textId="77777777" w:rsidR="0020168A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9B53" w14:textId="1C35748C" w:rsidR="0020168A" w:rsidRPr="00A43577" w:rsidRDefault="0054286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26.11.2019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EBCCD" w14:textId="49C4EF2F" w:rsidR="0020168A" w:rsidRPr="00A43577" w:rsidRDefault="0054286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15CFD"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17FE0BF8" w14:textId="77777777" w:rsidR="0020168A" w:rsidRDefault="002016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5980F4" wp14:editId="14B4E83C">
                              <wp:extent cx="409575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1DEB56" w14:textId="77777777" w:rsidR="0020168A" w:rsidRPr="0031066C" w:rsidRDefault="002016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ED9E53B" w14:textId="77777777" w:rsidR="0020168A" w:rsidRPr="0099544D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83C01F9" w14:textId="77777777" w:rsidR="0020168A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697F9B53" w14:textId="1C35748C" w:rsidR="0020168A" w:rsidRPr="00A43577" w:rsidRDefault="0054286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26.11.2019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675EBCCD" w14:textId="49C4EF2F" w:rsidR="0020168A" w:rsidRPr="00A43577" w:rsidRDefault="0054286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935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0154DB" w14:textId="77777777" w:rsidR="00311B9D" w:rsidRPr="00933770" w:rsidRDefault="00311B9D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8213A69" w14:textId="77777777" w:rsidR="00311B9D" w:rsidRPr="00933770" w:rsidRDefault="00311B9D" w:rsidP="0093377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DCABAB7" w14:textId="77777777" w:rsidR="00311B9D" w:rsidRPr="00933770" w:rsidRDefault="00311B9D" w:rsidP="00933770">
      <w:pPr>
        <w:jc w:val="both"/>
        <w:rPr>
          <w:sz w:val="24"/>
          <w:lang w:val="en-US"/>
        </w:rPr>
      </w:pPr>
    </w:p>
    <w:p w14:paraId="4569DFE3" w14:textId="77777777" w:rsidR="00311B9D" w:rsidRPr="00933770" w:rsidRDefault="00311B9D" w:rsidP="00933770">
      <w:pPr>
        <w:jc w:val="both"/>
        <w:rPr>
          <w:sz w:val="24"/>
        </w:rPr>
      </w:pPr>
    </w:p>
    <w:p w14:paraId="09BEE667" w14:textId="77777777" w:rsidR="00311B9D" w:rsidRPr="00933770" w:rsidRDefault="00311B9D" w:rsidP="00933770">
      <w:pPr>
        <w:jc w:val="both"/>
        <w:rPr>
          <w:sz w:val="24"/>
        </w:rPr>
      </w:pPr>
    </w:p>
    <w:p w14:paraId="7B99B636" w14:textId="77777777" w:rsidR="00311B9D" w:rsidRPr="00933770" w:rsidRDefault="00311B9D" w:rsidP="00933770">
      <w:pPr>
        <w:jc w:val="both"/>
        <w:rPr>
          <w:sz w:val="24"/>
        </w:rPr>
      </w:pPr>
    </w:p>
    <w:p w14:paraId="52F029AE" w14:textId="77777777" w:rsidR="00311B9D" w:rsidRPr="00933770" w:rsidRDefault="00311B9D" w:rsidP="00933770">
      <w:pPr>
        <w:spacing w:line="240" w:lineRule="exact"/>
        <w:jc w:val="both"/>
        <w:rPr>
          <w:sz w:val="24"/>
        </w:rPr>
      </w:pPr>
    </w:p>
    <w:p w14:paraId="627BDFFC" w14:textId="77777777" w:rsidR="0052151F" w:rsidRPr="00933770" w:rsidRDefault="0052151F" w:rsidP="00933770">
      <w:pPr>
        <w:spacing w:line="240" w:lineRule="exact"/>
        <w:ind w:right="5101"/>
        <w:rPr>
          <w:b/>
          <w:sz w:val="28"/>
          <w:szCs w:val="28"/>
        </w:rPr>
      </w:pPr>
    </w:p>
    <w:p w14:paraId="454CB657" w14:textId="77777777" w:rsidR="0052151F" w:rsidRPr="00933770" w:rsidRDefault="0052151F" w:rsidP="00933770">
      <w:pPr>
        <w:spacing w:line="240" w:lineRule="exact"/>
        <w:ind w:right="5101"/>
        <w:rPr>
          <w:b/>
          <w:sz w:val="28"/>
          <w:szCs w:val="28"/>
        </w:rPr>
      </w:pPr>
    </w:p>
    <w:p w14:paraId="2AFC01BF" w14:textId="60094269" w:rsidR="00ED5A21" w:rsidRPr="00933770" w:rsidRDefault="00326E47" w:rsidP="00933770">
      <w:pPr>
        <w:spacing w:line="240" w:lineRule="exact"/>
        <w:ind w:right="5101"/>
        <w:rPr>
          <w:sz w:val="28"/>
          <w:szCs w:val="28"/>
        </w:rPr>
      </w:pPr>
      <w:r w:rsidRPr="00933770">
        <w:rPr>
          <w:b/>
          <w:sz w:val="28"/>
          <w:szCs w:val="28"/>
        </w:rPr>
        <w:t>Об утверждении Порядка</w:t>
      </w:r>
      <w:r w:rsidR="00083835" w:rsidRPr="00933770">
        <w:rPr>
          <w:b/>
          <w:sz w:val="28"/>
          <w:szCs w:val="28"/>
        </w:rPr>
        <w:t xml:space="preserve"> </w:t>
      </w:r>
      <w:r w:rsidR="00DC070D" w:rsidRPr="00933770">
        <w:rPr>
          <w:b/>
          <w:sz w:val="28"/>
          <w:szCs w:val="28"/>
        </w:rPr>
        <w:t>проезда</w:t>
      </w:r>
      <w:r w:rsidR="0052151F" w:rsidRPr="00933770">
        <w:rPr>
          <w:b/>
          <w:sz w:val="28"/>
          <w:szCs w:val="28"/>
        </w:rPr>
        <w:t xml:space="preserve"> </w:t>
      </w:r>
      <w:r w:rsidR="0052151F" w:rsidRPr="00933770">
        <w:rPr>
          <w:b/>
          <w:sz w:val="28"/>
          <w:szCs w:val="28"/>
        </w:rPr>
        <w:br/>
      </w:r>
      <w:r w:rsidRPr="00933770">
        <w:rPr>
          <w:b/>
          <w:sz w:val="28"/>
          <w:szCs w:val="28"/>
        </w:rPr>
        <w:t>на муниципальных</w:t>
      </w:r>
      <w:r w:rsidR="00083835" w:rsidRPr="00933770">
        <w:rPr>
          <w:b/>
          <w:sz w:val="28"/>
          <w:szCs w:val="28"/>
        </w:rPr>
        <w:t xml:space="preserve"> </w:t>
      </w:r>
      <w:r w:rsidRPr="00933770">
        <w:rPr>
          <w:b/>
          <w:sz w:val="28"/>
          <w:szCs w:val="28"/>
        </w:rPr>
        <w:t>маршрутах</w:t>
      </w:r>
      <w:r w:rsidR="0052151F" w:rsidRPr="00933770">
        <w:rPr>
          <w:b/>
          <w:sz w:val="28"/>
          <w:szCs w:val="28"/>
        </w:rPr>
        <w:t xml:space="preserve"> </w:t>
      </w:r>
      <w:r w:rsidR="0052151F" w:rsidRPr="00933770">
        <w:rPr>
          <w:b/>
          <w:sz w:val="28"/>
          <w:szCs w:val="28"/>
        </w:rPr>
        <w:br/>
      </w:r>
      <w:r w:rsidRPr="00933770">
        <w:rPr>
          <w:b/>
          <w:sz w:val="28"/>
          <w:szCs w:val="28"/>
        </w:rPr>
        <w:t>регулярных</w:t>
      </w:r>
      <w:r w:rsidR="008F12A8" w:rsidRPr="00933770">
        <w:rPr>
          <w:b/>
          <w:sz w:val="28"/>
          <w:szCs w:val="28"/>
        </w:rPr>
        <w:t xml:space="preserve"> </w:t>
      </w:r>
      <w:r w:rsidRPr="00933770">
        <w:rPr>
          <w:b/>
          <w:sz w:val="28"/>
          <w:szCs w:val="28"/>
        </w:rPr>
        <w:t xml:space="preserve">перевозок </w:t>
      </w:r>
      <w:r w:rsidR="0052151F" w:rsidRPr="00933770">
        <w:rPr>
          <w:b/>
          <w:sz w:val="28"/>
          <w:szCs w:val="28"/>
        </w:rPr>
        <w:br/>
      </w:r>
      <w:r w:rsidRPr="00933770">
        <w:rPr>
          <w:b/>
          <w:sz w:val="28"/>
          <w:szCs w:val="28"/>
        </w:rPr>
        <w:t>по</w:t>
      </w:r>
      <w:r w:rsidR="00083835" w:rsidRPr="00933770">
        <w:rPr>
          <w:b/>
          <w:sz w:val="28"/>
          <w:szCs w:val="28"/>
        </w:rPr>
        <w:t xml:space="preserve"> регулируемым</w:t>
      </w:r>
      <w:r w:rsidR="0052151F" w:rsidRPr="00933770">
        <w:rPr>
          <w:b/>
          <w:sz w:val="28"/>
          <w:szCs w:val="28"/>
        </w:rPr>
        <w:t xml:space="preserve"> </w:t>
      </w:r>
      <w:r w:rsidRPr="00933770">
        <w:rPr>
          <w:b/>
          <w:sz w:val="28"/>
          <w:szCs w:val="28"/>
        </w:rPr>
        <w:t xml:space="preserve">тарифам города </w:t>
      </w:r>
      <w:r w:rsidR="0052151F" w:rsidRPr="00933770">
        <w:rPr>
          <w:b/>
          <w:sz w:val="28"/>
          <w:szCs w:val="28"/>
        </w:rPr>
        <w:br/>
      </w:r>
      <w:r w:rsidRPr="00933770">
        <w:rPr>
          <w:b/>
          <w:sz w:val="28"/>
          <w:szCs w:val="28"/>
        </w:rPr>
        <w:t>Перми</w:t>
      </w:r>
      <w:r w:rsidR="00083835" w:rsidRPr="00933770">
        <w:rPr>
          <w:b/>
          <w:sz w:val="28"/>
          <w:szCs w:val="28"/>
        </w:rPr>
        <w:t xml:space="preserve"> с использованием</w:t>
      </w:r>
      <w:r w:rsidR="0052151F" w:rsidRPr="00933770">
        <w:rPr>
          <w:b/>
          <w:sz w:val="28"/>
          <w:szCs w:val="28"/>
        </w:rPr>
        <w:t xml:space="preserve"> </w:t>
      </w:r>
      <w:r w:rsidR="0052151F" w:rsidRPr="00933770">
        <w:rPr>
          <w:b/>
          <w:sz w:val="28"/>
          <w:szCs w:val="28"/>
        </w:rPr>
        <w:br/>
      </w:r>
      <w:r w:rsidR="00083835" w:rsidRPr="00933770">
        <w:rPr>
          <w:b/>
          <w:sz w:val="28"/>
          <w:szCs w:val="28"/>
        </w:rPr>
        <w:t>транспортной карты</w:t>
      </w:r>
      <w:r w:rsidR="00990DCD" w:rsidRPr="00933770">
        <w:rPr>
          <w:b/>
          <w:sz w:val="28"/>
          <w:szCs w:val="28"/>
        </w:rPr>
        <w:t xml:space="preserve"> и</w:t>
      </w:r>
      <w:r w:rsidR="00D67135">
        <w:rPr>
          <w:b/>
          <w:sz w:val="28"/>
          <w:szCs w:val="28"/>
        </w:rPr>
        <w:t xml:space="preserve"> о </w:t>
      </w:r>
      <w:r w:rsidR="00990DCD" w:rsidRPr="00933770">
        <w:rPr>
          <w:b/>
          <w:sz w:val="28"/>
          <w:szCs w:val="28"/>
        </w:rPr>
        <w:t xml:space="preserve">внесении </w:t>
      </w:r>
      <w:r w:rsidR="0052151F" w:rsidRPr="00933770">
        <w:rPr>
          <w:b/>
          <w:sz w:val="28"/>
          <w:szCs w:val="28"/>
        </w:rPr>
        <w:br/>
      </w:r>
      <w:r w:rsidR="00990DCD" w:rsidRPr="00933770">
        <w:rPr>
          <w:b/>
          <w:sz w:val="28"/>
          <w:szCs w:val="28"/>
        </w:rPr>
        <w:t>изменений</w:t>
      </w:r>
      <w:r w:rsidR="0052151F" w:rsidRPr="00933770">
        <w:rPr>
          <w:b/>
          <w:sz w:val="28"/>
          <w:szCs w:val="28"/>
        </w:rPr>
        <w:t xml:space="preserve"> </w:t>
      </w:r>
      <w:r w:rsidR="00990DCD" w:rsidRPr="00933770">
        <w:rPr>
          <w:b/>
          <w:sz w:val="28"/>
          <w:szCs w:val="28"/>
        </w:rPr>
        <w:t xml:space="preserve">в отдельные правовые </w:t>
      </w:r>
      <w:r w:rsidR="0052151F" w:rsidRPr="00933770">
        <w:rPr>
          <w:b/>
          <w:sz w:val="28"/>
          <w:szCs w:val="28"/>
        </w:rPr>
        <w:br/>
      </w:r>
      <w:r w:rsidR="00990DCD" w:rsidRPr="00933770">
        <w:rPr>
          <w:b/>
          <w:sz w:val="28"/>
          <w:szCs w:val="28"/>
        </w:rPr>
        <w:t>акты администрации</w:t>
      </w:r>
      <w:r w:rsidR="0052151F" w:rsidRPr="00933770">
        <w:rPr>
          <w:b/>
          <w:sz w:val="28"/>
          <w:szCs w:val="28"/>
        </w:rPr>
        <w:t xml:space="preserve"> </w:t>
      </w:r>
      <w:r w:rsidR="00990DCD" w:rsidRPr="00933770">
        <w:rPr>
          <w:b/>
          <w:sz w:val="28"/>
          <w:szCs w:val="28"/>
        </w:rPr>
        <w:t>города Перми</w:t>
      </w:r>
    </w:p>
    <w:p w14:paraId="20DBC392" w14:textId="77777777" w:rsidR="00ED5A21" w:rsidRPr="00933770" w:rsidRDefault="00ED5A21" w:rsidP="00933770">
      <w:pPr>
        <w:spacing w:line="240" w:lineRule="exact"/>
        <w:jc w:val="both"/>
        <w:rPr>
          <w:sz w:val="28"/>
          <w:szCs w:val="28"/>
        </w:rPr>
      </w:pPr>
    </w:p>
    <w:p w14:paraId="29EA80F2" w14:textId="77777777" w:rsidR="00794C86" w:rsidRPr="00933770" w:rsidRDefault="00794C86" w:rsidP="00933770">
      <w:pPr>
        <w:spacing w:line="240" w:lineRule="exact"/>
        <w:jc w:val="both"/>
        <w:rPr>
          <w:sz w:val="28"/>
          <w:szCs w:val="28"/>
        </w:rPr>
      </w:pPr>
    </w:p>
    <w:p w14:paraId="246193A4" w14:textId="77777777" w:rsidR="0052151F" w:rsidRPr="00933770" w:rsidRDefault="0052151F" w:rsidP="00933770">
      <w:pPr>
        <w:spacing w:line="240" w:lineRule="exact"/>
        <w:jc w:val="both"/>
        <w:rPr>
          <w:sz w:val="28"/>
          <w:szCs w:val="28"/>
        </w:rPr>
      </w:pPr>
    </w:p>
    <w:p w14:paraId="4E69B83E" w14:textId="0AA1BAC7" w:rsidR="00ED5A21" w:rsidRPr="00933770" w:rsidRDefault="00ED5A21" w:rsidP="00933770">
      <w:pPr>
        <w:pStyle w:val="ConsPlusNormal"/>
        <w:ind w:firstLine="709"/>
        <w:jc w:val="both"/>
      </w:pPr>
      <w:r w:rsidRPr="00933770">
        <w:t xml:space="preserve">В соответствии со </w:t>
      </w:r>
      <w:r w:rsidR="00326E47" w:rsidRPr="00933770">
        <w:t xml:space="preserve">статьей 16 </w:t>
      </w:r>
      <w:r w:rsidRPr="00933770">
        <w:t>Федеральн</w:t>
      </w:r>
      <w:r w:rsidR="00326E47" w:rsidRPr="00933770">
        <w:t xml:space="preserve">ого закона от </w:t>
      </w:r>
      <w:r w:rsidR="0052151F" w:rsidRPr="00933770">
        <w:t>0</w:t>
      </w:r>
      <w:r w:rsidR="00326E47" w:rsidRPr="00933770">
        <w:t>6 октября 2003 г.</w:t>
      </w:r>
      <w:r w:rsidR="0052151F" w:rsidRPr="00933770">
        <w:t xml:space="preserve"> </w:t>
      </w:r>
      <w:r w:rsidR="00933770" w:rsidRPr="00933770">
        <w:br/>
      </w:r>
      <w:r w:rsidR="00326E47" w:rsidRPr="00933770">
        <w:t>№</w:t>
      </w:r>
      <w:r w:rsidR="00AA7BBD" w:rsidRPr="00933770">
        <w:t xml:space="preserve"> 131-ФЗ «</w:t>
      </w:r>
      <w:r w:rsidRPr="00933770">
        <w:t>Об общих принципах организации местного самоуп</w:t>
      </w:r>
      <w:r w:rsidR="00AA7BBD" w:rsidRPr="00933770">
        <w:t>равления в Российской Федерации»</w:t>
      </w:r>
      <w:r w:rsidRPr="00933770">
        <w:t xml:space="preserve">, </w:t>
      </w:r>
      <w:r w:rsidR="00B21EBC" w:rsidRPr="00933770">
        <w:t xml:space="preserve">решением Пермской городской Думы </w:t>
      </w:r>
      <w:r w:rsidR="004B771C" w:rsidRPr="00933770">
        <w:t xml:space="preserve">от </w:t>
      </w:r>
      <w:r w:rsidR="00B21EBC" w:rsidRPr="00933770">
        <w:t>22</w:t>
      </w:r>
      <w:r w:rsidR="004B771C" w:rsidRPr="00933770">
        <w:t xml:space="preserve"> </w:t>
      </w:r>
      <w:r w:rsidR="00B21EBC" w:rsidRPr="00933770">
        <w:t>декабр</w:t>
      </w:r>
      <w:r w:rsidR="004B771C" w:rsidRPr="00933770">
        <w:t xml:space="preserve">я 2015 г. </w:t>
      </w:r>
      <w:r w:rsidR="00347DD7">
        <w:br/>
      </w:r>
      <w:r w:rsidR="004B771C" w:rsidRPr="00933770">
        <w:t>№</w:t>
      </w:r>
      <w:r w:rsidRPr="00933770">
        <w:t xml:space="preserve"> </w:t>
      </w:r>
      <w:r w:rsidR="00B21EBC" w:rsidRPr="00933770">
        <w:t>271</w:t>
      </w:r>
      <w:r w:rsidRPr="00933770">
        <w:t xml:space="preserve"> </w:t>
      </w:r>
      <w:r w:rsidR="004B771C" w:rsidRPr="00933770">
        <w:t>«</w:t>
      </w:r>
      <w:r w:rsidR="00B21EBC" w:rsidRPr="00933770">
        <w:t xml:space="preserve">О внесении изменений в </w:t>
      </w:r>
      <w:r w:rsidR="00CE7710">
        <w:t>П</w:t>
      </w:r>
      <w:r w:rsidR="00B21EBC" w:rsidRPr="00933770">
        <w:t xml:space="preserve">орядок формирования тарифов 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 городской Думы </w:t>
      </w:r>
      <w:r w:rsidR="00CE7710">
        <w:br/>
      </w:r>
      <w:r w:rsidR="00B21EBC" w:rsidRPr="00933770">
        <w:t>от 01.02.2011 № 7</w:t>
      </w:r>
      <w:r w:rsidR="004B771C" w:rsidRPr="00933770">
        <w:t>»</w:t>
      </w:r>
      <w:r w:rsidRPr="00933770">
        <w:t>,</w:t>
      </w:r>
      <w:r w:rsidR="00AD5DB5" w:rsidRPr="00933770">
        <w:t xml:space="preserve"> </w:t>
      </w:r>
      <w:r w:rsidRPr="00933770">
        <w:t xml:space="preserve">в целях </w:t>
      </w:r>
      <w:r w:rsidR="004B771C" w:rsidRPr="00933770">
        <w:t xml:space="preserve">установления </w:t>
      </w:r>
      <w:r w:rsidR="00E95DD2" w:rsidRPr="00933770">
        <w:t>порядка оплаты проезда</w:t>
      </w:r>
      <w:r w:rsidR="004B771C" w:rsidRPr="00933770">
        <w:t xml:space="preserve"> на муниципальных маршрутах регулярных перевозок по регулируемым тарифам города Перми</w:t>
      </w:r>
      <w:r w:rsidR="00E95DD2" w:rsidRPr="00933770">
        <w:t xml:space="preserve"> </w:t>
      </w:r>
      <w:r w:rsidR="00347DD7">
        <w:br/>
      </w:r>
      <w:r w:rsidR="00E95DD2" w:rsidRPr="00933770">
        <w:t>с использованием транспортной карты</w:t>
      </w:r>
    </w:p>
    <w:p w14:paraId="48CE0F2B" w14:textId="77777777" w:rsidR="004B771C" w:rsidRPr="00933770" w:rsidRDefault="004B771C" w:rsidP="00933770">
      <w:pPr>
        <w:pStyle w:val="ConsPlusNormal"/>
        <w:jc w:val="both"/>
      </w:pPr>
      <w:bookmarkStart w:id="0" w:name="P17"/>
      <w:bookmarkEnd w:id="0"/>
      <w:r w:rsidRPr="00933770">
        <w:t>администрация города Перми ПОСТАНОВЛЯЕТ:</w:t>
      </w:r>
    </w:p>
    <w:p w14:paraId="2428CD00" w14:textId="77777777" w:rsidR="00ED5A21" w:rsidRPr="00933770" w:rsidRDefault="00ED5A21" w:rsidP="00933770">
      <w:pPr>
        <w:pStyle w:val="ConsPlusNormal"/>
        <w:ind w:firstLine="709"/>
        <w:jc w:val="both"/>
      </w:pPr>
      <w:r w:rsidRPr="00933770">
        <w:t xml:space="preserve">1. Утвердить прилагаемый </w:t>
      </w:r>
      <w:r w:rsidR="004B771C" w:rsidRPr="00933770">
        <w:t xml:space="preserve">Порядок </w:t>
      </w:r>
      <w:r w:rsidR="00E95DD2" w:rsidRPr="00933770">
        <w:t xml:space="preserve">проезда </w:t>
      </w:r>
      <w:r w:rsidR="004B771C" w:rsidRPr="00933770">
        <w:t>на муниципальных маршрутах регулярных перевозок по регулируемым тарифам города Перми</w:t>
      </w:r>
      <w:r w:rsidR="00933B35" w:rsidRPr="00933770">
        <w:t xml:space="preserve"> </w:t>
      </w:r>
      <w:r w:rsidR="00E95DD2" w:rsidRPr="00933770">
        <w:t>с использованием транспортной карты</w:t>
      </w:r>
      <w:r w:rsidR="004B771C" w:rsidRPr="00933770">
        <w:t>.</w:t>
      </w:r>
    </w:p>
    <w:p w14:paraId="4C4D2D73" w14:textId="6EDCB059" w:rsidR="00185C48" w:rsidRPr="00933770" w:rsidRDefault="00FC48A5" w:rsidP="00933770">
      <w:pPr>
        <w:pStyle w:val="ConsPlusNormal"/>
        <w:ind w:firstLine="709"/>
        <w:jc w:val="both"/>
      </w:pPr>
      <w:r w:rsidRPr="00933770">
        <w:t>2</w:t>
      </w:r>
      <w:r w:rsidR="00185C48" w:rsidRPr="00933770">
        <w:t xml:space="preserve">. </w:t>
      </w:r>
      <w:r w:rsidRPr="00933770">
        <w:t>Утвердить прилагаемые изменения</w:t>
      </w:r>
      <w:r w:rsidR="00185C48" w:rsidRPr="00933770">
        <w:t xml:space="preserve">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 Перми от 18</w:t>
      </w:r>
      <w:r w:rsidRPr="00933770">
        <w:t xml:space="preserve"> января </w:t>
      </w:r>
      <w:r w:rsidR="00185C48" w:rsidRPr="00933770">
        <w:t xml:space="preserve">2017 </w:t>
      </w:r>
      <w:r w:rsidRPr="00933770">
        <w:t xml:space="preserve">г. </w:t>
      </w:r>
      <w:r w:rsidR="00185C48" w:rsidRPr="00933770">
        <w:t>№ 39 (</w:t>
      </w:r>
      <w:r w:rsidR="00E366CD" w:rsidRPr="00933770">
        <w:t xml:space="preserve">в </w:t>
      </w:r>
      <w:r w:rsidR="00185C48" w:rsidRPr="00933770">
        <w:t>ред. от 26.05.2017 № 410, от 28.05.2019 № 222, от 13.09.2019 № 559)</w:t>
      </w:r>
      <w:r w:rsidR="000744D6" w:rsidRPr="00933770">
        <w:t>.</w:t>
      </w:r>
    </w:p>
    <w:p w14:paraId="7641A6CE" w14:textId="00B16D72" w:rsidR="0084751F" w:rsidRPr="00933770" w:rsidRDefault="00FC48A5" w:rsidP="00933770">
      <w:pPr>
        <w:pStyle w:val="ConsPlusNormal"/>
        <w:ind w:firstLine="709"/>
        <w:jc w:val="both"/>
      </w:pPr>
      <w:r w:rsidRPr="00933770">
        <w:t>3</w:t>
      </w:r>
      <w:r w:rsidR="000744D6" w:rsidRPr="00933770">
        <w:t xml:space="preserve">. Внести </w:t>
      </w:r>
      <w:r w:rsidR="00933770" w:rsidRPr="00933770">
        <w:t xml:space="preserve">изменения </w:t>
      </w:r>
      <w:r w:rsidR="000744D6" w:rsidRPr="00933770">
        <w:t>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администрации города Перми от 30</w:t>
      </w:r>
      <w:r w:rsidRPr="00933770">
        <w:t xml:space="preserve"> сентября </w:t>
      </w:r>
      <w:r w:rsidR="000744D6" w:rsidRPr="00933770">
        <w:t xml:space="preserve">2016 </w:t>
      </w:r>
      <w:r w:rsidRPr="00933770">
        <w:t xml:space="preserve">г. </w:t>
      </w:r>
      <w:r w:rsidR="000744D6" w:rsidRPr="00933770">
        <w:t xml:space="preserve">№ 752 </w:t>
      </w:r>
      <w:r w:rsidRPr="00933770">
        <w:t xml:space="preserve">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 </w:t>
      </w:r>
      <w:r w:rsidR="000744D6" w:rsidRPr="00933770">
        <w:t xml:space="preserve">(в ред. от </w:t>
      </w:r>
      <w:r w:rsidR="000744D6" w:rsidRPr="00933770">
        <w:lastRenderedPageBreak/>
        <w:t xml:space="preserve">30.12.2016 </w:t>
      </w:r>
      <w:r w:rsidR="00CE7710">
        <w:br/>
      </w:r>
      <w:r w:rsidR="000744D6" w:rsidRPr="00933770">
        <w:t>№ 1219, от 26.05.2017 № 410, от 06.04.2018 № 219, от 16.05.2019 № 181-П),</w:t>
      </w:r>
      <w:r w:rsidR="00E95EF5" w:rsidRPr="00933770">
        <w:t xml:space="preserve"> </w:t>
      </w:r>
      <w:r w:rsidR="00933770" w:rsidRPr="00933770">
        <w:t xml:space="preserve">изложив </w:t>
      </w:r>
      <w:r w:rsidR="0084751F" w:rsidRPr="00933770">
        <w:t xml:space="preserve">абзацы </w:t>
      </w:r>
      <w:r w:rsidR="002E7DE3" w:rsidRPr="00933770">
        <w:t>второй</w:t>
      </w:r>
      <w:r w:rsidR="0084751F" w:rsidRPr="00933770">
        <w:t xml:space="preserve">, </w:t>
      </w:r>
      <w:r w:rsidR="002E7DE3" w:rsidRPr="00933770">
        <w:t>третий</w:t>
      </w:r>
      <w:r w:rsidR="0084751F" w:rsidRPr="00933770">
        <w:t xml:space="preserve"> </w:t>
      </w:r>
      <w:r w:rsidR="00933770" w:rsidRPr="00933770">
        <w:t xml:space="preserve">пункта 1.3 </w:t>
      </w:r>
      <w:r w:rsidR="0084751F" w:rsidRPr="00933770">
        <w:t>в следующей редакции:</w:t>
      </w:r>
    </w:p>
    <w:p w14:paraId="10C299E8" w14:textId="0A55A305" w:rsidR="0084751F" w:rsidRPr="00933770" w:rsidRDefault="0084751F" w:rsidP="00933770">
      <w:pPr>
        <w:pStyle w:val="ConsPlusNormal"/>
        <w:ind w:firstLine="709"/>
        <w:jc w:val="both"/>
      </w:pPr>
      <w:r w:rsidRPr="00933770">
        <w:rPr>
          <w:color w:val="000000" w:themeColor="text1"/>
        </w:rPr>
        <w:t>«</w:t>
      </w:r>
      <w:r w:rsidRPr="00933770">
        <w:t>валидатор – электронное или механическо-электронное устройство, предназначенное для отображения и считывания информации, содержащейся на транспортной карте;</w:t>
      </w:r>
    </w:p>
    <w:p w14:paraId="24BC5237" w14:textId="356C04F3" w:rsidR="0084751F" w:rsidRPr="00933770" w:rsidRDefault="0084751F" w:rsidP="00933770">
      <w:pPr>
        <w:pStyle w:val="ConsPlusNormal"/>
        <w:ind w:firstLine="709"/>
        <w:jc w:val="both"/>
      </w:pPr>
      <w:r w:rsidRPr="00933770">
        <w:t xml:space="preserve">льготный проездной документ – документ, оформляемый на транспортной карте, предназначенный для подтверждения права отдельных категорий лиц </w:t>
      </w:r>
      <w:r w:rsidRPr="00933770">
        <w:br/>
        <w:t>на проезд по муниципальным маршрутам регулярных перевозок по регулируемым тарифам города Перми без дополнительной оплаты (далее – ЛПД);»</w:t>
      </w:r>
      <w:r w:rsidR="00933770" w:rsidRPr="00933770">
        <w:t>.</w:t>
      </w:r>
    </w:p>
    <w:p w14:paraId="38522920" w14:textId="125BB1B7" w:rsidR="00031DD9" w:rsidRPr="00933770" w:rsidRDefault="0084751F" w:rsidP="00933770">
      <w:pPr>
        <w:pStyle w:val="ConsPlusNormal"/>
        <w:ind w:firstLine="709"/>
        <w:jc w:val="both"/>
      </w:pPr>
      <w:r w:rsidRPr="00933770">
        <w:t xml:space="preserve">4. </w:t>
      </w:r>
      <w:r w:rsidR="00031DD9" w:rsidRPr="00933770">
        <w:t xml:space="preserve">Расходы на изготовление и пополнение </w:t>
      </w:r>
      <w:r w:rsidR="00DE242D" w:rsidRPr="00933770">
        <w:t>транспортных карт для граждан,</w:t>
      </w:r>
      <w:r w:rsidR="00CE7710">
        <w:br/>
      </w:r>
      <w:r w:rsidR="00DE242D" w:rsidRPr="00933770">
        <w:t xml:space="preserve"> не относящихся к льготным категориям лиц,</w:t>
      </w:r>
      <w:r w:rsidR="00031DD9" w:rsidRPr="00933770">
        <w:t xml:space="preserve"> осуществляются за счет и в пределах средств бюджета города Перми. </w:t>
      </w:r>
    </w:p>
    <w:p w14:paraId="62DBEB3D" w14:textId="4D6BB6D7" w:rsidR="00933B35" w:rsidRPr="00933770" w:rsidRDefault="0084751F" w:rsidP="00933770">
      <w:pPr>
        <w:pStyle w:val="ConsPlusNormal"/>
        <w:ind w:firstLine="709"/>
        <w:jc w:val="both"/>
      </w:pPr>
      <w:r w:rsidRPr="00933770">
        <w:t>5</w:t>
      </w:r>
      <w:r w:rsidR="00ED5A21" w:rsidRPr="00933770">
        <w:t>. Муниципальному казен</w:t>
      </w:r>
      <w:r w:rsidR="00933B35" w:rsidRPr="00933770">
        <w:t>ному учреждению «</w:t>
      </w:r>
      <w:r w:rsidR="00ED5A21" w:rsidRPr="00933770">
        <w:t>Городское управление транспорта</w:t>
      </w:r>
      <w:r w:rsidR="00933B35" w:rsidRPr="00933770">
        <w:t>»:</w:t>
      </w:r>
    </w:p>
    <w:p w14:paraId="29DC7C9F" w14:textId="4E2CF5DD" w:rsidR="00ED5A21" w:rsidRPr="00933770" w:rsidRDefault="0084751F" w:rsidP="00933770">
      <w:pPr>
        <w:pStyle w:val="ConsPlusNormal"/>
        <w:widowControl w:val="0"/>
        <w:ind w:firstLine="709"/>
        <w:jc w:val="both"/>
      </w:pPr>
      <w:r w:rsidRPr="00933770">
        <w:t>5</w:t>
      </w:r>
      <w:r w:rsidR="00933B35" w:rsidRPr="00933770">
        <w:t xml:space="preserve">.1. </w:t>
      </w:r>
      <w:r w:rsidR="00ED5A21" w:rsidRPr="00933770">
        <w:t xml:space="preserve">до </w:t>
      </w:r>
      <w:r w:rsidR="00FC48A5" w:rsidRPr="00933770">
        <w:t>0</w:t>
      </w:r>
      <w:r w:rsidR="00ED5A21" w:rsidRPr="00933770">
        <w:t xml:space="preserve">1 </w:t>
      </w:r>
      <w:r w:rsidR="00933B35" w:rsidRPr="00933770">
        <w:t>декабря 2019</w:t>
      </w:r>
      <w:r w:rsidR="00ED5A21" w:rsidRPr="00933770">
        <w:t xml:space="preserve"> г. </w:t>
      </w:r>
      <w:r w:rsidR="00933B35" w:rsidRPr="00933770">
        <w:t>обеспечить</w:t>
      </w:r>
      <w:r w:rsidR="00ED5A21" w:rsidRPr="00933770">
        <w:t xml:space="preserve"> </w:t>
      </w:r>
      <w:r w:rsidR="00B77DAB" w:rsidRPr="00933770">
        <w:t xml:space="preserve">изготовление и </w:t>
      </w:r>
      <w:r w:rsidR="00ED5A21" w:rsidRPr="00933770">
        <w:t xml:space="preserve">распространение </w:t>
      </w:r>
      <w:r w:rsidR="00E95DD2" w:rsidRPr="00933770">
        <w:t>транспортных карт</w:t>
      </w:r>
      <w:r w:rsidR="00ED5A21" w:rsidRPr="00933770">
        <w:t>;</w:t>
      </w:r>
    </w:p>
    <w:p w14:paraId="0AA5A41A" w14:textId="2B886960" w:rsidR="00ED5A21" w:rsidRPr="00933770" w:rsidRDefault="0084751F" w:rsidP="00933770">
      <w:pPr>
        <w:pStyle w:val="ConsPlusNormal"/>
        <w:ind w:firstLine="709"/>
        <w:jc w:val="both"/>
      </w:pPr>
      <w:r w:rsidRPr="00933770">
        <w:t>5</w:t>
      </w:r>
      <w:r w:rsidR="00933B35" w:rsidRPr="00933770">
        <w:t>.2</w:t>
      </w:r>
      <w:r w:rsidR="00ED5A21" w:rsidRPr="00933770">
        <w:t xml:space="preserve">. организовать с </w:t>
      </w:r>
      <w:r w:rsidR="00FC48A5" w:rsidRPr="00933770">
        <w:t>0</w:t>
      </w:r>
      <w:r w:rsidR="00784B07" w:rsidRPr="00933770">
        <w:t>1 декабря 2019 г.</w:t>
      </w:r>
      <w:r w:rsidR="00ED5A21" w:rsidRPr="00933770">
        <w:t xml:space="preserve"> учет поездок </w:t>
      </w:r>
      <w:r w:rsidR="00933B35" w:rsidRPr="00933770">
        <w:t xml:space="preserve">по </w:t>
      </w:r>
      <w:r w:rsidR="00E95DD2" w:rsidRPr="00933770">
        <w:t xml:space="preserve">транспортным картам </w:t>
      </w:r>
      <w:r w:rsidR="00ED5A21" w:rsidRPr="00933770">
        <w:t>посредством Единой автоматизированной системы оплаты проезда и учета пассажиропотока на маршрутах регулярных перево</w:t>
      </w:r>
      <w:r w:rsidR="00933B35" w:rsidRPr="00933770">
        <w:t>зок Пермского края.</w:t>
      </w:r>
    </w:p>
    <w:p w14:paraId="0F951FBD" w14:textId="3724B738" w:rsidR="00784B07" w:rsidRPr="00933770" w:rsidRDefault="0084751F" w:rsidP="00933770">
      <w:pPr>
        <w:pStyle w:val="ConsPlusNormal"/>
        <w:ind w:firstLine="709"/>
        <w:jc w:val="both"/>
      </w:pPr>
      <w:r w:rsidRPr="00933770">
        <w:t>6</w:t>
      </w:r>
      <w:r w:rsidR="00ED5A21" w:rsidRPr="00933770">
        <w:t xml:space="preserve">. </w:t>
      </w:r>
      <w:r w:rsidR="00784B07" w:rsidRPr="00933770"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556BA" w:rsidRPr="00933770">
        <w:t>.</w:t>
      </w:r>
    </w:p>
    <w:p w14:paraId="66EF422A" w14:textId="04E6202E" w:rsidR="00784B07" w:rsidRPr="00933770" w:rsidRDefault="0084751F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7</w:t>
      </w:r>
      <w:r w:rsidR="00ED5A21" w:rsidRPr="00933770">
        <w:rPr>
          <w:sz w:val="28"/>
          <w:szCs w:val="28"/>
        </w:rPr>
        <w:t xml:space="preserve">. </w:t>
      </w:r>
      <w:r w:rsidR="00784B07" w:rsidRPr="00933770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3CA416B" w14:textId="757F18B9" w:rsidR="00784B07" w:rsidRPr="00933770" w:rsidRDefault="0084751F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8</w:t>
      </w:r>
      <w:r w:rsidR="00784B07" w:rsidRPr="00933770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784B07" w:rsidRPr="00933770">
        <w:rPr>
          <w:sz w:val="28"/>
          <w:szCs w:val="28"/>
        </w:rPr>
        <w:br/>
        <w:t>на заместителя главы администрации города Перми Гаджиеву Л.А.</w:t>
      </w:r>
    </w:p>
    <w:p w14:paraId="013C5887" w14:textId="77777777" w:rsidR="0052151F" w:rsidRPr="00933770" w:rsidRDefault="0052151F" w:rsidP="00933770">
      <w:pPr>
        <w:spacing w:line="240" w:lineRule="exact"/>
        <w:jc w:val="both"/>
        <w:rPr>
          <w:sz w:val="28"/>
          <w:szCs w:val="28"/>
        </w:rPr>
      </w:pPr>
    </w:p>
    <w:p w14:paraId="031CDE6E" w14:textId="77777777" w:rsidR="0052151F" w:rsidRPr="00933770" w:rsidRDefault="0052151F" w:rsidP="00933770">
      <w:pPr>
        <w:spacing w:line="240" w:lineRule="exact"/>
        <w:jc w:val="both"/>
        <w:rPr>
          <w:sz w:val="28"/>
          <w:szCs w:val="28"/>
        </w:rPr>
      </w:pPr>
    </w:p>
    <w:p w14:paraId="058DDBF6" w14:textId="77777777" w:rsidR="0052151F" w:rsidRPr="00933770" w:rsidRDefault="0052151F" w:rsidP="00933770">
      <w:pPr>
        <w:spacing w:line="240" w:lineRule="exact"/>
        <w:jc w:val="both"/>
        <w:rPr>
          <w:sz w:val="28"/>
          <w:szCs w:val="28"/>
        </w:rPr>
      </w:pPr>
    </w:p>
    <w:p w14:paraId="2E3C1B9C" w14:textId="77777777" w:rsidR="00784B07" w:rsidRPr="00933770" w:rsidRDefault="00784B07" w:rsidP="00933770">
      <w:pPr>
        <w:pStyle w:val="ConsPlusNormal"/>
        <w:tabs>
          <w:tab w:val="left" w:pos="8080"/>
        </w:tabs>
        <w:jc w:val="both"/>
        <w:sectPr w:rsidR="00784B07" w:rsidRPr="00933770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933770">
        <w:t>Глава города Перми</w:t>
      </w:r>
      <w:r w:rsidR="0052151F" w:rsidRPr="00933770">
        <w:tab/>
      </w:r>
      <w:r w:rsidRPr="00933770">
        <w:t>Д.И. Самойлов</w:t>
      </w:r>
    </w:p>
    <w:p w14:paraId="52FBF374" w14:textId="77777777" w:rsidR="00ED5A21" w:rsidRPr="00933770" w:rsidRDefault="00784B07" w:rsidP="00933770">
      <w:pPr>
        <w:pStyle w:val="ConsPlusNormal"/>
        <w:spacing w:line="240" w:lineRule="exact"/>
        <w:ind w:left="5670"/>
        <w:jc w:val="both"/>
      </w:pPr>
      <w:r w:rsidRPr="00933770">
        <w:lastRenderedPageBreak/>
        <w:t>УТВЕРЖДЕН</w:t>
      </w:r>
    </w:p>
    <w:p w14:paraId="26B78A53" w14:textId="77777777" w:rsidR="00784B07" w:rsidRPr="00933770" w:rsidRDefault="00784B07" w:rsidP="00933770">
      <w:pPr>
        <w:pStyle w:val="ConsPlusNormal"/>
        <w:spacing w:line="240" w:lineRule="exact"/>
        <w:ind w:left="5670"/>
        <w:jc w:val="both"/>
      </w:pPr>
      <w:r w:rsidRPr="00933770">
        <w:t>постановлением администрации</w:t>
      </w:r>
    </w:p>
    <w:p w14:paraId="6A425C2E" w14:textId="77777777" w:rsidR="00784B07" w:rsidRPr="00933770" w:rsidRDefault="00784B07" w:rsidP="00933770">
      <w:pPr>
        <w:pStyle w:val="ConsPlusNormal"/>
        <w:spacing w:line="240" w:lineRule="exact"/>
        <w:ind w:left="5670"/>
        <w:jc w:val="both"/>
      </w:pPr>
      <w:r w:rsidRPr="00933770">
        <w:t>города Перми</w:t>
      </w:r>
    </w:p>
    <w:p w14:paraId="0ED73C3D" w14:textId="34CD8AE2" w:rsidR="00784B07" w:rsidRPr="00933770" w:rsidRDefault="00784B07" w:rsidP="00933770">
      <w:pPr>
        <w:pStyle w:val="ConsPlusNormal"/>
        <w:spacing w:line="240" w:lineRule="exact"/>
        <w:ind w:left="5670"/>
        <w:jc w:val="both"/>
      </w:pPr>
      <w:r w:rsidRPr="00933770">
        <w:t>от</w:t>
      </w:r>
      <w:r w:rsidR="0052151F" w:rsidRPr="00933770">
        <w:t xml:space="preserve"> </w:t>
      </w:r>
      <w:r w:rsidR="00542861">
        <w:t>26.11.2019</w:t>
      </w:r>
      <w:r w:rsidR="0052151F" w:rsidRPr="00933770">
        <w:t xml:space="preserve"> </w:t>
      </w:r>
      <w:r w:rsidRPr="00933770">
        <w:t>№</w:t>
      </w:r>
      <w:r w:rsidR="00542861">
        <w:t xml:space="preserve"> 935</w:t>
      </w:r>
    </w:p>
    <w:p w14:paraId="722E965F" w14:textId="77777777" w:rsidR="00784B07" w:rsidRDefault="00784B07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0"/>
      <w:bookmarkEnd w:id="1"/>
    </w:p>
    <w:p w14:paraId="72302847" w14:textId="77777777" w:rsidR="0052151F" w:rsidRPr="00933770" w:rsidRDefault="0052151F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C8631C4" w14:textId="77777777" w:rsidR="00823C05" w:rsidRPr="00933770" w:rsidRDefault="00823C05" w:rsidP="00933770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>ПОРЯДОК</w:t>
      </w:r>
    </w:p>
    <w:p w14:paraId="03300BBE" w14:textId="77777777" w:rsidR="00784B07" w:rsidRPr="00933770" w:rsidRDefault="00794C86" w:rsidP="00933770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>проезда на муниципальных маршрутах регулярных перевозок</w:t>
      </w:r>
      <w:r w:rsidR="0052151F" w:rsidRPr="00933770">
        <w:rPr>
          <w:rFonts w:ascii="Times New Roman" w:hAnsi="Times New Roman" w:cs="Times New Roman"/>
          <w:sz w:val="28"/>
          <w:szCs w:val="28"/>
        </w:rPr>
        <w:t xml:space="preserve"> </w:t>
      </w:r>
      <w:r w:rsidR="0052151F" w:rsidRPr="00933770">
        <w:rPr>
          <w:rFonts w:ascii="Times New Roman" w:hAnsi="Times New Roman" w:cs="Times New Roman"/>
          <w:sz w:val="28"/>
          <w:szCs w:val="28"/>
        </w:rPr>
        <w:br/>
      </w:r>
      <w:r w:rsidRPr="00933770">
        <w:rPr>
          <w:rFonts w:ascii="Times New Roman" w:hAnsi="Times New Roman" w:cs="Times New Roman"/>
          <w:sz w:val="28"/>
          <w:szCs w:val="28"/>
        </w:rPr>
        <w:t>по регулируемым тарифам города Перми с использованием</w:t>
      </w:r>
      <w:r w:rsidR="0052151F" w:rsidRPr="00933770">
        <w:rPr>
          <w:rFonts w:ascii="Times New Roman" w:hAnsi="Times New Roman" w:cs="Times New Roman"/>
          <w:sz w:val="28"/>
          <w:szCs w:val="28"/>
        </w:rPr>
        <w:t xml:space="preserve"> </w:t>
      </w:r>
      <w:r w:rsidR="0052151F" w:rsidRPr="00933770">
        <w:rPr>
          <w:rFonts w:ascii="Times New Roman" w:hAnsi="Times New Roman" w:cs="Times New Roman"/>
          <w:sz w:val="28"/>
          <w:szCs w:val="28"/>
        </w:rPr>
        <w:br/>
      </w:r>
      <w:r w:rsidRPr="00933770">
        <w:rPr>
          <w:rFonts w:ascii="Times New Roman" w:hAnsi="Times New Roman" w:cs="Times New Roman"/>
          <w:sz w:val="28"/>
          <w:szCs w:val="28"/>
        </w:rPr>
        <w:t>транспортной карты</w:t>
      </w:r>
    </w:p>
    <w:p w14:paraId="653F1BD6" w14:textId="77777777" w:rsidR="00784B07" w:rsidRPr="00933770" w:rsidRDefault="00784B07" w:rsidP="00933770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11BDA34" w14:textId="77777777" w:rsidR="00ED5A21" w:rsidRPr="00933770" w:rsidRDefault="00ED5A21" w:rsidP="00933770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48ED83A" w14:textId="77777777" w:rsidR="00ED5A21" w:rsidRPr="00933770" w:rsidRDefault="00ED5A21" w:rsidP="00933770">
      <w:pPr>
        <w:pStyle w:val="ConsPlusNormal"/>
        <w:spacing w:line="240" w:lineRule="exact"/>
        <w:jc w:val="both"/>
      </w:pPr>
    </w:p>
    <w:p w14:paraId="69C73FA9" w14:textId="050ED837" w:rsidR="004C015A" w:rsidRPr="00933770" w:rsidRDefault="00ED5A21" w:rsidP="00431A6B">
      <w:pPr>
        <w:pStyle w:val="ConsPlusNormal"/>
        <w:widowControl w:val="0"/>
        <w:ind w:firstLine="709"/>
        <w:jc w:val="both"/>
      </w:pPr>
      <w:r w:rsidRPr="00933770">
        <w:t xml:space="preserve">1.1. Настоящий </w:t>
      </w:r>
      <w:r w:rsidR="00823C05" w:rsidRPr="00933770">
        <w:t xml:space="preserve">Порядок </w:t>
      </w:r>
      <w:r w:rsidR="006D0D3D" w:rsidRPr="00933770">
        <w:t>проезда на муниципальных маршрутах регулярных перевозок по регулируемым тарифам города Перми с использованием транспортной карты (далее – Порядок)</w:t>
      </w:r>
      <w:r w:rsidRPr="00933770">
        <w:t xml:space="preserve"> устанавливает процедуры </w:t>
      </w:r>
      <w:r w:rsidR="006D0D3D" w:rsidRPr="00933770">
        <w:t xml:space="preserve">оформления, </w:t>
      </w:r>
      <w:r w:rsidR="00823C05" w:rsidRPr="00933770">
        <w:t>приобретения</w:t>
      </w:r>
      <w:r w:rsidRPr="00933770">
        <w:t xml:space="preserve">, пополнения и использования </w:t>
      </w:r>
      <w:r w:rsidR="006D0D3D" w:rsidRPr="00933770">
        <w:t>транспортн</w:t>
      </w:r>
      <w:r w:rsidR="00357176" w:rsidRPr="00933770">
        <w:t>ой</w:t>
      </w:r>
      <w:r w:rsidR="006D0D3D" w:rsidRPr="00933770">
        <w:t xml:space="preserve"> карт</w:t>
      </w:r>
      <w:r w:rsidR="00357176" w:rsidRPr="00933770">
        <w:t>ы</w:t>
      </w:r>
      <w:r w:rsidR="004C015A" w:rsidRPr="00933770">
        <w:t xml:space="preserve">, а также процедуру обеспечения контроля за денежными средствами, поступающими от оплаты стоимости и пополнения </w:t>
      </w:r>
      <w:r w:rsidR="005E0B3C">
        <w:t>транспортных карт</w:t>
      </w:r>
      <w:r w:rsidR="004C015A" w:rsidRPr="00933770">
        <w:t>.</w:t>
      </w:r>
    </w:p>
    <w:p w14:paraId="38887A83" w14:textId="31C0706D" w:rsidR="00ED5A21" w:rsidRPr="00933770" w:rsidRDefault="00ED5A21" w:rsidP="00431A6B">
      <w:pPr>
        <w:pStyle w:val="ConsPlusNormal"/>
        <w:widowControl w:val="0"/>
        <w:ind w:firstLine="709"/>
        <w:jc w:val="both"/>
      </w:pPr>
      <w:r w:rsidRPr="00933770">
        <w:t xml:space="preserve">1.2. Настоящий Порядок разработан в соответствии с Федеральным </w:t>
      </w:r>
      <w:r w:rsidR="0074686A" w:rsidRPr="00933770">
        <w:t xml:space="preserve">законом </w:t>
      </w:r>
      <w:r w:rsidRPr="00933770">
        <w:t xml:space="preserve">от 13 июля 2015 г. </w:t>
      </w:r>
      <w:r w:rsidR="0074686A" w:rsidRPr="00933770">
        <w:t>№ 220-ФЗ «</w:t>
      </w:r>
      <w:r w:rsidRPr="00933770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74686A" w:rsidRPr="00933770">
        <w:t>льные акты Российской Федерации»</w:t>
      </w:r>
      <w:r w:rsidRPr="00933770">
        <w:t xml:space="preserve">, Правилами перевозок пассажиров </w:t>
      </w:r>
      <w:r w:rsidR="00431A6B">
        <w:br/>
      </w:r>
      <w:r w:rsidRPr="00933770">
        <w:t xml:space="preserve">и багажа автомобильным транспортом и городским наземным электрическим транспортом, утвержденными </w:t>
      </w:r>
      <w:r w:rsidR="0074686A" w:rsidRPr="00933770">
        <w:t>п</w:t>
      </w:r>
      <w:r w:rsidRPr="00933770">
        <w:t>остановлением Правительства Российской Федерации</w:t>
      </w:r>
      <w:r w:rsidRPr="00431A6B">
        <w:rPr>
          <w:spacing w:val="-6"/>
        </w:rPr>
        <w:t xml:space="preserve"> </w:t>
      </w:r>
      <w:r w:rsidRPr="00933770">
        <w:t>от</w:t>
      </w:r>
      <w:r w:rsidRPr="00431A6B">
        <w:rPr>
          <w:spacing w:val="-6"/>
        </w:rPr>
        <w:t xml:space="preserve"> </w:t>
      </w:r>
      <w:r w:rsidRPr="00933770">
        <w:t>14</w:t>
      </w:r>
      <w:r w:rsidRPr="00431A6B">
        <w:rPr>
          <w:spacing w:val="-6"/>
        </w:rPr>
        <w:t xml:space="preserve"> </w:t>
      </w:r>
      <w:r w:rsidRPr="00933770">
        <w:t>ф</w:t>
      </w:r>
      <w:r w:rsidR="0074686A" w:rsidRPr="00933770">
        <w:t>евраля</w:t>
      </w:r>
      <w:r w:rsidR="0074686A" w:rsidRPr="00431A6B">
        <w:rPr>
          <w:spacing w:val="-6"/>
        </w:rPr>
        <w:t xml:space="preserve"> </w:t>
      </w:r>
      <w:r w:rsidR="0074686A" w:rsidRPr="00933770">
        <w:t>2009</w:t>
      </w:r>
      <w:r w:rsidR="0074686A" w:rsidRPr="00431A6B">
        <w:rPr>
          <w:spacing w:val="-6"/>
        </w:rPr>
        <w:t xml:space="preserve"> </w:t>
      </w:r>
      <w:r w:rsidR="0074686A" w:rsidRPr="00933770">
        <w:t>г.</w:t>
      </w:r>
      <w:r w:rsidR="0074686A" w:rsidRPr="00431A6B">
        <w:rPr>
          <w:spacing w:val="-6"/>
        </w:rPr>
        <w:t xml:space="preserve"> </w:t>
      </w:r>
      <w:r w:rsidR="0074686A" w:rsidRPr="00933770">
        <w:t>№</w:t>
      </w:r>
      <w:r w:rsidRPr="00431A6B">
        <w:rPr>
          <w:spacing w:val="-6"/>
        </w:rPr>
        <w:t xml:space="preserve"> </w:t>
      </w:r>
      <w:r w:rsidRPr="00933770">
        <w:t>112</w:t>
      </w:r>
      <w:r w:rsidRPr="00431A6B">
        <w:rPr>
          <w:spacing w:val="-6"/>
        </w:rPr>
        <w:t xml:space="preserve"> </w:t>
      </w:r>
      <w:r w:rsidRPr="00933770">
        <w:t>(далее</w:t>
      </w:r>
      <w:r w:rsidRPr="00431A6B">
        <w:rPr>
          <w:spacing w:val="-6"/>
        </w:rPr>
        <w:t xml:space="preserve"> </w:t>
      </w:r>
      <w:r w:rsidR="0074686A" w:rsidRPr="00933770">
        <w:t>–</w:t>
      </w:r>
      <w:r w:rsidRPr="00431A6B">
        <w:rPr>
          <w:spacing w:val="-6"/>
        </w:rPr>
        <w:t xml:space="preserve"> </w:t>
      </w:r>
      <w:r w:rsidRPr="00933770">
        <w:t>Правила</w:t>
      </w:r>
      <w:r w:rsidRPr="00431A6B">
        <w:rPr>
          <w:spacing w:val="-6"/>
        </w:rPr>
        <w:t xml:space="preserve"> </w:t>
      </w:r>
      <w:r w:rsidRPr="00933770">
        <w:t>перевозок</w:t>
      </w:r>
      <w:r w:rsidRPr="00431A6B">
        <w:rPr>
          <w:spacing w:val="-6"/>
        </w:rPr>
        <w:t xml:space="preserve"> </w:t>
      </w:r>
      <w:r w:rsidRPr="00933770">
        <w:t>пассажиров</w:t>
      </w:r>
      <w:r w:rsidRPr="00431A6B">
        <w:rPr>
          <w:spacing w:val="-6"/>
        </w:rPr>
        <w:t xml:space="preserve"> </w:t>
      </w:r>
      <w:r w:rsidRPr="00933770">
        <w:t>и</w:t>
      </w:r>
      <w:r w:rsidRPr="00431A6B">
        <w:rPr>
          <w:spacing w:val="-6"/>
        </w:rPr>
        <w:t xml:space="preserve"> </w:t>
      </w:r>
      <w:r w:rsidRPr="00933770">
        <w:t>багажа),</w:t>
      </w:r>
      <w:r w:rsidRPr="00431A6B">
        <w:rPr>
          <w:spacing w:val="-12"/>
        </w:rPr>
        <w:t xml:space="preserve"> </w:t>
      </w:r>
      <w:r w:rsidR="00E338E2" w:rsidRPr="00933770">
        <w:t>решением</w:t>
      </w:r>
      <w:r w:rsidR="00E338E2" w:rsidRPr="00431A6B">
        <w:rPr>
          <w:spacing w:val="-12"/>
        </w:rPr>
        <w:t xml:space="preserve"> </w:t>
      </w:r>
      <w:r w:rsidR="00E338E2" w:rsidRPr="00933770">
        <w:t>Пермской</w:t>
      </w:r>
      <w:r w:rsidR="00E338E2" w:rsidRPr="00431A6B">
        <w:rPr>
          <w:spacing w:val="-12"/>
        </w:rPr>
        <w:t xml:space="preserve"> </w:t>
      </w:r>
      <w:r w:rsidR="00E338E2" w:rsidRPr="00933770">
        <w:t>городской</w:t>
      </w:r>
      <w:r w:rsidR="00E338E2" w:rsidRPr="00431A6B">
        <w:rPr>
          <w:spacing w:val="-12"/>
        </w:rPr>
        <w:t xml:space="preserve"> </w:t>
      </w:r>
      <w:r w:rsidR="00E338E2" w:rsidRPr="00933770">
        <w:t>Думы</w:t>
      </w:r>
      <w:r w:rsidR="00E338E2" w:rsidRPr="00431A6B">
        <w:rPr>
          <w:spacing w:val="-12"/>
        </w:rPr>
        <w:t xml:space="preserve"> </w:t>
      </w:r>
      <w:r w:rsidR="00E338E2" w:rsidRPr="00933770">
        <w:t>от</w:t>
      </w:r>
      <w:r w:rsidR="00E338E2" w:rsidRPr="00431A6B">
        <w:rPr>
          <w:spacing w:val="-12"/>
        </w:rPr>
        <w:t xml:space="preserve"> </w:t>
      </w:r>
      <w:r w:rsidR="00E338E2" w:rsidRPr="00933770">
        <w:t>22</w:t>
      </w:r>
      <w:r w:rsidR="00E338E2" w:rsidRPr="00431A6B">
        <w:rPr>
          <w:spacing w:val="-12"/>
        </w:rPr>
        <w:t xml:space="preserve"> </w:t>
      </w:r>
      <w:r w:rsidR="00E338E2" w:rsidRPr="00933770">
        <w:t>декабря</w:t>
      </w:r>
      <w:r w:rsidR="00E338E2" w:rsidRPr="00431A6B">
        <w:rPr>
          <w:spacing w:val="-12"/>
        </w:rPr>
        <w:t xml:space="preserve"> </w:t>
      </w:r>
      <w:r w:rsidR="00E338E2" w:rsidRPr="00933770">
        <w:t>2015</w:t>
      </w:r>
      <w:r w:rsidR="00E338E2" w:rsidRPr="00431A6B">
        <w:rPr>
          <w:spacing w:val="-12"/>
        </w:rPr>
        <w:t xml:space="preserve"> </w:t>
      </w:r>
      <w:r w:rsidR="00E338E2" w:rsidRPr="00933770">
        <w:t>г.</w:t>
      </w:r>
      <w:r w:rsidR="00E338E2" w:rsidRPr="00431A6B">
        <w:rPr>
          <w:spacing w:val="-12"/>
        </w:rPr>
        <w:t xml:space="preserve"> </w:t>
      </w:r>
      <w:r w:rsidR="00E338E2" w:rsidRPr="00933770">
        <w:t>№</w:t>
      </w:r>
      <w:r w:rsidR="00E338E2" w:rsidRPr="00431A6B">
        <w:rPr>
          <w:spacing w:val="-12"/>
        </w:rPr>
        <w:t xml:space="preserve"> </w:t>
      </w:r>
      <w:r w:rsidR="00E338E2" w:rsidRPr="00933770">
        <w:t>271</w:t>
      </w:r>
      <w:r w:rsidR="00E338E2" w:rsidRPr="00431A6B">
        <w:rPr>
          <w:spacing w:val="-12"/>
        </w:rPr>
        <w:t xml:space="preserve"> </w:t>
      </w:r>
      <w:r w:rsidR="00E338E2" w:rsidRPr="00933770">
        <w:t>«О</w:t>
      </w:r>
      <w:r w:rsidR="00E338E2" w:rsidRPr="00431A6B">
        <w:rPr>
          <w:spacing w:val="-12"/>
        </w:rPr>
        <w:t xml:space="preserve"> </w:t>
      </w:r>
      <w:r w:rsidR="00E338E2" w:rsidRPr="00933770">
        <w:t xml:space="preserve">внесении изменений в </w:t>
      </w:r>
      <w:r w:rsidR="00CE7710">
        <w:t>П</w:t>
      </w:r>
      <w:r w:rsidR="00E338E2" w:rsidRPr="00933770">
        <w:t xml:space="preserve">орядок формирования тарифов на регулярные перевозки пассажиров </w:t>
      </w:r>
      <w:bookmarkStart w:id="2" w:name="_GoBack"/>
      <w:bookmarkEnd w:id="2"/>
      <w:r w:rsidR="00E338E2" w:rsidRPr="00933770">
        <w:t>и 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 городской Думы от 01.02.2011 № 7»</w:t>
      </w:r>
      <w:r w:rsidR="00A8433B" w:rsidRPr="00933770">
        <w:rPr>
          <w:rFonts w:eastAsia="Calibri"/>
        </w:rPr>
        <w:t>.</w:t>
      </w:r>
    </w:p>
    <w:p w14:paraId="66D0C94E" w14:textId="77777777" w:rsidR="00ED5A21" w:rsidRPr="00933770" w:rsidRDefault="00ED5A21" w:rsidP="00431A6B">
      <w:pPr>
        <w:pStyle w:val="ConsPlusNormal"/>
        <w:widowControl w:val="0"/>
        <w:ind w:firstLine="709"/>
        <w:jc w:val="both"/>
      </w:pPr>
      <w:r w:rsidRPr="00933770">
        <w:t>1.3. Для целей настоящего Порядка используются следующие основные понятия:</w:t>
      </w:r>
    </w:p>
    <w:p w14:paraId="71614E40" w14:textId="4FAD0BCE" w:rsidR="003C6EF2" w:rsidRPr="00933770" w:rsidRDefault="003C6EF2" w:rsidP="00431A6B">
      <w:pPr>
        <w:pStyle w:val="ConsPlusNormal"/>
        <w:widowControl w:val="0"/>
        <w:ind w:firstLine="709"/>
        <w:jc w:val="both"/>
      </w:pPr>
      <w:r w:rsidRPr="00933770">
        <w:t>транспортная карта – материальный носитель, на котором размещено транспортное приложение</w:t>
      </w:r>
      <w:r w:rsidR="00B77DAB" w:rsidRPr="00933770">
        <w:t xml:space="preserve"> </w:t>
      </w:r>
      <w:r w:rsidR="00BE2B9C" w:rsidRPr="00933770">
        <w:t xml:space="preserve">Единой автоматизированной системы оплаты проезда </w:t>
      </w:r>
      <w:r w:rsidR="00FC48A5" w:rsidRPr="00933770">
        <w:br/>
      </w:r>
      <w:r w:rsidR="00BE2B9C" w:rsidRPr="00933770">
        <w:t xml:space="preserve">и учета пассажиропотока на маршрутах регулярных перевозок Пермского края </w:t>
      </w:r>
      <w:r w:rsidR="004D48AB">
        <w:br/>
      </w:r>
      <w:r w:rsidR="00BE2B9C" w:rsidRPr="00933770">
        <w:t xml:space="preserve">(далее – </w:t>
      </w:r>
      <w:r w:rsidR="00B77DAB" w:rsidRPr="00933770">
        <w:t>ЕСОП</w:t>
      </w:r>
      <w:r w:rsidR="00BE2B9C" w:rsidRPr="00933770">
        <w:t>)</w:t>
      </w:r>
      <w:r w:rsidRPr="00933770">
        <w:t>, позволяющее пользователям осуществлять операции, предусмотренные настоящим Порядком;</w:t>
      </w:r>
    </w:p>
    <w:p w14:paraId="4737DA16" w14:textId="6FD297ED" w:rsidR="00DC4BF8" w:rsidRPr="00933770" w:rsidRDefault="00373D9D" w:rsidP="00431A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электронный кошелек </w:t>
      </w:r>
      <w:r w:rsidR="00C81812" w:rsidRPr="00933770">
        <w:rPr>
          <w:sz w:val="28"/>
          <w:szCs w:val="28"/>
        </w:rPr>
        <w:t>–</w:t>
      </w:r>
      <w:r w:rsidRPr="00933770">
        <w:rPr>
          <w:sz w:val="28"/>
          <w:szCs w:val="28"/>
        </w:rPr>
        <w:t xml:space="preserve"> </w:t>
      </w:r>
      <w:r w:rsidR="00116D08" w:rsidRPr="00933770">
        <w:rPr>
          <w:sz w:val="28"/>
          <w:szCs w:val="28"/>
        </w:rPr>
        <w:t>лицевой счет</w:t>
      </w:r>
      <w:r w:rsidR="00C42947" w:rsidRPr="00933770">
        <w:rPr>
          <w:sz w:val="28"/>
          <w:szCs w:val="28"/>
        </w:rPr>
        <w:t>, предусматривающ</w:t>
      </w:r>
      <w:r w:rsidR="004C015A" w:rsidRPr="00933770">
        <w:rPr>
          <w:sz w:val="28"/>
          <w:szCs w:val="28"/>
        </w:rPr>
        <w:t>ий</w:t>
      </w:r>
      <w:r w:rsidR="00C42947" w:rsidRPr="00933770">
        <w:rPr>
          <w:sz w:val="28"/>
          <w:szCs w:val="28"/>
        </w:rPr>
        <w:t xml:space="preserve"> списание электронных денежных средств с транспортной карты при разовой оплате </w:t>
      </w:r>
      <w:r w:rsidR="002C2C32" w:rsidRPr="00933770">
        <w:rPr>
          <w:sz w:val="28"/>
          <w:szCs w:val="28"/>
        </w:rPr>
        <w:t xml:space="preserve">проезда </w:t>
      </w:r>
      <w:r w:rsidR="00431A6B">
        <w:rPr>
          <w:sz w:val="28"/>
          <w:szCs w:val="28"/>
        </w:rPr>
        <w:br/>
      </w:r>
      <w:r w:rsidR="002C2C32" w:rsidRPr="00933770">
        <w:rPr>
          <w:sz w:val="28"/>
          <w:szCs w:val="28"/>
        </w:rPr>
        <w:t>на муниципальных маршрутах регулярных перевозок по регулируемым тарифам города Перми</w:t>
      </w:r>
      <w:r w:rsidR="004C015A" w:rsidRPr="00933770">
        <w:rPr>
          <w:sz w:val="28"/>
          <w:szCs w:val="28"/>
        </w:rPr>
        <w:t xml:space="preserve"> транспортной картой</w:t>
      </w:r>
      <w:r w:rsidR="00C81812" w:rsidRPr="00933770">
        <w:rPr>
          <w:sz w:val="28"/>
          <w:szCs w:val="28"/>
        </w:rPr>
        <w:t>;</w:t>
      </w:r>
    </w:p>
    <w:p w14:paraId="5E4EE647" w14:textId="05C1CC76" w:rsidR="0084751F" w:rsidRPr="00933770" w:rsidRDefault="00CE7710" w:rsidP="00431A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п</w:t>
      </w:r>
      <w:r w:rsidR="0084751F" w:rsidRPr="00933770">
        <w:rPr>
          <w:sz w:val="28"/>
          <w:szCs w:val="28"/>
        </w:rPr>
        <w:t xml:space="preserve">онятия «валидатор», «льготный проездной документ», применяемые </w:t>
      </w:r>
      <w:r w:rsidR="00E95EF5" w:rsidRPr="00933770">
        <w:rPr>
          <w:sz w:val="28"/>
          <w:szCs w:val="28"/>
        </w:rPr>
        <w:br/>
      </w:r>
      <w:r w:rsidR="0084751F" w:rsidRPr="00933770">
        <w:rPr>
          <w:sz w:val="28"/>
          <w:szCs w:val="28"/>
        </w:rPr>
        <w:t>в настоящем Порядке, используются в значени</w:t>
      </w:r>
      <w:r w:rsidR="007C239D" w:rsidRPr="00933770">
        <w:rPr>
          <w:sz w:val="28"/>
          <w:szCs w:val="28"/>
        </w:rPr>
        <w:t>и</w:t>
      </w:r>
      <w:r w:rsidR="0084751F" w:rsidRPr="00933770">
        <w:rPr>
          <w:sz w:val="28"/>
          <w:szCs w:val="28"/>
        </w:rPr>
        <w:t>, определенн</w:t>
      </w:r>
      <w:r w:rsidR="007C239D" w:rsidRPr="00933770">
        <w:rPr>
          <w:sz w:val="28"/>
          <w:szCs w:val="28"/>
        </w:rPr>
        <w:t>ом</w:t>
      </w:r>
      <w:r w:rsidR="0084751F" w:rsidRPr="00933770">
        <w:rPr>
          <w:sz w:val="28"/>
          <w:szCs w:val="28"/>
        </w:rPr>
        <w:t xml:space="preserve"> в постановлении администрации города Перми от </w:t>
      </w:r>
      <w:r w:rsidR="00431A6B">
        <w:rPr>
          <w:sz w:val="28"/>
          <w:szCs w:val="28"/>
        </w:rPr>
        <w:t>30 сентября 2016 г.</w:t>
      </w:r>
      <w:r w:rsidR="0084751F" w:rsidRPr="00933770">
        <w:rPr>
          <w:sz w:val="28"/>
          <w:szCs w:val="28"/>
        </w:rPr>
        <w:t xml:space="preserve">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</w:t>
      </w:r>
      <w:r w:rsidR="0084751F" w:rsidRPr="00933770">
        <w:rPr>
          <w:sz w:val="28"/>
          <w:szCs w:val="28"/>
        </w:rPr>
        <w:lastRenderedPageBreak/>
        <w:t>тарифам города Перми»</w:t>
      </w:r>
      <w:r w:rsidR="005E0B3C" w:rsidRPr="005E0B3C">
        <w:t xml:space="preserve"> </w:t>
      </w:r>
      <w:r w:rsidR="005E0B3C" w:rsidRPr="005E0B3C">
        <w:rPr>
          <w:sz w:val="28"/>
          <w:szCs w:val="28"/>
        </w:rPr>
        <w:t>(далее</w:t>
      </w:r>
      <w:r w:rsidR="005E0B3C">
        <w:rPr>
          <w:sz w:val="28"/>
          <w:szCs w:val="28"/>
        </w:rPr>
        <w:t xml:space="preserve"> –</w:t>
      </w:r>
      <w:r w:rsidR="005E0B3C" w:rsidRPr="005E0B3C">
        <w:rPr>
          <w:sz w:val="28"/>
          <w:szCs w:val="28"/>
        </w:rPr>
        <w:t xml:space="preserve"> Порядок предоставления дополнительной меры социальной поддержки)</w:t>
      </w:r>
      <w:r w:rsidR="0084751F" w:rsidRPr="00933770">
        <w:rPr>
          <w:sz w:val="28"/>
          <w:szCs w:val="28"/>
        </w:rPr>
        <w:t>;</w:t>
      </w:r>
    </w:p>
    <w:p w14:paraId="40E23FA3" w14:textId="4726A89A" w:rsidR="00C81812" w:rsidRPr="00933770" w:rsidRDefault="00CE7710" w:rsidP="00431A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1812" w:rsidRPr="00933770">
        <w:rPr>
          <w:sz w:val="28"/>
          <w:szCs w:val="28"/>
        </w:rPr>
        <w:t>оняти</w:t>
      </w:r>
      <w:r w:rsidR="00C42947" w:rsidRPr="00933770">
        <w:rPr>
          <w:sz w:val="28"/>
          <w:szCs w:val="28"/>
        </w:rPr>
        <w:t>е</w:t>
      </w:r>
      <w:r w:rsidR="00C81812" w:rsidRPr="00933770">
        <w:rPr>
          <w:sz w:val="28"/>
          <w:szCs w:val="28"/>
        </w:rPr>
        <w:t xml:space="preserve"> «оператор электронных денежных средств», применяем</w:t>
      </w:r>
      <w:r w:rsidR="00C42947" w:rsidRPr="00933770">
        <w:rPr>
          <w:sz w:val="28"/>
          <w:szCs w:val="28"/>
        </w:rPr>
        <w:t>о</w:t>
      </w:r>
      <w:r w:rsidR="00C81812" w:rsidRPr="00933770">
        <w:rPr>
          <w:sz w:val="28"/>
          <w:szCs w:val="28"/>
        </w:rPr>
        <w:t>е в настоящем Порядке, использу</w:t>
      </w:r>
      <w:r w:rsidR="00C42947" w:rsidRPr="00933770">
        <w:rPr>
          <w:sz w:val="28"/>
          <w:szCs w:val="28"/>
        </w:rPr>
        <w:t>ется в значении</w:t>
      </w:r>
      <w:r w:rsidR="00C81812" w:rsidRPr="00933770">
        <w:rPr>
          <w:sz w:val="28"/>
          <w:szCs w:val="28"/>
        </w:rPr>
        <w:t>, определенн</w:t>
      </w:r>
      <w:r w:rsidR="00C42947" w:rsidRPr="00933770">
        <w:rPr>
          <w:sz w:val="28"/>
          <w:szCs w:val="28"/>
        </w:rPr>
        <w:t>ом</w:t>
      </w:r>
      <w:r w:rsidR="00C81812" w:rsidRPr="00933770">
        <w:rPr>
          <w:sz w:val="28"/>
          <w:szCs w:val="28"/>
        </w:rPr>
        <w:t xml:space="preserve"> в Федеральном законе </w:t>
      </w:r>
      <w:r w:rsidR="00C42947" w:rsidRPr="00933770">
        <w:rPr>
          <w:sz w:val="28"/>
          <w:szCs w:val="28"/>
        </w:rPr>
        <w:br/>
      </w:r>
      <w:r w:rsidR="00C81812" w:rsidRPr="00933770">
        <w:rPr>
          <w:sz w:val="28"/>
          <w:szCs w:val="28"/>
        </w:rPr>
        <w:t>от 27</w:t>
      </w:r>
      <w:r w:rsidR="00FC48A5" w:rsidRPr="00933770">
        <w:rPr>
          <w:sz w:val="28"/>
          <w:szCs w:val="28"/>
        </w:rPr>
        <w:t xml:space="preserve"> июня </w:t>
      </w:r>
      <w:r w:rsidR="00C81812" w:rsidRPr="00933770">
        <w:rPr>
          <w:sz w:val="28"/>
          <w:szCs w:val="28"/>
        </w:rPr>
        <w:t xml:space="preserve">2011 </w:t>
      </w:r>
      <w:r w:rsidR="00FC48A5" w:rsidRPr="00933770">
        <w:rPr>
          <w:sz w:val="28"/>
          <w:szCs w:val="28"/>
        </w:rPr>
        <w:t xml:space="preserve">г. </w:t>
      </w:r>
      <w:r w:rsidR="00C81812" w:rsidRPr="00933770">
        <w:rPr>
          <w:sz w:val="28"/>
          <w:szCs w:val="28"/>
        </w:rPr>
        <w:t>№ 161-ФЗ «О национальной платежной системе</w:t>
      </w:r>
      <w:r w:rsidR="00FC48A5" w:rsidRPr="00933770">
        <w:rPr>
          <w:sz w:val="28"/>
          <w:szCs w:val="28"/>
        </w:rPr>
        <w:t>».</w:t>
      </w:r>
    </w:p>
    <w:p w14:paraId="24B1DA70" w14:textId="6ED0790B" w:rsidR="00611223" w:rsidRPr="00933770" w:rsidRDefault="00ED5A21" w:rsidP="00431A6B">
      <w:pPr>
        <w:pStyle w:val="ConsPlusNormal"/>
        <w:widowControl w:val="0"/>
        <w:ind w:firstLine="709"/>
        <w:jc w:val="both"/>
      </w:pPr>
      <w:r w:rsidRPr="00933770">
        <w:t xml:space="preserve">1.4. </w:t>
      </w:r>
      <w:r w:rsidR="00116D08" w:rsidRPr="00933770">
        <w:t>Муниципальным казенным учреждением «Городское управление транспорта» (далее – оператор ТК) осуществляются ф</w:t>
      </w:r>
      <w:r w:rsidR="00611223" w:rsidRPr="00933770">
        <w:t>ункции по реализации процедур оформления, приобретения, пополнения и использования транспортной карты</w:t>
      </w:r>
      <w:r w:rsidR="00116D08" w:rsidRPr="00933770">
        <w:t>.</w:t>
      </w:r>
    </w:p>
    <w:p w14:paraId="452F9EF3" w14:textId="3CAAD0C7" w:rsidR="00116D08" w:rsidRPr="00933770" w:rsidRDefault="00611223" w:rsidP="00431A6B">
      <w:pPr>
        <w:pStyle w:val="ConsPlusNormal"/>
        <w:widowControl w:val="0"/>
        <w:ind w:firstLine="709"/>
        <w:jc w:val="both"/>
      </w:pPr>
      <w:r w:rsidRPr="00933770">
        <w:t>1.5. Дизайн транспортных карт утверждается оператором транспортной карты (далее – оператор ТК), согласов</w:t>
      </w:r>
      <w:r w:rsidR="004D48AB">
        <w:t>ыв</w:t>
      </w:r>
      <w:r w:rsidRPr="00933770">
        <w:t>а</w:t>
      </w:r>
      <w:r w:rsidR="00E472F4">
        <w:t>ется</w:t>
      </w:r>
      <w:r w:rsidRPr="00933770">
        <w:t xml:space="preserve"> с функциональным органом администрации города Перми, осуществляющим организаци</w:t>
      </w:r>
      <w:r w:rsidR="005E0B3C">
        <w:t>ю</w:t>
      </w:r>
      <w:r w:rsidRPr="00933770">
        <w:t xml:space="preserve"> транспортного обслуживания населения на территории города Перми (далее – организатор регулярных перевозок).</w:t>
      </w:r>
      <w:r w:rsidR="00116D08" w:rsidRPr="00933770">
        <w:t xml:space="preserve"> </w:t>
      </w:r>
    </w:p>
    <w:p w14:paraId="1832AF12" w14:textId="38124D4C" w:rsidR="00611223" w:rsidRPr="00933770" w:rsidRDefault="00116D08" w:rsidP="00431A6B">
      <w:pPr>
        <w:pStyle w:val="ConsPlusNormal"/>
        <w:widowControl w:val="0"/>
        <w:ind w:firstLine="709"/>
        <w:jc w:val="both"/>
      </w:pPr>
      <w:r w:rsidRPr="00933770">
        <w:t xml:space="preserve">1.6. Изготовление транспортных карт по утвержденному дизайну осуществляется в рамках муниципального контракта, заключенного с оператором ТК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AB439C">
        <w:br/>
      </w:r>
      <w:r w:rsidRPr="00933770">
        <w:t>и муниципальных нужд.</w:t>
      </w:r>
    </w:p>
    <w:p w14:paraId="42B039CA" w14:textId="43B68601" w:rsidR="00011424" w:rsidRPr="00933770" w:rsidRDefault="00611223" w:rsidP="00431A6B">
      <w:pPr>
        <w:pStyle w:val="ConsPlusNormal"/>
        <w:widowControl w:val="0"/>
        <w:ind w:firstLine="709"/>
        <w:jc w:val="both"/>
      </w:pPr>
      <w:r w:rsidRPr="00933770">
        <w:t>1.</w:t>
      </w:r>
      <w:r w:rsidR="00116D08" w:rsidRPr="00933770">
        <w:t>7</w:t>
      </w:r>
      <w:r w:rsidRPr="00933770">
        <w:t xml:space="preserve">. </w:t>
      </w:r>
      <w:r w:rsidR="00011424" w:rsidRPr="00933770">
        <w:t xml:space="preserve">Транспортные карты делятся на </w:t>
      </w:r>
      <w:r w:rsidR="00431A6B">
        <w:t>2</w:t>
      </w:r>
      <w:r w:rsidR="00987EEE" w:rsidRPr="00933770">
        <w:t xml:space="preserve"> вида</w:t>
      </w:r>
      <w:r w:rsidR="00011424" w:rsidRPr="00933770">
        <w:t>:</w:t>
      </w:r>
    </w:p>
    <w:p w14:paraId="7DA5D199" w14:textId="0D3862A8" w:rsidR="00011424" w:rsidRPr="00933770" w:rsidRDefault="00011424" w:rsidP="00431A6B">
      <w:pPr>
        <w:pStyle w:val="ConsPlusNormal"/>
        <w:widowControl w:val="0"/>
        <w:ind w:firstLine="709"/>
        <w:jc w:val="both"/>
      </w:pPr>
      <w:r w:rsidRPr="00933770">
        <w:t xml:space="preserve">для льготных категорий </w:t>
      </w:r>
      <w:r w:rsidR="00D23404" w:rsidRPr="00933770">
        <w:t>лиц</w:t>
      </w:r>
      <w:r w:rsidR="000E3741" w:rsidRPr="00933770">
        <w:t>, которые определены Порядком предоставления дополните</w:t>
      </w:r>
      <w:r w:rsidR="005E0B3C">
        <w:t>льной меры социальной поддержки</w:t>
      </w:r>
      <w:r w:rsidRPr="00933770">
        <w:t>;</w:t>
      </w:r>
    </w:p>
    <w:p w14:paraId="7BC5D17C" w14:textId="5BC66063" w:rsidR="006F3E89" w:rsidRPr="00933770" w:rsidRDefault="00011424" w:rsidP="00431A6B">
      <w:pPr>
        <w:pStyle w:val="ConsPlusNormal"/>
        <w:widowControl w:val="0"/>
        <w:ind w:firstLine="709"/>
        <w:jc w:val="both"/>
      </w:pPr>
      <w:r w:rsidRPr="00933770">
        <w:t xml:space="preserve">для </w:t>
      </w:r>
      <w:r w:rsidR="00120A1C" w:rsidRPr="00933770">
        <w:t>граждан</w:t>
      </w:r>
      <w:r w:rsidR="00987EEE" w:rsidRPr="00933770">
        <w:t xml:space="preserve">, не относящихся к льготным категориям </w:t>
      </w:r>
      <w:r w:rsidR="00120A1C" w:rsidRPr="00933770">
        <w:t>лиц</w:t>
      </w:r>
      <w:r w:rsidR="00987EEE" w:rsidRPr="00933770">
        <w:t>,</w:t>
      </w:r>
      <w:r w:rsidRPr="00933770">
        <w:t xml:space="preserve"> –</w:t>
      </w:r>
      <w:r w:rsidR="00C2224F" w:rsidRPr="00933770">
        <w:t xml:space="preserve"> </w:t>
      </w:r>
      <w:r w:rsidRPr="00933770">
        <w:t xml:space="preserve">проездной </w:t>
      </w:r>
      <w:r w:rsidR="00C2224F" w:rsidRPr="00933770">
        <w:t>билет</w:t>
      </w:r>
      <w:r w:rsidR="00116D08" w:rsidRPr="00933770">
        <w:t xml:space="preserve"> в виде </w:t>
      </w:r>
      <w:r w:rsidR="006F3E89" w:rsidRPr="00933770">
        <w:t>электронн</w:t>
      </w:r>
      <w:r w:rsidR="00116D08" w:rsidRPr="00933770">
        <w:t>ого</w:t>
      </w:r>
      <w:r w:rsidR="006F3E89" w:rsidRPr="00933770">
        <w:t xml:space="preserve"> кошел</w:t>
      </w:r>
      <w:r w:rsidR="00116D08" w:rsidRPr="00933770">
        <w:t>ь</w:t>
      </w:r>
      <w:r w:rsidR="006F3E89" w:rsidRPr="00933770">
        <w:t>к</w:t>
      </w:r>
      <w:r w:rsidR="00116D08" w:rsidRPr="00933770">
        <w:t>а</w:t>
      </w:r>
      <w:r w:rsidR="005E0B3C">
        <w:t xml:space="preserve"> (далее – проездной билет)</w:t>
      </w:r>
      <w:r w:rsidR="006F3E89" w:rsidRPr="00933770">
        <w:t>.</w:t>
      </w:r>
    </w:p>
    <w:p w14:paraId="06131572" w14:textId="311EFDE1" w:rsidR="00ED5A21" w:rsidRPr="00933770" w:rsidRDefault="00395647" w:rsidP="00431A6B">
      <w:pPr>
        <w:pStyle w:val="ConsPlusNormal"/>
        <w:widowControl w:val="0"/>
        <w:ind w:firstLine="709"/>
        <w:jc w:val="both"/>
      </w:pPr>
      <w:r w:rsidRPr="00933770">
        <w:t>1.</w:t>
      </w:r>
      <w:r w:rsidR="00D23404" w:rsidRPr="00933770">
        <w:t>8</w:t>
      </w:r>
      <w:r w:rsidRPr="00933770">
        <w:t xml:space="preserve">. </w:t>
      </w:r>
      <w:r w:rsidR="00EC3B24" w:rsidRPr="00933770">
        <w:t>Процедуры оформления</w:t>
      </w:r>
      <w:r w:rsidR="00E95EF5" w:rsidRPr="00933770">
        <w:t>,</w:t>
      </w:r>
      <w:r w:rsidR="00EC3B24" w:rsidRPr="00933770">
        <w:t xml:space="preserve"> пополнения и использовани</w:t>
      </w:r>
      <w:r w:rsidR="004C015A" w:rsidRPr="00933770">
        <w:t>я</w:t>
      </w:r>
      <w:r w:rsidR="00EC3B24" w:rsidRPr="00933770">
        <w:t xml:space="preserve"> </w:t>
      </w:r>
      <w:r w:rsidR="00D23404" w:rsidRPr="00933770">
        <w:t xml:space="preserve">транспортной карты для льготных категорий лиц </w:t>
      </w:r>
      <w:r w:rsidR="00EC3B24" w:rsidRPr="00933770">
        <w:t xml:space="preserve">определены </w:t>
      </w:r>
      <w:r w:rsidR="00120A1C" w:rsidRPr="00933770">
        <w:t xml:space="preserve">в соответствии </w:t>
      </w:r>
      <w:r w:rsidR="00CE7710">
        <w:t xml:space="preserve">с </w:t>
      </w:r>
      <w:r w:rsidR="00EC3B24" w:rsidRPr="00933770">
        <w:t>Порядком предоставления дополнительной меры социальной поддержки.</w:t>
      </w:r>
    </w:p>
    <w:p w14:paraId="5D965179" w14:textId="1394F554" w:rsidR="00D23404" w:rsidRPr="00933770" w:rsidRDefault="00D23404" w:rsidP="00431A6B">
      <w:pPr>
        <w:pStyle w:val="ConsPlusNormal"/>
        <w:widowControl w:val="0"/>
        <w:ind w:firstLine="709"/>
        <w:jc w:val="both"/>
      </w:pPr>
      <w:r w:rsidRPr="00933770">
        <w:t>Процедуры приобретения, пополнения и использовани</w:t>
      </w:r>
      <w:r w:rsidR="004C015A" w:rsidRPr="00933770">
        <w:t>я</w:t>
      </w:r>
      <w:r w:rsidRPr="00933770">
        <w:t xml:space="preserve"> проездного билета определены в соответствии с настоящим Порядком.</w:t>
      </w:r>
    </w:p>
    <w:p w14:paraId="252A6399" w14:textId="77777777" w:rsidR="00EC3B24" w:rsidRPr="00933770" w:rsidRDefault="00EC3B24" w:rsidP="00431A6B">
      <w:pPr>
        <w:pStyle w:val="ConsPlusNormal"/>
        <w:widowControl w:val="0"/>
        <w:ind w:firstLine="709"/>
        <w:jc w:val="both"/>
      </w:pPr>
    </w:p>
    <w:p w14:paraId="663BAC5D" w14:textId="77777777" w:rsidR="00ED5A21" w:rsidRPr="00933770" w:rsidRDefault="00ED5A21" w:rsidP="00CE77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r w:rsidRPr="00933770">
        <w:rPr>
          <w:rFonts w:ascii="Times New Roman" w:hAnsi="Times New Roman" w:cs="Times New Roman"/>
          <w:sz w:val="28"/>
          <w:szCs w:val="28"/>
        </w:rPr>
        <w:t xml:space="preserve">II. </w:t>
      </w:r>
      <w:r w:rsidR="00EC3B24" w:rsidRPr="00933770">
        <w:rPr>
          <w:rFonts w:ascii="Times New Roman" w:hAnsi="Times New Roman" w:cs="Times New Roman"/>
          <w:sz w:val="28"/>
          <w:szCs w:val="28"/>
        </w:rPr>
        <w:t>П</w:t>
      </w:r>
      <w:r w:rsidR="006F029B" w:rsidRPr="00933770">
        <w:rPr>
          <w:rFonts w:ascii="Times New Roman" w:hAnsi="Times New Roman" w:cs="Times New Roman"/>
          <w:sz w:val="28"/>
          <w:szCs w:val="28"/>
        </w:rPr>
        <w:t>риобретени</w:t>
      </w:r>
      <w:r w:rsidR="00EC3B24" w:rsidRPr="00933770">
        <w:rPr>
          <w:rFonts w:ascii="Times New Roman" w:hAnsi="Times New Roman" w:cs="Times New Roman"/>
          <w:sz w:val="28"/>
          <w:szCs w:val="28"/>
        </w:rPr>
        <w:t>е</w:t>
      </w:r>
      <w:r w:rsidR="006F029B" w:rsidRPr="00933770">
        <w:rPr>
          <w:rFonts w:ascii="Times New Roman" w:hAnsi="Times New Roman" w:cs="Times New Roman"/>
          <w:sz w:val="28"/>
          <w:szCs w:val="28"/>
        </w:rPr>
        <w:t xml:space="preserve"> </w:t>
      </w:r>
      <w:r w:rsidR="00EC3B24" w:rsidRPr="00933770">
        <w:rPr>
          <w:rFonts w:ascii="Times New Roman" w:hAnsi="Times New Roman" w:cs="Times New Roman"/>
          <w:sz w:val="28"/>
          <w:szCs w:val="28"/>
        </w:rPr>
        <w:t>проездного билета</w:t>
      </w:r>
    </w:p>
    <w:p w14:paraId="1A504614" w14:textId="77777777" w:rsidR="00EC3B24" w:rsidRPr="00933770" w:rsidRDefault="00EC3B24" w:rsidP="00431A6B">
      <w:pPr>
        <w:pStyle w:val="ConsPlusTitle"/>
        <w:spacing w:line="240" w:lineRule="exact"/>
        <w:ind w:firstLine="709"/>
        <w:jc w:val="center"/>
        <w:outlineLvl w:val="1"/>
      </w:pPr>
    </w:p>
    <w:p w14:paraId="6A48D2D7" w14:textId="4A573B40" w:rsidR="00ED5A21" w:rsidRPr="00933770" w:rsidRDefault="00ED5A21" w:rsidP="00431A6B">
      <w:pPr>
        <w:pStyle w:val="ConsPlusNormal"/>
        <w:widowControl w:val="0"/>
        <w:ind w:firstLine="709"/>
        <w:jc w:val="both"/>
      </w:pPr>
      <w:r w:rsidRPr="00933770">
        <w:t>2.</w:t>
      </w:r>
      <w:r w:rsidR="00120A1C" w:rsidRPr="00933770">
        <w:t>1</w:t>
      </w:r>
      <w:r w:rsidRPr="00933770">
        <w:t xml:space="preserve">. </w:t>
      </w:r>
      <w:r w:rsidR="00EC3B24" w:rsidRPr="00933770">
        <w:t>П</w:t>
      </w:r>
      <w:r w:rsidR="00925D4C" w:rsidRPr="00933770">
        <w:t>риобретение</w:t>
      </w:r>
      <w:r w:rsidRPr="00933770">
        <w:t xml:space="preserve"> </w:t>
      </w:r>
      <w:r w:rsidR="00EC3B24" w:rsidRPr="00933770">
        <w:t xml:space="preserve">проездного билета </w:t>
      </w:r>
      <w:r w:rsidRPr="00933770">
        <w:t>осуществля</w:t>
      </w:r>
      <w:r w:rsidR="00EC3B24" w:rsidRPr="00933770">
        <w:t>е</w:t>
      </w:r>
      <w:r w:rsidRPr="00933770">
        <w:t xml:space="preserve">тся при обращении </w:t>
      </w:r>
      <w:r w:rsidR="00120A1C" w:rsidRPr="00933770">
        <w:t xml:space="preserve">граждан </w:t>
      </w:r>
      <w:r w:rsidRPr="00933770">
        <w:t xml:space="preserve">в пункты </w:t>
      </w:r>
      <w:r w:rsidR="00EC3B24" w:rsidRPr="00933770">
        <w:t>реализации</w:t>
      </w:r>
      <w:r w:rsidRPr="00933770">
        <w:t xml:space="preserve"> </w:t>
      </w:r>
      <w:r w:rsidR="00EC3B24" w:rsidRPr="00933770">
        <w:t>проездного билета</w:t>
      </w:r>
      <w:r w:rsidRPr="00933770">
        <w:t xml:space="preserve">, организуемые оператором </w:t>
      </w:r>
      <w:r w:rsidR="00D04D6E" w:rsidRPr="00933770">
        <w:t>ТК</w:t>
      </w:r>
      <w:r w:rsidR="00925D4C" w:rsidRPr="00933770">
        <w:t xml:space="preserve"> </w:t>
      </w:r>
      <w:r w:rsidR="00F4661A" w:rsidRPr="00933770">
        <w:t>в каждом районе города Перми.</w:t>
      </w:r>
    </w:p>
    <w:p w14:paraId="2CCF46F5" w14:textId="1B0D8098" w:rsidR="00120A1C" w:rsidRPr="00933770" w:rsidRDefault="00120A1C" w:rsidP="00431A6B">
      <w:pPr>
        <w:pStyle w:val="ConsPlusNormal"/>
        <w:widowControl w:val="0"/>
        <w:ind w:firstLine="709"/>
        <w:jc w:val="both"/>
      </w:pPr>
      <w:r w:rsidRPr="00933770">
        <w:t xml:space="preserve">2.2. Реализация проездного билета осуществляется хозяйствующими субъектами (далее – агент) в соответствии с муниципальными контрактами, заключенными с оператором ТК в порядке, установленном законодательством Российской Федерации о контрактной системе в сфере закупок товаров, работ, услуг </w:t>
      </w:r>
      <w:r w:rsidRPr="00933770">
        <w:br/>
        <w:t>для обеспечения государственных и муниципальных нужд.</w:t>
      </w:r>
    </w:p>
    <w:p w14:paraId="45ABED48" w14:textId="312C21B2" w:rsidR="00120A1C" w:rsidRPr="00933770" w:rsidRDefault="00120A1C" w:rsidP="00431A6B">
      <w:pPr>
        <w:pStyle w:val="ConsPlusNormal"/>
        <w:widowControl w:val="0"/>
        <w:ind w:firstLine="709"/>
        <w:jc w:val="both"/>
      </w:pPr>
      <w:r w:rsidRPr="00933770">
        <w:t xml:space="preserve">Сведения об адресах пунктов реализации проездного билета размещаются </w:t>
      </w:r>
      <w:r w:rsidR="00AB439C">
        <w:br/>
      </w:r>
      <w:r w:rsidRPr="00933770">
        <w:t xml:space="preserve">на официальном сайте муниципального образования город Пермь в информационно-телекоммуникационной сети Интернет, а также на официальном сайте муниципального казенного учреждения «Городское управление транспорта». </w:t>
      </w:r>
    </w:p>
    <w:p w14:paraId="13A5928A" w14:textId="38FBFBC8" w:rsidR="00F4661A" w:rsidRPr="00933770" w:rsidRDefault="006F029B" w:rsidP="00431A6B">
      <w:pPr>
        <w:pStyle w:val="ConsPlusNormal"/>
        <w:widowControl w:val="0"/>
        <w:ind w:firstLine="709"/>
        <w:jc w:val="both"/>
      </w:pPr>
      <w:r w:rsidRPr="00933770">
        <w:t xml:space="preserve">2.3. </w:t>
      </w:r>
      <w:r w:rsidR="00F4661A" w:rsidRPr="00933770">
        <w:t xml:space="preserve">Стоимость </w:t>
      </w:r>
      <w:r w:rsidRPr="00933770">
        <w:t>приобретения</w:t>
      </w:r>
      <w:r w:rsidR="00120A1C" w:rsidRPr="00933770">
        <w:t xml:space="preserve"> проездного билета </w:t>
      </w:r>
      <w:r w:rsidR="00F4661A" w:rsidRPr="00933770">
        <w:t>составляет 50 рублей.</w:t>
      </w:r>
    </w:p>
    <w:p w14:paraId="51F37B91" w14:textId="6D6C5A1B" w:rsidR="007C28BC" w:rsidRPr="00933770" w:rsidRDefault="007C28BC" w:rsidP="00431A6B">
      <w:pPr>
        <w:pStyle w:val="ConsPlusNormal"/>
        <w:widowControl w:val="0"/>
        <w:ind w:firstLine="709"/>
        <w:jc w:val="both"/>
      </w:pPr>
      <w:r w:rsidRPr="00933770">
        <w:lastRenderedPageBreak/>
        <w:t xml:space="preserve">2.4. Оплата стоимости </w:t>
      </w:r>
      <w:r w:rsidR="00120A1C" w:rsidRPr="00933770">
        <w:t xml:space="preserve">проездного билета </w:t>
      </w:r>
      <w:r w:rsidRPr="00933770">
        <w:t>возврату не подлежит.</w:t>
      </w:r>
    </w:p>
    <w:p w14:paraId="04D855CD" w14:textId="6388A230" w:rsidR="007C28BC" w:rsidRPr="00933770" w:rsidRDefault="007C28BC" w:rsidP="00431A6B">
      <w:pPr>
        <w:pStyle w:val="ConsPlusNormal"/>
        <w:widowControl w:val="0"/>
        <w:ind w:firstLine="709"/>
        <w:jc w:val="both"/>
      </w:pPr>
      <w:r w:rsidRPr="00933770">
        <w:t xml:space="preserve">2.5. Денежные средства </w:t>
      </w:r>
      <w:r w:rsidR="001E4E03" w:rsidRPr="00933770">
        <w:t xml:space="preserve">от </w:t>
      </w:r>
      <w:r w:rsidRPr="00933770">
        <w:t>приобретения</w:t>
      </w:r>
      <w:r w:rsidR="00120A1C" w:rsidRPr="00933770">
        <w:t xml:space="preserve"> проездного билета</w:t>
      </w:r>
      <w:r w:rsidR="00120A1C" w:rsidRPr="00431A6B">
        <w:rPr>
          <w:spacing w:val="-16"/>
        </w:rPr>
        <w:t xml:space="preserve"> </w:t>
      </w:r>
      <w:r w:rsidRPr="00933770">
        <w:t>в</w:t>
      </w:r>
      <w:r w:rsidRPr="00431A6B">
        <w:rPr>
          <w:spacing w:val="-16"/>
        </w:rPr>
        <w:t xml:space="preserve"> </w:t>
      </w:r>
      <w:r w:rsidRPr="00933770">
        <w:t>полном</w:t>
      </w:r>
      <w:r w:rsidRPr="00431A6B">
        <w:rPr>
          <w:spacing w:val="-16"/>
        </w:rPr>
        <w:t xml:space="preserve"> </w:t>
      </w:r>
      <w:r w:rsidRPr="00933770">
        <w:t>объеме</w:t>
      </w:r>
      <w:r w:rsidRPr="00431A6B">
        <w:rPr>
          <w:spacing w:val="-16"/>
        </w:rPr>
        <w:t xml:space="preserve"> </w:t>
      </w:r>
      <w:r w:rsidRPr="00933770">
        <w:t>подлежат</w:t>
      </w:r>
      <w:r w:rsidRPr="00431A6B">
        <w:rPr>
          <w:spacing w:val="-16"/>
        </w:rPr>
        <w:t xml:space="preserve"> </w:t>
      </w:r>
      <w:r w:rsidRPr="00933770">
        <w:t>перечислению</w:t>
      </w:r>
      <w:r w:rsidRPr="00431A6B">
        <w:rPr>
          <w:spacing w:val="-16"/>
        </w:rPr>
        <w:t xml:space="preserve"> </w:t>
      </w:r>
      <w:r w:rsidRPr="00933770">
        <w:t>агентами</w:t>
      </w:r>
      <w:r w:rsidRPr="00431A6B">
        <w:rPr>
          <w:spacing w:val="-16"/>
        </w:rPr>
        <w:t xml:space="preserve"> </w:t>
      </w:r>
      <w:r w:rsidRPr="00933770">
        <w:t>в</w:t>
      </w:r>
      <w:r w:rsidRPr="00431A6B">
        <w:rPr>
          <w:spacing w:val="-16"/>
        </w:rPr>
        <w:t xml:space="preserve"> </w:t>
      </w:r>
      <w:r w:rsidRPr="00933770">
        <w:t>бюджет</w:t>
      </w:r>
      <w:r w:rsidRPr="00431A6B">
        <w:rPr>
          <w:spacing w:val="-16"/>
        </w:rPr>
        <w:t xml:space="preserve"> </w:t>
      </w:r>
      <w:r w:rsidRPr="00933770">
        <w:t>города</w:t>
      </w:r>
      <w:r w:rsidRPr="00431A6B">
        <w:rPr>
          <w:spacing w:val="-16"/>
        </w:rPr>
        <w:t xml:space="preserve"> </w:t>
      </w:r>
      <w:r w:rsidRPr="00933770">
        <w:t>Перми.</w:t>
      </w:r>
    </w:p>
    <w:p w14:paraId="7A605111" w14:textId="77777777" w:rsidR="00ED5A21" w:rsidRPr="00933770" w:rsidRDefault="00ED5A21" w:rsidP="00431A6B">
      <w:pPr>
        <w:pStyle w:val="ConsPlusNormal"/>
        <w:widowControl w:val="0"/>
        <w:spacing w:line="240" w:lineRule="exact"/>
        <w:ind w:firstLine="709"/>
        <w:jc w:val="both"/>
      </w:pPr>
    </w:p>
    <w:p w14:paraId="5C12F0D6" w14:textId="77777777" w:rsidR="00ED5A21" w:rsidRPr="00933770" w:rsidRDefault="00ED5A21" w:rsidP="00431A6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 xml:space="preserve">III. </w:t>
      </w:r>
      <w:r w:rsidR="007C28BC" w:rsidRPr="00933770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1E4E03" w:rsidRPr="00933770">
        <w:rPr>
          <w:rFonts w:ascii="Times New Roman" w:hAnsi="Times New Roman" w:cs="Times New Roman"/>
          <w:sz w:val="28"/>
          <w:szCs w:val="28"/>
        </w:rPr>
        <w:t>проездного билета</w:t>
      </w:r>
    </w:p>
    <w:p w14:paraId="5DAE1EBA" w14:textId="77777777" w:rsidR="00ED5A21" w:rsidRPr="00933770" w:rsidRDefault="00ED5A21" w:rsidP="00431A6B">
      <w:pPr>
        <w:pStyle w:val="ConsPlusNormal"/>
        <w:widowControl w:val="0"/>
        <w:spacing w:line="240" w:lineRule="exact"/>
        <w:ind w:firstLine="709"/>
        <w:jc w:val="both"/>
      </w:pPr>
    </w:p>
    <w:p w14:paraId="7BDDAF5E" w14:textId="77777777" w:rsidR="00495184" w:rsidRPr="00933770" w:rsidRDefault="00495184" w:rsidP="00431A6B">
      <w:pPr>
        <w:pStyle w:val="ConsPlusNormal"/>
        <w:widowControl w:val="0"/>
        <w:ind w:firstLine="709"/>
        <w:jc w:val="both"/>
      </w:pPr>
      <w:r w:rsidRPr="00933770">
        <w:t>3.1. Пополнение проездного билета осуществляется:</w:t>
      </w:r>
    </w:p>
    <w:p w14:paraId="029D9546" w14:textId="4FA0C79D" w:rsidR="00495184" w:rsidRPr="00933770" w:rsidRDefault="00495184" w:rsidP="00431A6B">
      <w:pPr>
        <w:pStyle w:val="ConsPlusNormal"/>
        <w:widowControl w:val="0"/>
        <w:ind w:firstLine="709"/>
        <w:jc w:val="both"/>
      </w:pPr>
      <w:r w:rsidRPr="00933770">
        <w:t xml:space="preserve">3.1.1. агентами в соответствии с муниципальными контрактами, заключенными с оператором ТК в порядке, установленном законодательством Российской Федерации о контрактной системе в сфере закупок товаров, работ, услуг </w:t>
      </w:r>
      <w:r w:rsidR="00431A6B">
        <w:br/>
      </w:r>
      <w:r w:rsidRPr="00933770">
        <w:t>для обеспечения государственных и муниципальных нужд;</w:t>
      </w:r>
    </w:p>
    <w:p w14:paraId="72745619" w14:textId="3CE3E060" w:rsidR="00495184" w:rsidRPr="00933770" w:rsidRDefault="00495184" w:rsidP="00431A6B">
      <w:pPr>
        <w:pStyle w:val="ConsPlusNormal"/>
        <w:widowControl w:val="0"/>
        <w:ind w:firstLine="709"/>
        <w:jc w:val="both"/>
      </w:pPr>
      <w:r w:rsidRPr="00933770">
        <w:t>3.1.2. через пункты обслуживания транспортных карт, интернет-ресурсы, терминалы, банкоматы,</w:t>
      </w:r>
      <w:r w:rsidR="00DF127B" w:rsidRPr="00933770">
        <w:t xml:space="preserve"> электронные сервисы, предоставляемые ЕСОП,</w:t>
      </w:r>
      <w:r w:rsidRPr="00933770">
        <w:t xml:space="preserve"> сведения </w:t>
      </w:r>
      <w:r w:rsidR="00DF127B" w:rsidRPr="00933770">
        <w:br/>
      </w:r>
      <w:r w:rsidRPr="00933770">
        <w:t>о которых размещаются на официальном сайте муниципального образования город Пермь в информационно-телекоммуникационной сети Интернет, а также на официальном сайте муниципального казенного учреждения «Городское управление транспорта».</w:t>
      </w:r>
    </w:p>
    <w:p w14:paraId="7417FBB6" w14:textId="6616A8E0" w:rsidR="00D31CAE" w:rsidRPr="00933770" w:rsidRDefault="00A64AFC" w:rsidP="00431A6B">
      <w:pPr>
        <w:pStyle w:val="ConsPlusNormal"/>
        <w:widowControl w:val="0"/>
        <w:ind w:firstLine="709"/>
        <w:jc w:val="both"/>
      </w:pPr>
      <w:r w:rsidRPr="00933770">
        <w:t xml:space="preserve">3.2. </w:t>
      </w:r>
      <w:r w:rsidR="002C2C32" w:rsidRPr="00933770">
        <w:t>С</w:t>
      </w:r>
      <w:r w:rsidRPr="00933770">
        <w:t xml:space="preserve">уммы пополнения </w:t>
      </w:r>
      <w:r w:rsidR="00D31CAE" w:rsidRPr="00933770">
        <w:t xml:space="preserve">и период использования </w:t>
      </w:r>
      <w:r w:rsidR="002C2C32" w:rsidRPr="00933770">
        <w:t xml:space="preserve">проездного билета </w:t>
      </w:r>
      <w:r w:rsidR="00D31CAE" w:rsidRPr="00933770">
        <w:t xml:space="preserve">не ограничены и </w:t>
      </w:r>
      <w:r w:rsidR="008311D9" w:rsidRPr="00933770">
        <w:t>определя</w:t>
      </w:r>
      <w:r w:rsidR="00D31CAE" w:rsidRPr="00933770">
        <w:t>ю</w:t>
      </w:r>
      <w:r w:rsidR="008311D9" w:rsidRPr="00933770">
        <w:t>тся лицом, использующим проездной билет</w:t>
      </w:r>
      <w:r w:rsidR="00D31CAE" w:rsidRPr="00933770">
        <w:t>.</w:t>
      </w:r>
    </w:p>
    <w:p w14:paraId="572064FC" w14:textId="0253C401" w:rsidR="00D31CAE" w:rsidRPr="00933770" w:rsidRDefault="00D31CAE" w:rsidP="00431A6B">
      <w:pPr>
        <w:pStyle w:val="ConsPlusNormal"/>
        <w:widowControl w:val="0"/>
        <w:ind w:firstLine="709"/>
        <w:jc w:val="both"/>
      </w:pPr>
      <w:r w:rsidRPr="00933770">
        <w:t>3.3. При последующем пополнении проездного билета д</w:t>
      </w:r>
      <w:r w:rsidR="002C2C32" w:rsidRPr="00933770">
        <w:t>енежные средства,</w:t>
      </w:r>
      <w:r w:rsidRPr="00933770">
        <w:t xml:space="preserve"> </w:t>
      </w:r>
      <w:r w:rsidR="002C2C32" w:rsidRPr="00933770">
        <w:t xml:space="preserve">оставшиеся </w:t>
      </w:r>
      <w:r w:rsidRPr="00933770">
        <w:t>на проездном билете</w:t>
      </w:r>
      <w:r w:rsidR="002C2C32" w:rsidRPr="00933770">
        <w:t>,</w:t>
      </w:r>
      <w:r w:rsidRPr="00933770">
        <w:t xml:space="preserve"> суммиру</w:t>
      </w:r>
      <w:r w:rsidR="002C2C32" w:rsidRPr="00933770">
        <w:t>ю</w:t>
      </w:r>
      <w:r w:rsidRPr="00933770">
        <w:t xml:space="preserve">тся с </w:t>
      </w:r>
      <w:r w:rsidR="002C2C32" w:rsidRPr="00933770">
        <w:t>суммой пополнения</w:t>
      </w:r>
      <w:r w:rsidRPr="00933770">
        <w:t>, на которое обративш</w:t>
      </w:r>
      <w:r w:rsidR="00120A1C" w:rsidRPr="00933770">
        <w:t>е</w:t>
      </w:r>
      <w:r w:rsidRPr="00933770">
        <w:t>еся лицо пополняет проездной билет.</w:t>
      </w:r>
    </w:p>
    <w:p w14:paraId="10CEF8BB" w14:textId="77777777" w:rsidR="00D31CAE" w:rsidRPr="00933770" w:rsidRDefault="00D31CAE" w:rsidP="00431A6B">
      <w:pPr>
        <w:pStyle w:val="ConsPlusNormal"/>
        <w:widowControl w:val="0"/>
        <w:ind w:firstLine="709"/>
        <w:jc w:val="both"/>
      </w:pPr>
      <w:r w:rsidRPr="00933770">
        <w:t>3.4. Сумма пополнения проездного билета возврату не подлежит.</w:t>
      </w:r>
    </w:p>
    <w:p w14:paraId="6F28E7F6" w14:textId="77777777" w:rsidR="00C81812" w:rsidRPr="00933770" w:rsidRDefault="001E4E03" w:rsidP="00431A6B">
      <w:pPr>
        <w:pStyle w:val="ConsPlusNormal"/>
        <w:widowControl w:val="0"/>
        <w:ind w:firstLine="709"/>
        <w:jc w:val="both"/>
      </w:pPr>
      <w:r w:rsidRPr="00933770">
        <w:t>3.</w:t>
      </w:r>
      <w:r w:rsidR="00D31CAE" w:rsidRPr="00933770">
        <w:t>5</w:t>
      </w:r>
      <w:r w:rsidRPr="00933770">
        <w:t xml:space="preserve">. Денежные средства от пополнения проездного билета в полном объеме </w:t>
      </w:r>
      <w:r w:rsidR="00C81812" w:rsidRPr="00933770">
        <w:t>поступают оператор</w:t>
      </w:r>
      <w:r w:rsidR="00202B1B" w:rsidRPr="00933770">
        <w:t>у</w:t>
      </w:r>
      <w:r w:rsidR="00C81812" w:rsidRPr="00933770">
        <w:t xml:space="preserve"> электронных денежных средств</w:t>
      </w:r>
      <w:r w:rsidR="00A43859" w:rsidRPr="00933770">
        <w:t xml:space="preserve"> (далее – оператор ЭДС)</w:t>
      </w:r>
      <w:r w:rsidR="00202B1B" w:rsidRPr="00933770">
        <w:t xml:space="preserve"> </w:t>
      </w:r>
      <w:r w:rsidR="00FC48A5" w:rsidRPr="00933770">
        <w:br/>
      </w:r>
      <w:r w:rsidR="00202B1B" w:rsidRPr="00933770">
        <w:t>на лицевой счет, соответствующий номеру проездного билета.</w:t>
      </w:r>
    </w:p>
    <w:p w14:paraId="0F57B3E5" w14:textId="77777777" w:rsidR="005F1A22" w:rsidRPr="00933770" w:rsidRDefault="005F1A22" w:rsidP="00431A6B">
      <w:pPr>
        <w:pStyle w:val="ConsPlusNormal"/>
        <w:widowControl w:val="0"/>
        <w:ind w:firstLine="709"/>
        <w:jc w:val="both"/>
      </w:pPr>
    </w:p>
    <w:p w14:paraId="329CFE7B" w14:textId="77777777" w:rsidR="005F1A22" w:rsidRPr="00933770" w:rsidRDefault="005F1A22" w:rsidP="00431A6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 xml:space="preserve">IV. Использование </w:t>
      </w:r>
      <w:r w:rsidR="00495184" w:rsidRPr="00933770">
        <w:rPr>
          <w:rFonts w:ascii="Times New Roman" w:hAnsi="Times New Roman" w:cs="Times New Roman"/>
          <w:sz w:val="28"/>
          <w:szCs w:val="28"/>
        </w:rPr>
        <w:t>проездного билета</w:t>
      </w:r>
    </w:p>
    <w:p w14:paraId="4BDB878E" w14:textId="77777777" w:rsidR="005F1A22" w:rsidRPr="00933770" w:rsidRDefault="005F1A22" w:rsidP="00431A6B">
      <w:pPr>
        <w:pStyle w:val="ConsPlusNormal"/>
        <w:widowControl w:val="0"/>
        <w:ind w:firstLine="709"/>
        <w:jc w:val="both"/>
      </w:pPr>
    </w:p>
    <w:p w14:paraId="3FEC2861" w14:textId="55627262" w:rsidR="003328C6" w:rsidRPr="00933770" w:rsidRDefault="005F1A22" w:rsidP="00431A6B">
      <w:pPr>
        <w:pStyle w:val="ConsPlusNormal"/>
        <w:widowControl w:val="0"/>
        <w:ind w:firstLine="709"/>
        <w:jc w:val="both"/>
      </w:pPr>
      <w:r w:rsidRPr="00933770">
        <w:t xml:space="preserve">4.1. </w:t>
      </w:r>
      <w:r w:rsidR="003328C6" w:rsidRPr="00933770">
        <w:t>Для получения права проезд</w:t>
      </w:r>
      <w:r w:rsidR="00A306FB" w:rsidRPr="00933770">
        <w:t>а</w:t>
      </w:r>
      <w:r w:rsidR="003328C6" w:rsidRPr="00933770">
        <w:t xml:space="preserve"> с использованием </w:t>
      </w:r>
      <w:r w:rsidR="00495184" w:rsidRPr="00933770">
        <w:t xml:space="preserve">проездного билета </w:t>
      </w:r>
      <w:r w:rsidR="003328C6" w:rsidRPr="00933770">
        <w:t xml:space="preserve">лица предъявляют в салоне маршрутного транспортного средства </w:t>
      </w:r>
      <w:r w:rsidR="00495184" w:rsidRPr="00933770">
        <w:t>пополненный</w:t>
      </w:r>
      <w:r w:rsidR="003328C6" w:rsidRPr="00933770">
        <w:t xml:space="preserve"> </w:t>
      </w:r>
      <w:r w:rsidR="00495184" w:rsidRPr="00933770">
        <w:t>проездной билет</w:t>
      </w:r>
      <w:r w:rsidR="003328C6" w:rsidRPr="00933770">
        <w:t>.</w:t>
      </w:r>
    </w:p>
    <w:p w14:paraId="61D5EA40" w14:textId="570B1049" w:rsidR="00B31598" w:rsidRPr="00933770" w:rsidRDefault="00B31598" w:rsidP="00431A6B">
      <w:pPr>
        <w:pStyle w:val="ConsPlusNormal"/>
        <w:widowControl w:val="0"/>
        <w:ind w:firstLine="709"/>
        <w:jc w:val="both"/>
      </w:pPr>
      <w:r w:rsidRPr="00933770">
        <w:t xml:space="preserve">Проездной билет дает право на проезд </w:t>
      </w:r>
      <w:r w:rsidR="00A306FB" w:rsidRPr="00933770">
        <w:t xml:space="preserve">пассажиров </w:t>
      </w:r>
      <w:r w:rsidRPr="00933770">
        <w:t>по муниципальным маршрутам регулярных перевозок по регулируемым тарифам города Перми в соответствии с утвержденным тариф</w:t>
      </w:r>
      <w:r w:rsidR="00AC0EDD" w:rsidRPr="00933770">
        <w:t>ом</w:t>
      </w:r>
      <w:r w:rsidRPr="00933770">
        <w:t xml:space="preserve">. </w:t>
      </w:r>
    </w:p>
    <w:p w14:paraId="6688915C" w14:textId="77777777" w:rsidR="003328C6" w:rsidRPr="00933770" w:rsidRDefault="003328C6" w:rsidP="00431A6B">
      <w:pPr>
        <w:pStyle w:val="ConsPlusNormal"/>
        <w:widowControl w:val="0"/>
        <w:ind w:firstLine="709"/>
        <w:jc w:val="both"/>
      </w:pPr>
      <w:r w:rsidRPr="00933770">
        <w:t xml:space="preserve">4.2. В случае регистрации поездки на валидаторе лицам, предъявившим </w:t>
      </w:r>
      <w:r w:rsidR="00495184" w:rsidRPr="00933770">
        <w:t>проездной билет</w:t>
      </w:r>
      <w:r w:rsidRPr="00933770">
        <w:t>, должен быть распечатан билет по форме, установленной Правилами перевозок пассажиров и багажа.</w:t>
      </w:r>
    </w:p>
    <w:p w14:paraId="6C3700C2" w14:textId="182E56CD" w:rsidR="003328C6" w:rsidRPr="00933770" w:rsidRDefault="00A0415A" w:rsidP="00431A6B">
      <w:pPr>
        <w:pStyle w:val="ConsPlusNormal"/>
        <w:widowControl w:val="0"/>
        <w:ind w:firstLine="709"/>
        <w:jc w:val="both"/>
      </w:pPr>
      <w:r w:rsidRPr="00933770">
        <w:t>4</w:t>
      </w:r>
      <w:r w:rsidR="003328C6" w:rsidRPr="00933770">
        <w:t>.</w:t>
      </w:r>
      <w:r w:rsidR="004C015A" w:rsidRPr="00933770">
        <w:t>3</w:t>
      </w:r>
      <w:r w:rsidR="003328C6" w:rsidRPr="00933770">
        <w:t xml:space="preserve">. </w:t>
      </w:r>
      <w:r w:rsidR="00A306FB" w:rsidRPr="00933770">
        <w:t xml:space="preserve">Списание денежных средств </w:t>
      </w:r>
      <w:r w:rsidR="00D96CB5" w:rsidRPr="00933770">
        <w:t xml:space="preserve">с </w:t>
      </w:r>
      <w:r w:rsidR="00495184" w:rsidRPr="00933770">
        <w:t xml:space="preserve">проездного билета </w:t>
      </w:r>
      <w:r w:rsidR="003328C6" w:rsidRPr="00933770">
        <w:t>осуществляется путем регистрации проезда с помощью валидатора в салоне маршрутного транспортного средства.</w:t>
      </w:r>
    </w:p>
    <w:p w14:paraId="152504F8" w14:textId="69BA69B4" w:rsidR="003328C6" w:rsidRPr="00933770" w:rsidRDefault="003328C6" w:rsidP="00431A6B">
      <w:pPr>
        <w:pStyle w:val="ConsPlusNormal"/>
        <w:widowControl w:val="0"/>
        <w:ind w:firstLine="709"/>
        <w:jc w:val="both"/>
      </w:pPr>
      <w:r w:rsidRPr="00933770">
        <w:t xml:space="preserve">В случае отсутствия или неисправности валидатора, синхронизированного </w:t>
      </w:r>
      <w:r w:rsidR="00FC48A5" w:rsidRPr="00933770">
        <w:br/>
      </w:r>
      <w:r w:rsidRPr="00933770">
        <w:t>в соответствии с Правилами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утвержденными постановлением адм</w:t>
      </w:r>
      <w:r w:rsidR="00BA4872" w:rsidRPr="00933770">
        <w:t xml:space="preserve">инистрации города Перми </w:t>
      </w:r>
      <w:r w:rsidR="00CE7710" w:rsidRPr="00933770">
        <w:t xml:space="preserve">от 18 января 2017 г. № 39 </w:t>
      </w:r>
      <w:r w:rsidR="00BA4872" w:rsidRPr="00933770">
        <w:t>(далее –</w:t>
      </w:r>
      <w:r w:rsidRPr="00933770">
        <w:t xml:space="preserve"> Пра</w:t>
      </w:r>
      <w:r w:rsidRPr="00933770">
        <w:lastRenderedPageBreak/>
        <w:t xml:space="preserve">вила технологического присоединения), с данными </w:t>
      </w:r>
      <w:r w:rsidR="00BA4872" w:rsidRPr="00933770">
        <w:t>ЕСОП</w:t>
      </w:r>
      <w:r w:rsidRPr="00933770">
        <w:t xml:space="preserve">, Перевозчик не вправе требовать от лиц, предъявивших </w:t>
      </w:r>
      <w:r w:rsidR="00495184" w:rsidRPr="00933770">
        <w:t>проездной билет</w:t>
      </w:r>
      <w:r w:rsidRPr="00933770">
        <w:t>, оплаты проезда.</w:t>
      </w:r>
    </w:p>
    <w:p w14:paraId="483C668D" w14:textId="0D2391DA" w:rsidR="003328C6" w:rsidRPr="00933770" w:rsidRDefault="00751ACF" w:rsidP="00431A6B">
      <w:pPr>
        <w:pStyle w:val="ConsPlusNormal"/>
        <w:widowControl w:val="0"/>
        <w:ind w:firstLine="709"/>
        <w:jc w:val="both"/>
      </w:pPr>
      <w:r w:rsidRPr="00933770">
        <w:t>4</w:t>
      </w:r>
      <w:r w:rsidR="003328C6" w:rsidRPr="00933770">
        <w:t>.</w:t>
      </w:r>
      <w:r w:rsidR="004C015A" w:rsidRPr="00933770">
        <w:t>4</w:t>
      </w:r>
      <w:r w:rsidR="003328C6" w:rsidRPr="00933770">
        <w:t xml:space="preserve">. Информация о количестве перевезенных пассажиров с использованием </w:t>
      </w:r>
      <w:r w:rsidR="00495184" w:rsidRPr="00933770">
        <w:t xml:space="preserve">проездного билета </w:t>
      </w:r>
      <w:r w:rsidR="003328C6" w:rsidRPr="00933770">
        <w:t xml:space="preserve">по беспроводным каналам связи с валидатора в соответствии </w:t>
      </w:r>
      <w:r w:rsidR="00FC48A5" w:rsidRPr="00933770">
        <w:br/>
      </w:r>
      <w:r w:rsidR="003328C6" w:rsidRPr="00933770">
        <w:t xml:space="preserve">с Правилами технологического присоединения передается в </w:t>
      </w:r>
      <w:r w:rsidRPr="00933770">
        <w:t>ЕСОП</w:t>
      </w:r>
      <w:r w:rsidR="003328C6" w:rsidRPr="00933770">
        <w:t>.</w:t>
      </w:r>
      <w:r w:rsidR="00D96CB5" w:rsidRPr="00933770">
        <w:t xml:space="preserve"> </w:t>
      </w:r>
    </w:p>
    <w:p w14:paraId="289F1CE8" w14:textId="59D50232" w:rsidR="00DF127B" w:rsidRPr="00933770" w:rsidRDefault="00DF127B" w:rsidP="00431A6B">
      <w:pPr>
        <w:pStyle w:val="ConsPlusNormal"/>
        <w:widowControl w:val="0"/>
        <w:ind w:firstLine="709"/>
        <w:jc w:val="both"/>
      </w:pPr>
      <w:r w:rsidRPr="00933770">
        <w:t>4.5. Информация о состоянии лицевого счета и совершенных поездках</w:t>
      </w:r>
      <w:r w:rsidR="00C24B79" w:rsidRPr="00933770">
        <w:t xml:space="preserve"> с использованием проездного билета </w:t>
      </w:r>
      <w:r w:rsidRPr="00933770">
        <w:t xml:space="preserve">предоставляется </w:t>
      </w:r>
      <w:r w:rsidR="00C24B79" w:rsidRPr="00933770">
        <w:t>оператором ТК посредством электронных сервисов, предоставляемы</w:t>
      </w:r>
      <w:r w:rsidR="00431A6B">
        <w:t>х</w:t>
      </w:r>
      <w:r w:rsidR="00C24B79" w:rsidRPr="00933770">
        <w:t xml:space="preserve"> ЕСОП.</w:t>
      </w:r>
    </w:p>
    <w:p w14:paraId="5036FB80" w14:textId="44FF0CDB" w:rsidR="003328C6" w:rsidRPr="00933770" w:rsidRDefault="00751ACF" w:rsidP="00431A6B">
      <w:pPr>
        <w:pStyle w:val="ConsPlusNormal"/>
        <w:widowControl w:val="0"/>
        <w:ind w:firstLine="709"/>
        <w:jc w:val="both"/>
      </w:pPr>
      <w:r w:rsidRPr="00933770">
        <w:t>4</w:t>
      </w:r>
      <w:r w:rsidR="003328C6" w:rsidRPr="00933770">
        <w:t>.</w:t>
      </w:r>
      <w:r w:rsidR="00C24B79" w:rsidRPr="00933770">
        <w:t>6</w:t>
      </w:r>
      <w:r w:rsidR="003328C6" w:rsidRPr="00933770">
        <w:t xml:space="preserve">. </w:t>
      </w:r>
      <w:r w:rsidR="00495184" w:rsidRPr="00933770">
        <w:t xml:space="preserve">Проездной билет </w:t>
      </w:r>
      <w:r w:rsidR="003328C6" w:rsidRPr="00933770">
        <w:t>не дает права на бесплатный провоз багажа. Оплата багажа осуществляется в соответствии с утвержденным тариф</w:t>
      </w:r>
      <w:r w:rsidR="00AC0EDD" w:rsidRPr="00933770">
        <w:t>ом</w:t>
      </w:r>
      <w:r w:rsidR="003328C6" w:rsidRPr="00933770">
        <w:t>.</w:t>
      </w:r>
    </w:p>
    <w:p w14:paraId="685B33E4" w14:textId="79E239F0" w:rsidR="00CD047C" w:rsidRPr="00933770" w:rsidRDefault="00CD047C" w:rsidP="00431A6B">
      <w:pPr>
        <w:pStyle w:val="ConsPlusNormal"/>
        <w:widowControl w:val="0"/>
        <w:ind w:firstLine="709"/>
        <w:jc w:val="both"/>
      </w:pPr>
      <w:r w:rsidRPr="00933770">
        <w:t>4.</w:t>
      </w:r>
      <w:r w:rsidR="00C24B79" w:rsidRPr="00933770">
        <w:t>7</w:t>
      </w:r>
      <w:r w:rsidRPr="00933770">
        <w:t xml:space="preserve">. В случаях, когда при регистрации поездки с использованием проездного билета на валидаторе выводится сообщение об отсутствии денежных средств </w:t>
      </w:r>
      <w:r w:rsidR="00FC48A5" w:rsidRPr="00933770">
        <w:br/>
      </w:r>
      <w:r w:rsidRPr="00933770">
        <w:t>для оплаты поездки, оплата проезда лицом, предъявившим проездной билет, осуществляется в соответствии с утвержденным тариф</w:t>
      </w:r>
      <w:r w:rsidR="005E0B3C">
        <w:t>о</w:t>
      </w:r>
      <w:r w:rsidRPr="00933770">
        <w:t>м.</w:t>
      </w:r>
    </w:p>
    <w:p w14:paraId="0DE29C3B" w14:textId="4600B4FF" w:rsidR="00CD047C" w:rsidRPr="00933770" w:rsidRDefault="00CD047C" w:rsidP="00431A6B">
      <w:pPr>
        <w:pStyle w:val="ConsPlusNormal"/>
        <w:widowControl w:val="0"/>
        <w:ind w:firstLine="709"/>
        <w:jc w:val="both"/>
      </w:pPr>
      <w:r w:rsidRPr="00933770">
        <w:t>4.</w:t>
      </w:r>
      <w:r w:rsidR="00C24B79" w:rsidRPr="00933770">
        <w:t>8</w:t>
      </w:r>
      <w:r w:rsidRPr="00933770">
        <w:t>. При возникновении спорных ситуаций по вопросам использования проездного билета лица, использующие проездной билет, вправе обратиться за технической поддержкой к оператору ТК.</w:t>
      </w:r>
    </w:p>
    <w:p w14:paraId="49903436" w14:textId="5A9C858C" w:rsidR="003328C6" w:rsidRPr="00933770" w:rsidRDefault="00751ACF" w:rsidP="00431A6B">
      <w:pPr>
        <w:pStyle w:val="ConsPlusNormal"/>
        <w:widowControl w:val="0"/>
        <w:ind w:firstLine="709"/>
        <w:jc w:val="both"/>
      </w:pPr>
      <w:r w:rsidRPr="00933770">
        <w:t>4</w:t>
      </w:r>
      <w:r w:rsidR="003328C6" w:rsidRPr="00933770">
        <w:t>.</w:t>
      </w:r>
      <w:r w:rsidR="00C24B79" w:rsidRPr="00933770">
        <w:t>9</w:t>
      </w:r>
      <w:r w:rsidR="004C015A" w:rsidRPr="00933770">
        <w:t>.</w:t>
      </w:r>
      <w:r w:rsidR="003328C6" w:rsidRPr="00933770">
        <w:t xml:space="preserve"> При использовании </w:t>
      </w:r>
      <w:r w:rsidR="00B40273" w:rsidRPr="00933770">
        <w:t xml:space="preserve">проездного билета </w:t>
      </w:r>
      <w:r w:rsidR="003328C6" w:rsidRPr="00933770">
        <w:t>запрещается:</w:t>
      </w:r>
    </w:p>
    <w:p w14:paraId="3C2FDEF9" w14:textId="3B1A0BE1" w:rsidR="003328C6" w:rsidRPr="00933770" w:rsidRDefault="00751ACF" w:rsidP="00431A6B">
      <w:pPr>
        <w:pStyle w:val="ConsPlusNormal"/>
        <w:widowControl w:val="0"/>
        <w:ind w:firstLine="709"/>
        <w:jc w:val="both"/>
      </w:pPr>
      <w:r w:rsidRPr="00933770">
        <w:t>4</w:t>
      </w:r>
      <w:r w:rsidR="003328C6" w:rsidRPr="00933770">
        <w:t>.</w:t>
      </w:r>
      <w:r w:rsidR="00C24B79" w:rsidRPr="00933770">
        <w:t>9</w:t>
      </w:r>
      <w:r w:rsidR="003328C6" w:rsidRPr="00933770">
        <w:t xml:space="preserve">.1. сгибать, переламывать или иным способом менять целостность </w:t>
      </w:r>
      <w:r w:rsidR="00FC48A5" w:rsidRPr="00933770">
        <w:br/>
      </w:r>
      <w:r w:rsidR="003328C6" w:rsidRPr="00933770">
        <w:t xml:space="preserve">и форму </w:t>
      </w:r>
      <w:r w:rsidR="00B40273" w:rsidRPr="00933770">
        <w:t>проездного билета</w:t>
      </w:r>
      <w:r w:rsidR="003328C6" w:rsidRPr="00933770">
        <w:t xml:space="preserve">, включая все способы воздействия, приводящие к повышенному физическому износу </w:t>
      </w:r>
      <w:r w:rsidR="00B40273" w:rsidRPr="00933770">
        <w:t>проездного билета</w:t>
      </w:r>
      <w:r w:rsidR="003328C6" w:rsidRPr="00933770">
        <w:t>;</w:t>
      </w:r>
    </w:p>
    <w:p w14:paraId="1389CAC1" w14:textId="3D0279F8" w:rsidR="003328C6" w:rsidRPr="00933770" w:rsidRDefault="00751ACF" w:rsidP="00431A6B">
      <w:pPr>
        <w:pStyle w:val="ConsPlusNormal"/>
        <w:widowControl w:val="0"/>
        <w:ind w:firstLine="709"/>
        <w:jc w:val="both"/>
      </w:pPr>
      <w:r w:rsidRPr="00933770">
        <w:t>4.</w:t>
      </w:r>
      <w:r w:rsidR="00C24B79" w:rsidRPr="00933770">
        <w:t>9</w:t>
      </w:r>
      <w:r w:rsidR="003328C6" w:rsidRPr="00933770">
        <w:t xml:space="preserve">.2. подвергать воздействию экстремально низких и (или) высоких температур, химической обработке, воздействию электромагнитных полей и электрических разрядов, не связанных с технологией обслуживания </w:t>
      </w:r>
      <w:r w:rsidR="00B40273" w:rsidRPr="00933770">
        <w:t>проездного билета</w:t>
      </w:r>
      <w:r w:rsidR="003328C6" w:rsidRPr="00933770">
        <w:t>;</w:t>
      </w:r>
    </w:p>
    <w:p w14:paraId="28340EDA" w14:textId="2F761155" w:rsidR="003328C6" w:rsidRPr="00933770" w:rsidRDefault="00751ACF" w:rsidP="00431A6B">
      <w:pPr>
        <w:pStyle w:val="ConsPlusNormal"/>
        <w:widowControl w:val="0"/>
        <w:ind w:firstLine="709"/>
        <w:jc w:val="both"/>
      </w:pPr>
      <w:r w:rsidRPr="00933770">
        <w:t>4.</w:t>
      </w:r>
      <w:r w:rsidR="00C24B79" w:rsidRPr="00933770">
        <w:t>9</w:t>
      </w:r>
      <w:r w:rsidR="003328C6" w:rsidRPr="00933770">
        <w:t xml:space="preserve">.3. наносить на </w:t>
      </w:r>
      <w:r w:rsidR="00B40273" w:rsidRPr="00933770">
        <w:t xml:space="preserve">проездной билет </w:t>
      </w:r>
      <w:r w:rsidR="003328C6" w:rsidRPr="00933770">
        <w:t>металлосодержащие покрытия, экранирующие радиосигналы</w:t>
      </w:r>
      <w:r w:rsidR="00CE7710">
        <w:t>,</w:t>
      </w:r>
      <w:r w:rsidR="003328C6" w:rsidRPr="00933770">
        <w:t xml:space="preserve"> или помещать </w:t>
      </w:r>
      <w:r w:rsidR="00B40273" w:rsidRPr="00933770">
        <w:t xml:space="preserve">проездной билет </w:t>
      </w:r>
      <w:r w:rsidR="003328C6" w:rsidRPr="00933770">
        <w:t xml:space="preserve">в чехлы или другие приспособления, содержащие экранирующие материалы и не позволяющие обеспечить взаимодействие </w:t>
      </w:r>
      <w:r w:rsidR="00B40273" w:rsidRPr="00933770">
        <w:t>проездного билета</w:t>
      </w:r>
      <w:r w:rsidR="001719B9" w:rsidRPr="00933770">
        <w:t xml:space="preserve"> и валидаторов при его</w:t>
      </w:r>
      <w:r w:rsidR="003328C6" w:rsidRPr="00933770">
        <w:t xml:space="preserve"> обслуживании;</w:t>
      </w:r>
    </w:p>
    <w:p w14:paraId="702A98A2" w14:textId="58C3E090" w:rsidR="003328C6" w:rsidRPr="00933770" w:rsidRDefault="0035462C" w:rsidP="00431A6B">
      <w:pPr>
        <w:pStyle w:val="ConsPlusNormal"/>
        <w:widowControl w:val="0"/>
        <w:ind w:firstLine="709"/>
        <w:jc w:val="both"/>
      </w:pPr>
      <w:r w:rsidRPr="00933770">
        <w:t>4.</w:t>
      </w:r>
      <w:r w:rsidR="00C24B79" w:rsidRPr="00933770">
        <w:t>9</w:t>
      </w:r>
      <w:r w:rsidR="003328C6" w:rsidRPr="00933770">
        <w:t xml:space="preserve">.4. изменять дизайн и внешний вид </w:t>
      </w:r>
      <w:r w:rsidR="001719B9" w:rsidRPr="00933770">
        <w:t>проездного билета</w:t>
      </w:r>
      <w:r w:rsidR="003328C6" w:rsidRPr="00933770">
        <w:t>;</w:t>
      </w:r>
    </w:p>
    <w:p w14:paraId="2D2E7E15" w14:textId="03C840AD" w:rsidR="003328C6" w:rsidRPr="00933770" w:rsidRDefault="0035462C" w:rsidP="00431A6B">
      <w:pPr>
        <w:pStyle w:val="ConsPlusNormal"/>
        <w:widowControl w:val="0"/>
        <w:ind w:firstLine="709"/>
        <w:jc w:val="both"/>
      </w:pPr>
      <w:r w:rsidRPr="00933770">
        <w:t>4.</w:t>
      </w:r>
      <w:r w:rsidR="00C24B79" w:rsidRPr="00933770">
        <w:t>9</w:t>
      </w:r>
      <w:r w:rsidR="003328C6" w:rsidRPr="00933770">
        <w:t xml:space="preserve">.5. использовать </w:t>
      </w:r>
      <w:r w:rsidR="001719B9" w:rsidRPr="00933770">
        <w:t xml:space="preserve">проездной билет </w:t>
      </w:r>
      <w:r w:rsidR="003328C6" w:rsidRPr="00933770">
        <w:t xml:space="preserve">не по прямому назначению, включая несанкционированное считывание, копирование и модификацию информации, содержащейся на </w:t>
      </w:r>
      <w:r w:rsidR="001719B9" w:rsidRPr="00933770">
        <w:t>проездном билете</w:t>
      </w:r>
      <w:r w:rsidR="003328C6" w:rsidRPr="00933770">
        <w:t>, делать е</w:t>
      </w:r>
      <w:r w:rsidR="001719B9" w:rsidRPr="00933770">
        <w:t>го</w:t>
      </w:r>
      <w:r w:rsidR="003328C6" w:rsidRPr="00933770">
        <w:t xml:space="preserve"> копии и дубликаты</w:t>
      </w:r>
      <w:r w:rsidR="001719B9" w:rsidRPr="00933770">
        <w:t>.</w:t>
      </w:r>
    </w:p>
    <w:p w14:paraId="6BA7AF96" w14:textId="0D0AB0C3" w:rsidR="00CC363C" w:rsidRPr="00933770" w:rsidRDefault="00CC363C" w:rsidP="00431A6B">
      <w:pPr>
        <w:pStyle w:val="ConsPlusNormal"/>
        <w:widowControl w:val="0"/>
        <w:ind w:firstLine="709"/>
        <w:jc w:val="both"/>
      </w:pPr>
      <w:r w:rsidRPr="00933770">
        <w:t>4.</w:t>
      </w:r>
      <w:r w:rsidR="00C24B79" w:rsidRPr="00933770">
        <w:t>10</w:t>
      </w:r>
      <w:r w:rsidRPr="00933770">
        <w:t xml:space="preserve">. </w:t>
      </w:r>
      <w:r w:rsidR="00737632">
        <w:t xml:space="preserve">В случае утери или повреждения </w:t>
      </w:r>
      <w:r w:rsidR="00737632" w:rsidRPr="00933770">
        <w:t>проездно</w:t>
      </w:r>
      <w:r w:rsidR="00737632">
        <w:t>го</w:t>
      </w:r>
      <w:r w:rsidR="00737632" w:rsidRPr="00933770">
        <w:t xml:space="preserve"> билет</w:t>
      </w:r>
      <w:r w:rsidR="00737632">
        <w:t xml:space="preserve">а лица обращаются </w:t>
      </w:r>
      <w:r w:rsidR="00F62843">
        <w:br/>
      </w:r>
      <w:r w:rsidR="00737632">
        <w:t xml:space="preserve">к оператору ТК в порядке, </w:t>
      </w:r>
      <w:r w:rsidR="00737632" w:rsidRPr="00933770">
        <w:t xml:space="preserve">определенном </w:t>
      </w:r>
      <w:r w:rsidR="00F62843">
        <w:t>частью</w:t>
      </w:r>
      <w:r w:rsidR="00737632">
        <w:t xml:space="preserve"> 11 статьи 9 </w:t>
      </w:r>
      <w:r w:rsidR="00737632" w:rsidRPr="00933770">
        <w:t>Федеральн</w:t>
      </w:r>
      <w:r w:rsidR="00737632">
        <w:t>ого</w:t>
      </w:r>
      <w:r w:rsidR="00737632" w:rsidRPr="00933770">
        <w:t xml:space="preserve"> закон</w:t>
      </w:r>
      <w:r w:rsidR="00737632">
        <w:t>а</w:t>
      </w:r>
      <w:r w:rsidR="00737632" w:rsidRPr="00933770">
        <w:t xml:space="preserve"> от 27 июня 2011 г. № 161-ФЗ «О национальной платежной системе»</w:t>
      </w:r>
      <w:r w:rsidR="00737632">
        <w:t xml:space="preserve">, для </w:t>
      </w:r>
      <w:r w:rsidR="00737632" w:rsidRPr="00933770">
        <w:t>перенос</w:t>
      </w:r>
      <w:r w:rsidR="00737632">
        <w:t xml:space="preserve">а </w:t>
      </w:r>
      <w:r w:rsidR="00737632" w:rsidRPr="00933770">
        <w:t>оставши</w:t>
      </w:r>
      <w:r w:rsidR="00737632">
        <w:t>х</w:t>
      </w:r>
      <w:r w:rsidR="00737632" w:rsidRPr="00933770">
        <w:t>ся на проездном билете денежны</w:t>
      </w:r>
      <w:r w:rsidR="00737632">
        <w:t>х</w:t>
      </w:r>
      <w:r w:rsidR="00737632" w:rsidRPr="00933770">
        <w:t xml:space="preserve"> средств на вновь приобретаемый</w:t>
      </w:r>
      <w:r w:rsidR="00737632">
        <w:t xml:space="preserve"> проездной билет</w:t>
      </w:r>
      <w:r w:rsidR="00737632" w:rsidRPr="00933770">
        <w:t xml:space="preserve"> </w:t>
      </w:r>
      <w:r w:rsidR="00737632">
        <w:t>в соответствии с разделом 2 настоящего Порядка</w:t>
      </w:r>
      <w:r w:rsidRPr="00933770">
        <w:t>.</w:t>
      </w:r>
    </w:p>
    <w:p w14:paraId="7059E914" w14:textId="444FA7D7" w:rsidR="00B81B80" w:rsidRPr="00933770" w:rsidRDefault="00B81B80" w:rsidP="00933770">
      <w:pPr>
        <w:ind w:firstLine="709"/>
        <w:jc w:val="both"/>
        <w:rPr>
          <w:sz w:val="28"/>
          <w:szCs w:val="28"/>
        </w:rPr>
      </w:pPr>
    </w:p>
    <w:p w14:paraId="25CBB846" w14:textId="7CBBB992" w:rsidR="00B81B80" w:rsidRPr="00933770" w:rsidRDefault="00B81B80" w:rsidP="00431A6B">
      <w:pPr>
        <w:pStyle w:val="ConsPlusTitle"/>
        <w:keepNext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>V. Обеспечение контроля за денежными средствами,</w:t>
      </w:r>
      <w:r w:rsidR="00431A6B">
        <w:rPr>
          <w:rFonts w:ascii="Times New Roman" w:hAnsi="Times New Roman" w:cs="Times New Roman"/>
          <w:sz w:val="28"/>
          <w:szCs w:val="28"/>
        </w:rPr>
        <w:t xml:space="preserve"> </w:t>
      </w:r>
      <w:r w:rsidRPr="00933770">
        <w:rPr>
          <w:rFonts w:ascii="Times New Roman" w:hAnsi="Times New Roman" w:cs="Times New Roman"/>
          <w:sz w:val="28"/>
          <w:szCs w:val="28"/>
        </w:rPr>
        <w:t xml:space="preserve">поступающими </w:t>
      </w:r>
      <w:r w:rsidR="00431A6B">
        <w:rPr>
          <w:rFonts w:ascii="Times New Roman" w:hAnsi="Times New Roman" w:cs="Times New Roman"/>
          <w:sz w:val="28"/>
          <w:szCs w:val="28"/>
        </w:rPr>
        <w:br/>
      </w:r>
      <w:r w:rsidRPr="00933770">
        <w:rPr>
          <w:rFonts w:ascii="Times New Roman" w:hAnsi="Times New Roman" w:cs="Times New Roman"/>
          <w:sz w:val="28"/>
          <w:szCs w:val="28"/>
        </w:rPr>
        <w:t>от оплаты стоимости</w:t>
      </w:r>
      <w:r w:rsidR="00431A6B">
        <w:rPr>
          <w:rFonts w:ascii="Times New Roman" w:hAnsi="Times New Roman" w:cs="Times New Roman"/>
          <w:sz w:val="28"/>
          <w:szCs w:val="28"/>
        </w:rPr>
        <w:t xml:space="preserve"> </w:t>
      </w:r>
      <w:r w:rsidRPr="00933770">
        <w:rPr>
          <w:rFonts w:ascii="Times New Roman" w:hAnsi="Times New Roman" w:cs="Times New Roman"/>
          <w:sz w:val="28"/>
          <w:szCs w:val="28"/>
        </w:rPr>
        <w:t>и пополнения проездных билетов</w:t>
      </w:r>
    </w:p>
    <w:p w14:paraId="13691AE4" w14:textId="77777777" w:rsidR="00B81B80" w:rsidRPr="00933770" w:rsidRDefault="00B81B80" w:rsidP="00933770">
      <w:pPr>
        <w:pStyle w:val="ConsPlusNormal"/>
        <w:keepNext/>
        <w:spacing w:line="240" w:lineRule="exact"/>
        <w:jc w:val="both"/>
      </w:pPr>
    </w:p>
    <w:p w14:paraId="42395EEA" w14:textId="77777777" w:rsidR="00B81B80" w:rsidRPr="00933770" w:rsidRDefault="00B81B80" w:rsidP="00933770">
      <w:pPr>
        <w:pStyle w:val="ConsPlusNormal"/>
        <w:ind w:firstLine="709"/>
        <w:jc w:val="both"/>
      </w:pPr>
      <w:r w:rsidRPr="00933770">
        <w:t>5.1. Оператор ТК обеспечивает контроль за:</w:t>
      </w:r>
    </w:p>
    <w:p w14:paraId="2DFB18CA" w14:textId="2D3D5421" w:rsidR="00B81B80" w:rsidRPr="00933770" w:rsidRDefault="00B81B80" w:rsidP="00431A6B">
      <w:pPr>
        <w:pStyle w:val="ConsPlusNormal"/>
        <w:widowControl w:val="0"/>
        <w:ind w:firstLine="709"/>
        <w:jc w:val="both"/>
      </w:pPr>
      <w:r w:rsidRPr="00933770">
        <w:t xml:space="preserve">5.1.1. поступлением </w:t>
      </w:r>
      <w:r w:rsidR="00D96CB5" w:rsidRPr="00933770">
        <w:t xml:space="preserve">от оператора ЭДС денежных средств от суммы оплаты поездок с использованием проездного билета в соответствии с данными о количестве поездок в ЕСОП </w:t>
      </w:r>
      <w:r w:rsidRPr="00933770">
        <w:t xml:space="preserve">Перевозчикам, с которыми заключены договоры на осуществление пассажирских перевозок автомобильным транспортом на маршрутах </w:t>
      </w:r>
      <w:r w:rsidRPr="00933770">
        <w:lastRenderedPageBreak/>
        <w:t>регулярных перевозок города Перми, муниципальные контракты на выполнение работ, связанных с осуществлением регулярных перевозок автомобильным транспортом по муниципальным маршрутам по регулируемым тарифам города Перми (далее – муниципальные контракты), плата за проезд пассажиров и провоз багажа по которым остается в распоряжении перевозчиков;</w:t>
      </w:r>
    </w:p>
    <w:p w14:paraId="14F2D8CC" w14:textId="2691FEF2" w:rsidR="00B81B80" w:rsidRPr="00933770" w:rsidRDefault="00B81B80" w:rsidP="00933770">
      <w:pPr>
        <w:pStyle w:val="ConsPlusNormal"/>
        <w:ind w:firstLine="709"/>
        <w:jc w:val="both"/>
      </w:pPr>
      <w:r w:rsidRPr="00933770">
        <w:t>5.1.2. поступлением оператору ЭДС денежных средств от суммы пополнения проездного билета в соответствии с данными о количестве пополненных проездных билетов в ЕСОП;</w:t>
      </w:r>
    </w:p>
    <w:p w14:paraId="4373D4AA" w14:textId="77777777" w:rsidR="00B81B80" w:rsidRPr="00933770" w:rsidRDefault="00B81B80" w:rsidP="00933770">
      <w:pPr>
        <w:pStyle w:val="ConsPlusNormal"/>
        <w:ind w:firstLine="709"/>
        <w:jc w:val="both"/>
      </w:pPr>
      <w:r w:rsidRPr="00933770">
        <w:t>5.1.3. поступлением в бюджет города Перми денежных средств:</w:t>
      </w:r>
    </w:p>
    <w:p w14:paraId="4DB24D55" w14:textId="228E9731" w:rsidR="00B81B80" w:rsidRPr="00933770" w:rsidRDefault="00B81B80" w:rsidP="00933770">
      <w:pPr>
        <w:pStyle w:val="ConsPlusNormal"/>
        <w:ind w:firstLine="709"/>
        <w:jc w:val="both"/>
      </w:pPr>
      <w:r w:rsidRPr="00933770">
        <w:t>от оплаты стоимости проездного билета в соответствии с данными о количестве приобретенных и пополненных проездных билетов в ЕСОП;</w:t>
      </w:r>
    </w:p>
    <w:p w14:paraId="4C4D8BF9" w14:textId="77777777" w:rsidR="00B81B80" w:rsidRPr="00933770" w:rsidRDefault="00B81B80" w:rsidP="00933770">
      <w:pPr>
        <w:pStyle w:val="ConsPlusNormal"/>
        <w:ind w:firstLine="709"/>
        <w:jc w:val="both"/>
      </w:pPr>
      <w:r w:rsidRPr="00933770">
        <w:t>от оператора ЭДС – суммы оплаты поездок с использованием проездного билета на муниципальных маршрутах регулярных перевозок города Перми по регулируемым тарифам, выполнение работ на которых осуществляется Перевозчиками по муниципальным контрактам, предусматривающим обязанность перечисления платы за проезд в бюджет города Перми, в соответствии с данными о количестве поездок в ЕСОП.</w:t>
      </w:r>
    </w:p>
    <w:p w14:paraId="5BB9200E" w14:textId="6D0F8960" w:rsidR="00B81B80" w:rsidRPr="00933770" w:rsidRDefault="00B81B80" w:rsidP="00933770">
      <w:pPr>
        <w:pStyle w:val="ConsPlusNormal"/>
        <w:ind w:firstLine="709"/>
        <w:jc w:val="both"/>
      </w:pPr>
      <w:r w:rsidRPr="00933770">
        <w:t xml:space="preserve">5.2. Оператор ТК до 14 числа (включительно) месяца, следующего за отчетным, представляет организатору регулярных перевозок отчет о поступлении </w:t>
      </w:r>
      <w:r w:rsidRPr="00933770">
        <w:br/>
        <w:t>в бюджет города Перми денежных средств от оплаты стоимости и суммы пополнения проездных билетов за отчетный месяц.</w:t>
      </w:r>
    </w:p>
    <w:p w14:paraId="1FD7D481" w14:textId="77777777" w:rsidR="00737632" w:rsidRPr="00933770" w:rsidRDefault="00B81B80" w:rsidP="00737632">
      <w:pPr>
        <w:pStyle w:val="ConsPlusNormal"/>
        <w:ind w:firstLine="709"/>
        <w:jc w:val="both"/>
      </w:pPr>
      <w:r w:rsidRPr="00933770">
        <w:t xml:space="preserve">5.3. </w:t>
      </w:r>
      <w:r w:rsidR="00737632" w:rsidRPr="00933770">
        <w:t xml:space="preserve">Оператор ТК </w:t>
      </w:r>
      <w:r w:rsidR="00737632">
        <w:t xml:space="preserve">ежедневно </w:t>
      </w:r>
      <w:r w:rsidR="00737632" w:rsidRPr="00933770">
        <w:t>представляет оператору ЭДС отчет о количестве поездок с использованием проездного билета на муниципальных маршрутах регулярных перевозок города Перми по регулируемым тарифам в соответствии с данными ЕСОП с указанием получателя денежных средств от суммы оплаты поездок с использованием проездного билета в случае, предусмотренном пунктом 5.1.1 настоящего Порядка, Перевозчика, предусмотренном абзацем 3 пункта 5.1.3 настоящего Порядка, бюджета города Перми (далее – получатели денежных средств).</w:t>
      </w:r>
    </w:p>
    <w:p w14:paraId="39CC1107" w14:textId="3C419728" w:rsidR="00B81B80" w:rsidRPr="00933770" w:rsidRDefault="00737632" w:rsidP="00737632">
      <w:pPr>
        <w:pStyle w:val="ConsPlusNormal"/>
        <w:ind w:firstLine="709"/>
        <w:jc w:val="both"/>
      </w:pPr>
      <w:r w:rsidRPr="00933770">
        <w:t>5.4. Оператор ЭДС осуществляет перечисление денежных средств от суммы оплаты поездок с использованием проездного билета на муниципальных маршрутах регулярных перевозок города Перми по регулируемым тарифам получателям денежных средств в сроки, установленные муниципальным контрактом</w:t>
      </w:r>
      <w:r>
        <w:t xml:space="preserve">, </w:t>
      </w:r>
      <w:r w:rsidRPr="006B711B">
        <w:t xml:space="preserve">но не более чем в три рабочих дня </w:t>
      </w:r>
      <w:r w:rsidRPr="00232415">
        <w:t>после</w:t>
      </w:r>
      <w:r>
        <w:t xml:space="preserve"> совершения </w:t>
      </w:r>
      <w:r w:rsidRPr="00933770">
        <w:t>оплаты поезд</w:t>
      </w:r>
      <w:r>
        <w:t>ки</w:t>
      </w:r>
      <w:r w:rsidRPr="00933770">
        <w:t xml:space="preserve"> с использованием проездного билета на муниципальных маршрутах регулярных перевозок города Перми по регулируемым тарифам.</w:t>
      </w:r>
    </w:p>
    <w:p w14:paraId="3D8B76DA" w14:textId="5B98B70D" w:rsidR="00B81B80" w:rsidRPr="00933770" w:rsidRDefault="00B81B80" w:rsidP="00431A6B">
      <w:pPr>
        <w:widowControl w:val="0"/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5.5. Оператор ТК несет ответственность за полноту поступления денежных средств от оплаты стоимости и суммы пополнения проездных билетов </w:t>
      </w:r>
      <w:r w:rsidRPr="00933770">
        <w:rPr>
          <w:sz w:val="28"/>
          <w:szCs w:val="28"/>
        </w:rPr>
        <w:br/>
        <w:t>в случае, предусмотренном пунктом 5.1.3 настоящего Порядка, в бюджет города Перми, от суммы пополнения проездных билетов в случае, предусмотренном пунктом 5.1.1 настоящего Порядка, Перевозчикам и достоверность отчетов о поступлении денежных средств.</w:t>
      </w:r>
    </w:p>
    <w:p w14:paraId="6617C90D" w14:textId="13A86084" w:rsidR="00B81B80" w:rsidRPr="00933770" w:rsidRDefault="00B81B80" w:rsidP="00933770">
      <w:pPr>
        <w:jc w:val="both"/>
        <w:rPr>
          <w:sz w:val="28"/>
          <w:szCs w:val="28"/>
        </w:rPr>
        <w:sectPr w:rsidR="00B81B80" w:rsidRPr="00933770" w:rsidSect="00FC48A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988DAC7" w14:textId="77777777" w:rsidR="005E39F3" w:rsidRPr="00933770" w:rsidRDefault="005E39F3" w:rsidP="00933770">
      <w:pPr>
        <w:pStyle w:val="ConsPlusNormal"/>
        <w:spacing w:line="240" w:lineRule="exact"/>
        <w:ind w:left="5670"/>
        <w:jc w:val="both"/>
      </w:pPr>
      <w:r w:rsidRPr="00933770">
        <w:lastRenderedPageBreak/>
        <w:t>УТВЕРЖДЕНЫ</w:t>
      </w:r>
    </w:p>
    <w:p w14:paraId="523DE314" w14:textId="77777777" w:rsidR="005E39F3" w:rsidRPr="00933770" w:rsidRDefault="005E39F3" w:rsidP="00933770">
      <w:pPr>
        <w:pStyle w:val="ConsPlusNormal"/>
        <w:spacing w:line="240" w:lineRule="exact"/>
        <w:ind w:left="5670"/>
        <w:jc w:val="both"/>
      </w:pPr>
      <w:r w:rsidRPr="00933770">
        <w:t>постановлением администрации</w:t>
      </w:r>
    </w:p>
    <w:p w14:paraId="2B3D477D" w14:textId="77777777" w:rsidR="005E39F3" w:rsidRPr="00933770" w:rsidRDefault="005E39F3" w:rsidP="00933770">
      <w:pPr>
        <w:pStyle w:val="ConsPlusNormal"/>
        <w:spacing w:line="240" w:lineRule="exact"/>
        <w:ind w:left="5670"/>
        <w:jc w:val="both"/>
      </w:pPr>
      <w:r w:rsidRPr="00933770">
        <w:t>города Перми</w:t>
      </w:r>
    </w:p>
    <w:p w14:paraId="38964F21" w14:textId="77777777" w:rsidR="00542861" w:rsidRPr="00933770" w:rsidRDefault="00542861" w:rsidP="00542861">
      <w:pPr>
        <w:pStyle w:val="ConsPlusNormal"/>
        <w:spacing w:line="240" w:lineRule="exact"/>
        <w:ind w:left="5670"/>
        <w:jc w:val="both"/>
      </w:pPr>
      <w:r w:rsidRPr="00933770">
        <w:t xml:space="preserve">от </w:t>
      </w:r>
      <w:r>
        <w:t>26.11.2019</w:t>
      </w:r>
      <w:r w:rsidRPr="00933770">
        <w:t xml:space="preserve"> №</w:t>
      </w:r>
      <w:r>
        <w:t xml:space="preserve"> 935</w:t>
      </w:r>
    </w:p>
    <w:p w14:paraId="4E9FCFA5" w14:textId="77777777" w:rsidR="005E39F3" w:rsidRPr="00933770" w:rsidRDefault="005E39F3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EDDCCF" w14:textId="77777777" w:rsidR="0052151F" w:rsidRPr="00933770" w:rsidRDefault="0052151F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3CD24F" w14:textId="77777777" w:rsidR="005E39F3" w:rsidRPr="00933770" w:rsidRDefault="005E39F3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35CE3C3" w14:textId="77777777" w:rsidR="005E39F3" w:rsidRPr="00933770" w:rsidRDefault="005E39F3" w:rsidP="00933770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>ИЗМЕНЕНИЯ</w:t>
      </w:r>
    </w:p>
    <w:p w14:paraId="0D9A7920" w14:textId="77777777" w:rsidR="00375D58" w:rsidRPr="00933770" w:rsidRDefault="000A6226" w:rsidP="00933770">
      <w:pPr>
        <w:spacing w:line="240" w:lineRule="exact"/>
        <w:jc w:val="center"/>
        <w:rPr>
          <w:b/>
          <w:sz w:val="28"/>
          <w:szCs w:val="28"/>
        </w:rPr>
      </w:pPr>
      <w:r w:rsidRPr="00933770">
        <w:rPr>
          <w:b/>
          <w:sz w:val="28"/>
          <w:szCs w:val="28"/>
        </w:rPr>
        <w:t>в Правила технологического присоединения и информационного</w:t>
      </w:r>
      <w:r w:rsidR="0052151F" w:rsidRPr="00933770">
        <w:rPr>
          <w:b/>
          <w:sz w:val="28"/>
          <w:szCs w:val="28"/>
        </w:rPr>
        <w:t xml:space="preserve"> </w:t>
      </w:r>
      <w:r w:rsidR="0052151F" w:rsidRPr="00933770">
        <w:rPr>
          <w:b/>
          <w:sz w:val="28"/>
          <w:szCs w:val="28"/>
        </w:rPr>
        <w:br/>
      </w:r>
      <w:r w:rsidRPr="00933770">
        <w:rPr>
          <w:b/>
          <w:sz w:val="28"/>
          <w:szCs w:val="28"/>
        </w:rPr>
        <w:t>обмена данных в информационной системе учета пассажиропотока</w:t>
      </w:r>
      <w:r w:rsidR="0052151F" w:rsidRPr="00933770">
        <w:rPr>
          <w:b/>
          <w:sz w:val="28"/>
          <w:szCs w:val="28"/>
        </w:rPr>
        <w:t xml:space="preserve"> </w:t>
      </w:r>
      <w:r w:rsidR="0052151F" w:rsidRPr="00933770">
        <w:rPr>
          <w:b/>
          <w:sz w:val="28"/>
          <w:szCs w:val="28"/>
        </w:rPr>
        <w:br/>
      </w:r>
      <w:r w:rsidRPr="00933770">
        <w:rPr>
          <w:b/>
          <w:sz w:val="28"/>
          <w:szCs w:val="28"/>
        </w:rPr>
        <w:t xml:space="preserve">на муниципальных маршрутах регулярных перевозок </w:t>
      </w:r>
      <w:r w:rsidR="0052151F" w:rsidRPr="00933770">
        <w:rPr>
          <w:b/>
          <w:sz w:val="28"/>
          <w:szCs w:val="28"/>
        </w:rPr>
        <w:br/>
      </w:r>
      <w:r w:rsidRPr="00933770">
        <w:rPr>
          <w:b/>
          <w:sz w:val="28"/>
          <w:szCs w:val="28"/>
        </w:rPr>
        <w:t>города Перми,</w:t>
      </w:r>
      <w:r w:rsidR="0052151F" w:rsidRPr="00933770">
        <w:rPr>
          <w:b/>
          <w:sz w:val="28"/>
          <w:szCs w:val="28"/>
        </w:rPr>
        <w:t xml:space="preserve"> </w:t>
      </w:r>
      <w:r w:rsidRPr="00933770">
        <w:rPr>
          <w:b/>
          <w:sz w:val="28"/>
          <w:szCs w:val="28"/>
        </w:rPr>
        <w:t xml:space="preserve">утвержденные постановлением администрации </w:t>
      </w:r>
      <w:r w:rsidR="0052151F" w:rsidRPr="00933770">
        <w:rPr>
          <w:b/>
          <w:sz w:val="28"/>
          <w:szCs w:val="28"/>
        </w:rPr>
        <w:br/>
      </w:r>
      <w:r w:rsidRPr="00933770">
        <w:rPr>
          <w:b/>
          <w:sz w:val="28"/>
          <w:szCs w:val="28"/>
        </w:rPr>
        <w:t>города Перми</w:t>
      </w:r>
      <w:r w:rsidR="0052151F" w:rsidRPr="00933770">
        <w:rPr>
          <w:b/>
          <w:sz w:val="28"/>
          <w:szCs w:val="28"/>
        </w:rPr>
        <w:t xml:space="preserve"> </w:t>
      </w:r>
      <w:r w:rsidRPr="00933770">
        <w:rPr>
          <w:b/>
          <w:sz w:val="28"/>
          <w:szCs w:val="28"/>
        </w:rPr>
        <w:t>от 18</w:t>
      </w:r>
      <w:r w:rsidR="0020168A" w:rsidRPr="00933770">
        <w:rPr>
          <w:b/>
          <w:sz w:val="28"/>
          <w:szCs w:val="28"/>
        </w:rPr>
        <w:t xml:space="preserve"> января </w:t>
      </w:r>
      <w:r w:rsidRPr="00933770">
        <w:rPr>
          <w:b/>
          <w:sz w:val="28"/>
          <w:szCs w:val="28"/>
        </w:rPr>
        <w:t xml:space="preserve">2017 </w:t>
      </w:r>
      <w:r w:rsidR="0020168A" w:rsidRPr="00933770">
        <w:rPr>
          <w:b/>
          <w:sz w:val="28"/>
          <w:szCs w:val="28"/>
        </w:rPr>
        <w:t xml:space="preserve">г. </w:t>
      </w:r>
      <w:r w:rsidRPr="00933770">
        <w:rPr>
          <w:b/>
          <w:sz w:val="28"/>
          <w:szCs w:val="28"/>
        </w:rPr>
        <w:t>№ 39</w:t>
      </w:r>
    </w:p>
    <w:p w14:paraId="7A256676" w14:textId="77777777" w:rsidR="000A6226" w:rsidRPr="00933770" w:rsidRDefault="000A6226" w:rsidP="00933770">
      <w:pPr>
        <w:spacing w:line="240" w:lineRule="exact"/>
        <w:rPr>
          <w:sz w:val="28"/>
          <w:szCs w:val="28"/>
        </w:rPr>
      </w:pPr>
    </w:p>
    <w:p w14:paraId="07D8B2A9" w14:textId="77777777" w:rsidR="000A6226" w:rsidRPr="00933770" w:rsidRDefault="000A6226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1. </w:t>
      </w:r>
      <w:r w:rsidR="0020168A" w:rsidRPr="00933770">
        <w:rPr>
          <w:sz w:val="28"/>
          <w:szCs w:val="28"/>
        </w:rPr>
        <w:t xml:space="preserve">Абзац второй </w:t>
      </w:r>
      <w:r w:rsidRPr="00933770">
        <w:rPr>
          <w:sz w:val="28"/>
          <w:szCs w:val="28"/>
        </w:rPr>
        <w:t>пункт</w:t>
      </w:r>
      <w:r w:rsidR="0020168A" w:rsidRPr="00933770">
        <w:rPr>
          <w:sz w:val="28"/>
          <w:szCs w:val="28"/>
        </w:rPr>
        <w:t>а</w:t>
      </w:r>
      <w:r w:rsidRPr="00933770">
        <w:rPr>
          <w:sz w:val="28"/>
          <w:szCs w:val="28"/>
        </w:rPr>
        <w:t xml:space="preserve"> 1.2 изложить в следующей редакции:</w:t>
      </w:r>
    </w:p>
    <w:p w14:paraId="1F4A9F31" w14:textId="443D9DAA" w:rsidR="000A6226" w:rsidRPr="00933770" w:rsidRDefault="000A6226" w:rsidP="0093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«термины «валидатор», </w:t>
      </w:r>
      <w:r w:rsidR="00090C66" w:rsidRPr="00933770">
        <w:rPr>
          <w:sz w:val="28"/>
          <w:szCs w:val="28"/>
        </w:rPr>
        <w:t xml:space="preserve">«транспортная карта», </w:t>
      </w:r>
      <w:r w:rsidRPr="00933770">
        <w:rPr>
          <w:sz w:val="28"/>
          <w:szCs w:val="28"/>
        </w:rPr>
        <w:t>«льготный проездной документ», «отдельные категории лиц»</w:t>
      </w:r>
      <w:r w:rsidR="00090C66" w:rsidRPr="00933770">
        <w:rPr>
          <w:sz w:val="28"/>
          <w:szCs w:val="28"/>
        </w:rPr>
        <w:t xml:space="preserve"> и иные термины, применяемые в настоящих Правилах, используются в значениях, определенных Федеральным законом</w:t>
      </w:r>
      <w:r w:rsidR="0020168A" w:rsidRPr="00933770">
        <w:rPr>
          <w:sz w:val="28"/>
          <w:szCs w:val="28"/>
        </w:rPr>
        <w:t xml:space="preserve"> </w:t>
      </w:r>
      <w:r w:rsidR="00090C66" w:rsidRPr="00933770">
        <w:rPr>
          <w:sz w:val="28"/>
          <w:szCs w:val="28"/>
        </w:rPr>
        <w:br/>
        <w:t xml:space="preserve">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</w:t>
      </w:r>
      <w:r w:rsidR="0020168A" w:rsidRPr="00933770">
        <w:rPr>
          <w:sz w:val="28"/>
          <w:szCs w:val="28"/>
        </w:rPr>
        <w:br/>
      </w:r>
      <w:r w:rsidR="00090C66" w:rsidRPr="00933770">
        <w:rPr>
          <w:sz w:val="28"/>
          <w:szCs w:val="28"/>
        </w:rPr>
        <w:t xml:space="preserve">№ 220-ФЗ), </w:t>
      </w:r>
      <w:r w:rsidR="007860B0" w:rsidRPr="00933770">
        <w:rPr>
          <w:sz w:val="28"/>
          <w:szCs w:val="28"/>
        </w:rPr>
        <w:t>постановлени</w:t>
      </w:r>
      <w:r w:rsidR="00FE3CEC" w:rsidRPr="00933770">
        <w:rPr>
          <w:sz w:val="28"/>
          <w:szCs w:val="28"/>
        </w:rPr>
        <w:t>ем</w:t>
      </w:r>
      <w:r w:rsidR="007860B0" w:rsidRPr="00933770">
        <w:rPr>
          <w:sz w:val="28"/>
          <w:szCs w:val="28"/>
        </w:rPr>
        <w:t xml:space="preserve"> администрации города Перми от </w:t>
      </w:r>
      <w:r w:rsidR="00431A6B">
        <w:rPr>
          <w:sz w:val="28"/>
          <w:szCs w:val="28"/>
        </w:rPr>
        <w:t>30 сентября 2016 г.</w:t>
      </w:r>
      <w:r w:rsidR="007860B0" w:rsidRPr="00933770">
        <w:rPr>
          <w:sz w:val="28"/>
          <w:szCs w:val="28"/>
        </w:rPr>
        <w:t xml:space="preserve">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 w:rsidR="00431A6B">
        <w:rPr>
          <w:sz w:val="28"/>
          <w:szCs w:val="28"/>
        </w:rPr>
        <w:t>,</w:t>
      </w:r>
      <w:r w:rsidR="00FE3CEC" w:rsidRPr="00933770">
        <w:rPr>
          <w:sz w:val="28"/>
          <w:szCs w:val="28"/>
        </w:rPr>
        <w:t xml:space="preserve"> </w:t>
      </w:r>
      <w:r w:rsidR="00B76F08" w:rsidRPr="00933770">
        <w:rPr>
          <w:sz w:val="28"/>
          <w:szCs w:val="28"/>
        </w:rPr>
        <w:t>Поряд</w:t>
      </w:r>
      <w:r w:rsidRPr="00933770">
        <w:rPr>
          <w:sz w:val="28"/>
          <w:szCs w:val="28"/>
        </w:rPr>
        <w:t>к</w:t>
      </w:r>
      <w:r w:rsidR="00B76F08" w:rsidRPr="00933770">
        <w:rPr>
          <w:sz w:val="28"/>
          <w:szCs w:val="28"/>
        </w:rPr>
        <w:t>ом</w:t>
      </w:r>
      <w:r w:rsidRPr="00933770">
        <w:rPr>
          <w:sz w:val="28"/>
          <w:szCs w:val="28"/>
        </w:rPr>
        <w:t xml:space="preserve"> проезда на муниципальных маршрутах регулярных перевозок по регулируемым тарифам города Перми с использованием транспортной карты</w:t>
      </w:r>
      <w:r w:rsidR="006A07E6" w:rsidRPr="00933770">
        <w:rPr>
          <w:sz w:val="28"/>
          <w:szCs w:val="28"/>
        </w:rPr>
        <w:t>;»</w:t>
      </w:r>
      <w:r w:rsidR="0099230A" w:rsidRPr="00933770">
        <w:rPr>
          <w:sz w:val="28"/>
          <w:szCs w:val="28"/>
        </w:rPr>
        <w:t>.</w:t>
      </w:r>
    </w:p>
    <w:p w14:paraId="0CC9CB35" w14:textId="77777777" w:rsidR="0098490C" w:rsidRPr="00933770" w:rsidRDefault="006A07E6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2. </w:t>
      </w:r>
      <w:r w:rsidR="0020168A" w:rsidRPr="00933770">
        <w:rPr>
          <w:sz w:val="28"/>
          <w:szCs w:val="28"/>
        </w:rPr>
        <w:t>В</w:t>
      </w:r>
      <w:r w:rsidR="0098490C" w:rsidRPr="00933770">
        <w:rPr>
          <w:sz w:val="28"/>
          <w:szCs w:val="28"/>
        </w:rPr>
        <w:t xml:space="preserve"> пункте 3.1:</w:t>
      </w:r>
    </w:p>
    <w:p w14:paraId="348570C5" w14:textId="0AD649B8" w:rsidR="00FC0F97" w:rsidRPr="00933770" w:rsidRDefault="0098490C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2.1.</w:t>
      </w:r>
      <w:r w:rsidR="0099230A" w:rsidRPr="00933770">
        <w:rPr>
          <w:sz w:val="28"/>
          <w:szCs w:val="28"/>
        </w:rPr>
        <w:t xml:space="preserve"> </w:t>
      </w:r>
      <w:r w:rsidR="0020168A" w:rsidRPr="00933770">
        <w:rPr>
          <w:sz w:val="28"/>
          <w:szCs w:val="28"/>
        </w:rPr>
        <w:t xml:space="preserve">в абзаце первом </w:t>
      </w:r>
      <w:r w:rsidR="00FC0F97" w:rsidRPr="00933770">
        <w:rPr>
          <w:sz w:val="28"/>
          <w:szCs w:val="28"/>
        </w:rPr>
        <w:t>слова «</w:t>
      </w:r>
      <w:r w:rsidRPr="00933770">
        <w:rPr>
          <w:sz w:val="28"/>
          <w:szCs w:val="28"/>
        </w:rPr>
        <w:t>об использовании льготного проездного документа (далее – ЛПД)</w:t>
      </w:r>
      <w:r w:rsidR="00FC0F97" w:rsidRPr="00933770">
        <w:rPr>
          <w:sz w:val="28"/>
          <w:szCs w:val="28"/>
        </w:rPr>
        <w:t>» заменить словами «</w:t>
      </w:r>
      <w:r w:rsidRPr="00933770">
        <w:rPr>
          <w:sz w:val="28"/>
          <w:szCs w:val="28"/>
        </w:rPr>
        <w:t xml:space="preserve">о поездках всех категорий пассажиров, </w:t>
      </w:r>
      <w:r w:rsidR="0020168A" w:rsidRPr="00933770">
        <w:rPr>
          <w:sz w:val="28"/>
          <w:szCs w:val="28"/>
        </w:rPr>
        <w:br/>
      </w:r>
      <w:r w:rsidRPr="00933770">
        <w:rPr>
          <w:sz w:val="28"/>
          <w:szCs w:val="28"/>
        </w:rPr>
        <w:t xml:space="preserve">с использованием </w:t>
      </w:r>
      <w:r w:rsidR="00DE242D" w:rsidRPr="00933770">
        <w:rPr>
          <w:sz w:val="28"/>
          <w:szCs w:val="28"/>
        </w:rPr>
        <w:t>следующих</w:t>
      </w:r>
      <w:r w:rsidRPr="00933770">
        <w:rPr>
          <w:sz w:val="28"/>
          <w:szCs w:val="28"/>
        </w:rPr>
        <w:t xml:space="preserve"> способов оплаты проезда: наличны</w:t>
      </w:r>
      <w:r w:rsidR="00DE242D" w:rsidRPr="00933770">
        <w:rPr>
          <w:sz w:val="28"/>
          <w:szCs w:val="28"/>
        </w:rPr>
        <w:t>ми</w:t>
      </w:r>
      <w:r w:rsidRPr="00933770">
        <w:rPr>
          <w:sz w:val="28"/>
          <w:szCs w:val="28"/>
        </w:rPr>
        <w:t xml:space="preserve"> денежны</w:t>
      </w:r>
      <w:r w:rsidR="00DE242D" w:rsidRPr="00933770">
        <w:rPr>
          <w:sz w:val="28"/>
          <w:szCs w:val="28"/>
        </w:rPr>
        <w:t>ми</w:t>
      </w:r>
      <w:r w:rsidRPr="00933770">
        <w:rPr>
          <w:sz w:val="28"/>
          <w:szCs w:val="28"/>
        </w:rPr>
        <w:t xml:space="preserve"> средств</w:t>
      </w:r>
      <w:r w:rsidR="00DE242D" w:rsidRPr="00933770">
        <w:rPr>
          <w:sz w:val="28"/>
          <w:szCs w:val="28"/>
        </w:rPr>
        <w:t>ами</w:t>
      </w:r>
      <w:r w:rsidRPr="00933770">
        <w:rPr>
          <w:sz w:val="28"/>
          <w:szCs w:val="28"/>
        </w:rPr>
        <w:t>, транспортной карт</w:t>
      </w:r>
      <w:r w:rsidR="00DE242D" w:rsidRPr="00933770">
        <w:rPr>
          <w:sz w:val="28"/>
          <w:szCs w:val="28"/>
        </w:rPr>
        <w:t>ой</w:t>
      </w:r>
      <w:r w:rsidRPr="00933770">
        <w:rPr>
          <w:sz w:val="28"/>
          <w:szCs w:val="28"/>
        </w:rPr>
        <w:t>, бесконтактной банковской карт</w:t>
      </w:r>
      <w:r w:rsidR="00DE242D" w:rsidRPr="00933770">
        <w:rPr>
          <w:sz w:val="28"/>
          <w:szCs w:val="28"/>
        </w:rPr>
        <w:t>ой</w:t>
      </w:r>
      <w:r w:rsidRPr="00933770">
        <w:rPr>
          <w:sz w:val="28"/>
          <w:szCs w:val="28"/>
        </w:rPr>
        <w:t xml:space="preserve"> </w:t>
      </w:r>
      <w:r w:rsidR="0020168A" w:rsidRPr="00933770">
        <w:rPr>
          <w:sz w:val="28"/>
          <w:szCs w:val="28"/>
        </w:rPr>
        <w:br/>
      </w:r>
      <w:r w:rsidRPr="00933770">
        <w:rPr>
          <w:sz w:val="28"/>
          <w:szCs w:val="28"/>
        </w:rPr>
        <w:t>(далее</w:t>
      </w:r>
      <w:r w:rsidR="0020168A" w:rsidRPr="00933770">
        <w:rPr>
          <w:sz w:val="28"/>
          <w:szCs w:val="28"/>
        </w:rPr>
        <w:t xml:space="preserve"> – </w:t>
      </w:r>
      <w:r w:rsidRPr="00933770">
        <w:rPr>
          <w:sz w:val="28"/>
          <w:szCs w:val="28"/>
        </w:rPr>
        <w:t>наличный и безналичный способ</w:t>
      </w:r>
      <w:r w:rsidR="00431A6B">
        <w:rPr>
          <w:sz w:val="28"/>
          <w:szCs w:val="28"/>
        </w:rPr>
        <w:t>ы</w:t>
      </w:r>
      <w:r w:rsidRPr="00933770">
        <w:rPr>
          <w:sz w:val="28"/>
          <w:szCs w:val="28"/>
        </w:rPr>
        <w:t xml:space="preserve"> оплаты проезда)</w:t>
      </w:r>
      <w:r w:rsidR="00FC0F97" w:rsidRPr="00933770">
        <w:rPr>
          <w:sz w:val="28"/>
          <w:szCs w:val="28"/>
        </w:rPr>
        <w:t>»;</w:t>
      </w:r>
    </w:p>
    <w:p w14:paraId="7E43F819" w14:textId="59D6CBD8" w:rsidR="006A07E6" w:rsidRPr="00933770" w:rsidRDefault="0099230A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2.2. </w:t>
      </w:r>
      <w:r w:rsidR="0020168A" w:rsidRPr="00933770">
        <w:rPr>
          <w:sz w:val="28"/>
          <w:szCs w:val="28"/>
        </w:rPr>
        <w:t xml:space="preserve">в абзаце втором </w:t>
      </w:r>
      <w:r w:rsidR="0098490C" w:rsidRPr="00933770">
        <w:rPr>
          <w:sz w:val="28"/>
          <w:szCs w:val="28"/>
        </w:rPr>
        <w:t>слова</w:t>
      </w:r>
      <w:r w:rsidR="00FC0F97" w:rsidRPr="00933770">
        <w:rPr>
          <w:sz w:val="28"/>
          <w:szCs w:val="28"/>
        </w:rPr>
        <w:t xml:space="preserve"> «</w:t>
      </w:r>
      <w:r w:rsidR="0098490C" w:rsidRPr="00933770">
        <w:rPr>
          <w:sz w:val="28"/>
          <w:szCs w:val="28"/>
        </w:rPr>
        <w:t>об использовании ЛПД</w:t>
      </w:r>
      <w:r w:rsidR="00FC0F97" w:rsidRPr="00933770">
        <w:rPr>
          <w:sz w:val="28"/>
          <w:szCs w:val="28"/>
        </w:rPr>
        <w:t xml:space="preserve">» заменить словами </w:t>
      </w:r>
      <w:r w:rsidR="0020168A" w:rsidRPr="00933770">
        <w:rPr>
          <w:sz w:val="28"/>
          <w:szCs w:val="28"/>
        </w:rPr>
        <w:br/>
      </w:r>
      <w:r w:rsidR="00FC0F97" w:rsidRPr="00933770">
        <w:rPr>
          <w:sz w:val="28"/>
          <w:szCs w:val="28"/>
        </w:rPr>
        <w:t>«</w:t>
      </w:r>
      <w:r w:rsidR="0098490C" w:rsidRPr="00933770">
        <w:rPr>
          <w:sz w:val="28"/>
          <w:szCs w:val="28"/>
        </w:rPr>
        <w:t>о поездках всех категорий пассажиров с использованием наличного и безналичного способов оплаты проезда</w:t>
      </w:r>
      <w:r w:rsidR="00FC0F97" w:rsidRPr="00933770">
        <w:rPr>
          <w:sz w:val="28"/>
          <w:szCs w:val="28"/>
        </w:rPr>
        <w:t>»</w:t>
      </w:r>
      <w:r w:rsidRPr="00933770">
        <w:rPr>
          <w:sz w:val="28"/>
          <w:szCs w:val="28"/>
        </w:rPr>
        <w:t>.</w:t>
      </w:r>
    </w:p>
    <w:p w14:paraId="1091E2AD" w14:textId="77777777" w:rsidR="0099230A" w:rsidRPr="00933770" w:rsidRDefault="00FC0F97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3. </w:t>
      </w:r>
      <w:r w:rsidR="0020168A" w:rsidRPr="00933770">
        <w:rPr>
          <w:sz w:val="28"/>
          <w:szCs w:val="28"/>
        </w:rPr>
        <w:t>В</w:t>
      </w:r>
      <w:r w:rsidR="0099230A" w:rsidRPr="00933770">
        <w:rPr>
          <w:sz w:val="28"/>
          <w:szCs w:val="28"/>
        </w:rPr>
        <w:t xml:space="preserve"> пункте 3.3:</w:t>
      </w:r>
    </w:p>
    <w:p w14:paraId="47B1C99C" w14:textId="77777777" w:rsidR="00357176" w:rsidRPr="00933770" w:rsidRDefault="0099230A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3.1. в абзаце </w:t>
      </w:r>
      <w:r w:rsidR="0020168A" w:rsidRPr="00933770">
        <w:rPr>
          <w:sz w:val="28"/>
          <w:szCs w:val="28"/>
        </w:rPr>
        <w:t xml:space="preserve">втором </w:t>
      </w:r>
      <w:r w:rsidRPr="00933770">
        <w:rPr>
          <w:sz w:val="28"/>
          <w:szCs w:val="28"/>
        </w:rPr>
        <w:t>аббревиатуру «ЛПД» заменить словами «</w:t>
      </w:r>
      <w:r w:rsidR="0098490C" w:rsidRPr="00933770">
        <w:rPr>
          <w:sz w:val="28"/>
          <w:szCs w:val="28"/>
        </w:rPr>
        <w:t>транспортной карты, бесконтактной банковской карты»;</w:t>
      </w:r>
    </w:p>
    <w:p w14:paraId="0A903972" w14:textId="77777777" w:rsidR="0098490C" w:rsidRPr="00933770" w:rsidRDefault="0098490C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3.2. в абзаце </w:t>
      </w:r>
      <w:r w:rsidR="0020168A" w:rsidRPr="00933770">
        <w:rPr>
          <w:sz w:val="28"/>
          <w:szCs w:val="28"/>
        </w:rPr>
        <w:t xml:space="preserve">третьем </w:t>
      </w:r>
      <w:r w:rsidRPr="00933770">
        <w:rPr>
          <w:sz w:val="28"/>
          <w:szCs w:val="28"/>
        </w:rPr>
        <w:t>аббревиатуру «ЛПД» заменить словами «транспортной карты, бесконтактной банковской карты»</w:t>
      </w:r>
      <w:r w:rsidR="001E3E18" w:rsidRPr="00933770">
        <w:rPr>
          <w:sz w:val="28"/>
          <w:szCs w:val="28"/>
        </w:rPr>
        <w:t>;</w:t>
      </w:r>
    </w:p>
    <w:p w14:paraId="59F880BC" w14:textId="1C2052CF" w:rsidR="001E3E18" w:rsidRPr="00933770" w:rsidRDefault="0020168A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3.3. в</w:t>
      </w:r>
      <w:r w:rsidR="0098490C" w:rsidRPr="00933770">
        <w:rPr>
          <w:sz w:val="28"/>
          <w:szCs w:val="28"/>
        </w:rPr>
        <w:t xml:space="preserve"> абзаце </w:t>
      </w:r>
      <w:r w:rsidRPr="00933770">
        <w:rPr>
          <w:sz w:val="28"/>
          <w:szCs w:val="28"/>
        </w:rPr>
        <w:t xml:space="preserve">четвертом </w:t>
      </w:r>
      <w:r w:rsidR="0098490C" w:rsidRPr="00933770">
        <w:rPr>
          <w:sz w:val="28"/>
          <w:szCs w:val="28"/>
        </w:rPr>
        <w:t>аббревиатуру «ЛПД» заменить словами «транспортной карты»</w:t>
      </w:r>
      <w:r w:rsidR="001E3E18" w:rsidRPr="00933770">
        <w:rPr>
          <w:sz w:val="28"/>
          <w:szCs w:val="28"/>
        </w:rPr>
        <w:t>;</w:t>
      </w:r>
    </w:p>
    <w:p w14:paraId="2D6FA096" w14:textId="77777777" w:rsidR="0098490C" w:rsidRPr="00933770" w:rsidRDefault="0098490C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3.4. в абзаце</w:t>
      </w:r>
      <w:r w:rsidR="0020168A" w:rsidRPr="00933770">
        <w:rPr>
          <w:sz w:val="28"/>
          <w:szCs w:val="28"/>
        </w:rPr>
        <w:t xml:space="preserve"> пятом</w:t>
      </w:r>
      <w:r w:rsidRPr="00933770">
        <w:rPr>
          <w:sz w:val="28"/>
          <w:szCs w:val="28"/>
        </w:rPr>
        <w:t xml:space="preserve"> слова «по ЛПД» заменить словами «с использованием наличного и безналичного способов оплаты проезда»;</w:t>
      </w:r>
    </w:p>
    <w:p w14:paraId="2E7070BC" w14:textId="77777777" w:rsidR="0098490C" w:rsidRPr="00933770" w:rsidRDefault="0098490C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3.5. в абзаце </w:t>
      </w:r>
      <w:r w:rsidR="0020168A" w:rsidRPr="00933770">
        <w:rPr>
          <w:sz w:val="28"/>
          <w:szCs w:val="28"/>
        </w:rPr>
        <w:t xml:space="preserve">шестом </w:t>
      </w:r>
      <w:r w:rsidRPr="00933770">
        <w:rPr>
          <w:sz w:val="28"/>
          <w:szCs w:val="28"/>
        </w:rPr>
        <w:t>слова «по льготному проездному документу» заменить словами «с использованием наличного и безналичного способов оплаты проезда».</w:t>
      </w:r>
    </w:p>
    <w:p w14:paraId="2AA1B8C3" w14:textId="56242E3A" w:rsidR="008F70B7" w:rsidRPr="00933770" w:rsidRDefault="008F70B7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lastRenderedPageBreak/>
        <w:t xml:space="preserve">4. </w:t>
      </w:r>
      <w:r w:rsidR="0020168A" w:rsidRPr="00933770">
        <w:rPr>
          <w:sz w:val="28"/>
          <w:szCs w:val="28"/>
        </w:rPr>
        <w:t>В</w:t>
      </w:r>
      <w:r w:rsidRPr="00933770">
        <w:rPr>
          <w:sz w:val="28"/>
          <w:szCs w:val="28"/>
        </w:rPr>
        <w:t xml:space="preserve"> </w:t>
      </w:r>
      <w:r w:rsidR="00DE242D" w:rsidRPr="00933770">
        <w:rPr>
          <w:sz w:val="28"/>
          <w:szCs w:val="28"/>
        </w:rPr>
        <w:t>абзацах перв</w:t>
      </w:r>
      <w:r w:rsidR="00431A6B">
        <w:rPr>
          <w:sz w:val="28"/>
          <w:szCs w:val="28"/>
        </w:rPr>
        <w:t>ом</w:t>
      </w:r>
      <w:r w:rsidR="00DE242D" w:rsidRPr="00933770">
        <w:rPr>
          <w:sz w:val="28"/>
          <w:szCs w:val="28"/>
        </w:rPr>
        <w:t>, второ</w:t>
      </w:r>
      <w:r w:rsidR="00431A6B">
        <w:rPr>
          <w:sz w:val="28"/>
          <w:szCs w:val="28"/>
        </w:rPr>
        <w:t>м</w:t>
      </w:r>
      <w:r w:rsidR="00DE242D" w:rsidRPr="00933770">
        <w:rPr>
          <w:sz w:val="28"/>
          <w:szCs w:val="28"/>
        </w:rPr>
        <w:t xml:space="preserve"> </w:t>
      </w:r>
      <w:r w:rsidRPr="00933770">
        <w:rPr>
          <w:sz w:val="28"/>
          <w:szCs w:val="28"/>
        </w:rPr>
        <w:t>пункт</w:t>
      </w:r>
      <w:r w:rsidR="00DE242D" w:rsidRPr="00933770">
        <w:rPr>
          <w:sz w:val="28"/>
          <w:szCs w:val="28"/>
        </w:rPr>
        <w:t>а</w:t>
      </w:r>
      <w:r w:rsidRPr="00933770">
        <w:rPr>
          <w:sz w:val="28"/>
          <w:szCs w:val="28"/>
        </w:rPr>
        <w:t xml:space="preserve"> 3.5 аббревиатуру «ЛПД» заменить словами «транспортных картах, бесконтактных банковских картах».</w:t>
      </w:r>
    </w:p>
    <w:p w14:paraId="1939C9DD" w14:textId="00031DD7" w:rsidR="008F70B7" w:rsidRPr="00933770" w:rsidRDefault="008F70B7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5</w:t>
      </w:r>
      <w:r w:rsidR="0099230A" w:rsidRPr="00933770">
        <w:rPr>
          <w:sz w:val="28"/>
          <w:szCs w:val="28"/>
        </w:rPr>
        <w:t xml:space="preserve">. </w:t>
      </w:r>
      <w:r w:rsidR="0020168A" w:rsidRPr="00933770">
        <w:rPr>
          <w:sz w:val="28"/>
          <w:szCs w:val="28"/>
        </w:rPr>
        <w:t>В</w:t>
      </w:r>
      <w:r w:rsidRPr="00933770">
        <w:rPr>
          <w:sz w:val="28"/>
          <w:szCs w:val="28"/>
        </w:rPr>
        <w:t xml:space="preserve"> пункте </w:t>
      </w:r>
      <w:r w:rsidR="003B5FAE" w:rsidRPr="00933770">
        <w:rPr>
          <w:sz w:val="28"/>
          <w:szCs w:val="28"/>
        </w:rPr>
        <w:t xml:space="preserve">3.6 </w:t>
      </w:r>
      <w:r w:rsidRPr="00933770">
        <w:rPr>
          <w:sz w:val="28"/>
          <w:szCs w:val="28"/>
        </w:rPr>
        <w:t>слова «с использованием ЛПД</w:t>
      </w:r>
      <w:r w:rsidR="00DE242D" w:rsidRPr="00933770">
        <w:rPr>
          <w:sz w:val="28"/>
          <w:szCs w:val="28"/>
        </w:rPr>
        <w:t xml:space="preserve"> на каждом маршруте</w:t>
      </w:r>
      <w:r w:rsidRPr="00933770">
        <w:rPr>
          <w:sz w:val="28"/>
          <w:szCs w:val="28"/>
        </w:rPr>
        <w:t>» заменить словами «</w:t>
      </w:r>
      <w:r w:rsidR="00EA7F71" w:rsidRPr="00933770">
        <w:rPr>
          <w:sz w:val="28"/>
          <w:szCs w:val="28"/>
        </w:rPr>
        <w:t>всех категорий пассажиров с использованием наличного и безналичного способов оплаты проезда</w:t>
      </w:r>
      <w:r w:rsidR="00DE242D" w:rsidRPr="00933770">
        <w:rPr>
          <w:sz w:val="28"/>
          <w:szCs w:val="28"/>
        </w:rPr>
        <w:t xml:space="preserve"> на каждом муниципальном маршруте</w:t>
      </w:r>
      <w:r w:rsidRPr="00933770">
        <w:rPr>
          <w:sz w:val="28"/>
          <w:szCs w:val="28"/>
        </w:rPr>
        <w:t>»</w:t>
      </w:r>
      <w:r w:rsidR="0020168A" w:rsidRPr="00933770">
        <w:rPr>
          <w:sz w:val="28"/>
          <w:szCs w:val="28"/>
        </w:rPr>
        <w:t>.</w:t>
      </w:r>
    </w:p>
    <w:p w14:paraId="5901DF87" w14:textId="77777777" w:rsidR="00EA7F71" w:rsidRPr="00933770" w:rsidRDefault="00EA7F71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6</w:t>
      </w:r>
      <w:r w:rsidR="003B5FAE" w:rsidRPr="00933770">
        <w:rPr>
          <w:sz w:val="28"/>
          <w:szCs w:val="28"/>
        </w:rPr>
        <w:t xml:space="preserve">. </w:t>
      </w:r>
      <w:r w:rsidR="0020168A" w:rsidRPr="00933770">
        <w:rPr>
          <w:sz w:val="28"/>
          <w:szCs w:val="28"/>
        </w:rPr>
        <w:t>П</w:t>
      </w:r>
      <w:r w:rsidR="003B5FAE" w:rsidRPr="00933770">
        <w:rPr>
          <w:sz w:val="28"/>
          <w:szCs w:val="28"/>
        </w:rPr>
        <w:t xml:space="preserve">ункт </w:t>
      </w:r>
      <w:r w:rsidR="00086952" w:rsidRPr="00933770">
        <w:rPr>
          <w:sz w:val="28"/>
          <w:szCs w:val="28"/>
        </w:rPr>
        <w:t>3</w:t>
      </w:r>
      <w:r w:rsidRPr="00933770">
        <w:rPr>
          <w:sz w:val="28"/>
          <w:szCs w:val="28"/>
        </w:rPr>
        <w:t>.7.1 изложить в следующей редакции:</w:t>
      </w:r>
    </w:p>
    <w:p w14:paraId="37E91962" w14:textId="3C6974B7" w:rsidR="00086952" w:rsidRPr="00933770" w:rsidRDefault="00EA7F71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«3.7.1. отчет о количестве приобретенных, оформленных и пополненных транспортн</w:t>
      </w:r>
      <w:r w:rsidR="00DE242D" w:rsidRPr="00933770">
        <w:rPr>
          <w:sz w:val="28"/>
          <w:szCs w:val="28"/>
        </w:rPr>
        <w:t>ых</w:t>
      </w:r>
      <w:r w:rsidRPr="00933770">
        <w:rPr>
          <w:sz w:val="28"/>
          <w:szCs w:val="28"/>
        </w:rPr>
        <w:t xml:space="preserve"> карт, активированных на отчетный месяц, с разбивкой по каждому виду транспортной карты и видам оплат;»</w:t>
      </w:r>
      <w:r w:rsidR="001E3E18" w:rsidRPr="00933770">
        <w:rPr>
          <w:sz w:val="28"/>
          <w:szCs w:val="28"/>
        </w:rPr>
        <w:t>.</w:t>
      </w:r>
    </w:p>
    <w:p w14:paraId="047F8831" w14:textId="77777777" w:rsidR="00EA7F71" w:rsidRPr="00933770" w:rsidRDefault="00EA7F71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7. </w:t>
      </w:r>
      <w:r w:rsidR="0020168A" w:rsidRPr="00933770">
        <w:rPr>
          <w:sz w:val="28"/>
          <w:szCs w:val="28"/>
        </w:rPr>
        <w:t>П</w:t>
      </w:r>
      <w:r w:rsidRPr="00933770">
        <w:rPr>
          <w:sz w:val="28"/>
          <w:szCs w:val="28"/>
        </w:rPr>
        <w:t>ункт 3.7.2 изложить в следующей редакции:</w:t>
      </w:r>
    </w:p>
    <w:p w14:paraId="2B986D22" w14:textId="1AE9B99E" w:rsidR="00086952" w:rsidRPr="00933770" w:rsidRDefault="00EA7F71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 xml:space="preserve">«3.7.2. отчет о количестве поездок за отчетный период с использованием </w:t>
      </w:r>
      <w:r w:rsidR="00EB26F4" w:rsidRPr="00933770">
        <w:rPr>
          <w:sz w:val="28"/>
          <w:szCs w:val="28"/>
        </w:rPr>
        <w:t xml:space="preserve">наличного и безналичного способов оплаты проезда </w:t>
      </w:r>
      <w:r w:rsidRPr="00933770">
        <w:rPr>
          <w:sz w:val="28"/>
          <w:szCs w:val="28"/>
        </w:rPr>
        <w:t xml:space="preserve">на каждом </w:t>
      </w:r>
      <w:r w:rsidR="00EB26F4" w:rsidRPr="00933770">
        <w:rPr>
          <w:sz w:val="28"/>
          <w:szCs w:val="28"/>
        </w:rPr>
        <w:t xml:space="preserve">муниципальном </w:t>
      </w:r>
      <w:r w:rsidRPr="00933770">
        <w:rPr>
          <w:sz w:val="28"/>
          <w:szCs w:val="28"/>
        </w:rPr>
        <w:t xml:space="preserve">маршруте регулярных перевозок с разбивкой совершенных поездок по </w:t>
      </w:r>
      <w:r w:rsidR="00EB26F4" w:rsidRPr="00933770">
        <w:rPr>
          <w:sz w:val="28"/>
          <w:szCs w:val="28"/>
        </w:rPr>
        <w:t xml:space="preserve">бесконтактной банковской карте и по </w:t>
      </w:r>
      <w:r w:rsidRPr="00933770">
        <w:rPr>
          <w:sz w:val="28"/>
          <w:szCs w:val="28"/>
        </w:rPr>
        <w:t>каждому виду транспортной карты;»</w:t>
      </w:r>
      <w:r w:rsidR="001E3E18" w:rsidRPr="00933770">
        <w:rPr>
          <w:sz w:val="28"/>
          <w:szCs w:val="28"/>
        </w:rPr>
        <w:t>.</w:t>
      </w:r>
    </w:p>
    <w:p w14:paraId="119F8713" w14:textId="77777777" w:rsidR="00086952" w:rsidRPr="00933770" w:rsidRDefault="00EA7F71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8</w:t>
      </w:r>
      <w:r w:rsidR="00A860DC" w:rsidRPr="00933770">
        <w:rPr>
          <w:sz w:val="28"/>
          <w:szCs w:val="28"/>
        </w:rPr>
        <w:t>.</w:t>
      </w:r>
      <w:r w:rsidR="00086952" w:rsidRPr="00933770">
        <w:rPr>
          <w:sz w:val="28"/>
          <w:szCs w:val="28"/>
        </w:rPr>
        <w:t xml:space="preserve"> </w:t>
      </w:r>
      <w:r w:rsidR="0020168A" w:rsidRPr="00933770">
        <w:rPr>
          <w:sz w:val="28"/>
          <w:szCs w:val="28"/>
        </w:rPr>
        <w:t>П</w:t>
      </w:r>
      <w:r w:rsidR="00086952" w:rsidRPr="00933770">
        <w:rPr>
          <w:sz w:val="28"/>
          <w:szCs w:val="28"/>
        </w:rPr>
        <w:t>ункт 3.7.</w:t>
      </w:r>
      <w:r w:rsidRPr="00933770">
        <w:rPr>
          <w:sz w:val="28"/>
          <w:szCs w:val="28"/>
        </w:rPr>
        <w:t>3</w:t>
      </w:r>
      <w:r w:rsidR="00A860DC" w:rsidRPr="00933770">
        <w:rPr>
          <w:sz w:val="28"/>
          <w:szCs w:val="28"/>
        </w:rPr>
        <w:t xml:space="preserve"> изложить в следующей редакции:</w:t>
      </w:r>
    </w:p>
    <w:p w14:paraId="300D8F96" w14:textId="450E3C44" w:rsidR="00A860DC" w:rsidRPr="00933770" w:rsidRDefault="00A860DC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«</w:t>
      </w:r>
      <w:r w:rsidR="00EA7F71" w:rsidRPr="00933770">
        <w:rPr>
          <w:sz w:val="28"/>
          <w:szCs w:val="28"/>
        </w:rPr>
        <w:t>3.7.3. отчет в электронном виде о количестве поездок, совершенных в отчетном периоде, с использованием безналичного способ</w:t>
      </w:r>
      <w:r w:rsidR="00EB26F4" w:rsidRPr="00933770">
        <w:rPr>
          <w:sz w:val="28"/>
          <w:szCs w:val="28"/>
        </w:rPr>
        <w:t>а</w:t>
      </w:r>
      <w:r w:rsidR="00EA7F71" w:rsidRPr="00933770">
        <w:rPr>
          <w:sz w:val="28"/>
          <w:szCs w:val="28"/>
        </w:rPr>
        <w:t xml:space="preserve"> оплаты, в том числе </w:t>
      </w:r>
      <w:r w:rsidR="00431A6B">
        <w:rPr>
          <w:sz w:val="28"/>
          <w:szCs w:val="28"/>
        </w:rPr>
        <w:br/>
      </w:r>
      <w:r w:rsidR="00EA7F71" w:rsidRPr="00933770">
        <w:rPr>
          <w:sz w:val="28"/>
          <w:szCs w:val="28"/>
        </w:rPr>
        <w:t>по каждой</w:t>
      </w:r>
      <w:r w:rsidR="00EB26F4" w:rsidRPr="00933770">
        <w:rPr>
          <w:sz w:val="28"/>
          <w:szCs w:val="28"/>
        </w:rPr>
        <w:t xml:space="preserve"> </w:t>
      </w:r>
      <w:r w:rsidR="00EA7F71" w:rsidRPr="00933770">
        <w:rPr>
          <w:sz w:val="28"/>
          <w:szCs w:val="28"/>
        </w:rPr>
        <w:t>транспортной карте</w:t>
      </w:r>
      <w:r w:rsidR="00EB26F4" w:rsidRPr="00933770">
        <w:rPr>
          <w:sz w:val="28"/>
          <w:szCs w:val="28"/>
        </w:rPr>
        <w:t>,</w:t>
      </w:r>
      <w:r w:rsidR="00EA7F71" w:rsidRPr="00933770">
        <w:rPr>
          <w:sz w:val="28"/>
          <w:szCs w:val="28"/>
        </w:rPr>
        <w:t xml:space="preserve"> </w:t>
      </w:r>
      <w:r w:rsidR="00EB26F4" w:rsidRPr="00933770">
        <w:rPr>
          <w:sz w:val="28"/>
          <w:szCs w:val="28"/>
        </w:rPr>
        <w:t xml:space="preserve">бесконтактной банковской карте </w:t>
      </w:r>
      <w:r w:rsidR="00EA7F71" w:rsidRPr="00933770">
        <w:rPr>
          <w:sz w:val="28"/>
          <w:szCs w:val="28"/>
        </w:rPr>
        <w:t>с указанием уникального идентификационного номера, вида</w:t>
      </w:r>
      <w:r w:rsidR="00EB26F4" w:rsidRPr="00933770">
        <w:rPr>
          <w:sz w:val="28"/>
          <w:szCs w:val="28"/>
        </w:rPr>
        <w:t xml:space="preserve">, а также </w:t>
      </w:r>
      <w:r w:rsidR="00EA7F71" w:rsidRPr="00933770">
        <w:rPr>
          <w:sz w:val="28"/>
          <w:szCs w:val="28"/>
        </w:rPr>
        <w:t>количества поездок, на которое был</w:t>
      </w:r>
      <w:r w:rsidR="00EB26F4" w:rsidRPr="00933770">
        <w:rPr>
          <w:sz w:val="28"/>
          <w:szCs w:val="28"/>
        </w:rPr>
        <w:t>а</w:t>
      </w:r>
      <w:r w:rsidR="00EA7F71" w:rsidRPr="00933770">
        <w:rPr>
          <w:sz w:val="28"/>
          <w:szCs w:val="28"/>
        </w:rPr>
        <w:t xml:space="preserve"> пополнен</w:t>
      </w:r>
      <w:r w:rsidR="00EB26F4" w:rsidRPr="00933770">
        <w:rPr>
          <w:sz w:val="28"/>
          <w:szCs w:val="28"/>
        </w:rPr>
        <w:t>а</w:t>
      </w:r>
      <w:r w:rsidR="00EA7F71" w:rsidRPr="00933770">
        <w:rPr>
          <w:sz w:val="28"/>
          <w:szCs w:val="28"/>
        </w:rPr>
        <w:t xml:space="preserve"> </w:t>
      </w:r>
      <w:r w:rsidR="00EB26F4" w:rsidRPr="00933770">
        <w:rPr>
          <w:sz w:val="28"/>
          <w:szCs w:val="28"/>
        </w:rPr>
        <w:t>транспортная карта для льготных категорий лиц, транспортная карта для граждан, не относящихся к льготным категориям лиц</w:t>
      </w:r>
      <w:r w:rsidR="00A372F3" w:rsidRPr="00933770">
        <w:rPr>
          <w:sz w:val="28"/>
          <w:szCs w:val="28"/>
        </w:rPr>
        <w:t>,</w:t>
      </w:r>
      <w:r w:rsidR="00EA7F71" w:rsidRPr="00933770">
        <w:rPr>
          <w:sz w:val="28"/>
          <w:szCs w:val="28"/>
        </w:rPr>
        <w:t xml:space="preserve"> в отчетном периоде.</w:t>
      </w:r>
      <w:r w:rsidR="001E3E18" w:rsidRPr="00933770">
        <w:rPr>
          <w:sz w:val="28"/>
          <w:szCs w:val="28"/>
        </w:rPr>
        <w:t>».</w:t>
      </w:r>
    </w:p>
    <w:p w14:paraId="134A435D" w14:textId="77777777" w:rsidR="00164EBA" w:rsidRPr="00933770" w:rsidRDefault="001E3E18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9</w:t>
      </w:r>
      <w:r w:rsidR="00636ED8" w:rsidRPr="00933770">
        <w:rPr>
          <w:sz w:val="28"/>
          <w:szCs w:val="28"/>
        </w:rPr>
        <w:t xml:space="preserve">. </w:t>
      </w:r>
      <w:r w:rsidR="0020168A" w:rsidRPr="00933770">
        <w:rPr>
          <w:sz w:val="28"/>
          <w:szCs w:val="28"/>
        </w:rPr>
        <w:t>В</w:t>
      </w:r>
      <w:r w:rsidR="00636ED8" w:rsidRPr="00933770">
        <w:rPr>
          <w:sz w:val="28"/>
          <w:szCs w:val="28"/>
        </w:rPr>
        <w:t xml:space="preserve"> приложении 1:</w:t>
      </w:r>
    </w:p>
    <w:p w14:paraId="23070068" w14:textId="77777777" w:rsidR="00636ED8" w:rsidRPr="00933770" w:rsidRDefault="001E3E18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9</w:t>
      </w:r>
      <w:r w:rsidR="00636ED8" w:rsidRPr="00933770">
        <w:rPr>
          <w:sz w:val="28"/>
          <w:szCs w:val="28"/>
        </w:rPr>
        <w:t>.1. в разделе 1</w:t>
      </w:r>
      <w:r w:rsidR="003B5FAE" w:rsidRPr="00933770">
        <w:rPr>
          <w:sz w:val="28"/>
          <w:szCs w:val="28"/>
        </w:rPr>
        <w:t>:</w:t>
      </w:r>
    </w:p>
    <w:p w14:paraId="5EA76368" w14:textId="4E2AC456" w:rsidR="00636ED8" w:rsidRPr="00933770" w:rsidRDefault="001E3E18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9</w:t>
      </w:r>
      <w:r w:rsidR="00636ED8" w:rsidRPr="00933770">
        <w:rPr>
          <w:sz w:val="28"/>
          <w:szCs w:val="28"/>
        </w:rPr>
        <w:t xml:space="preserve">.1.1. в абзаце </w:t>
      </w:r>
      <w:r w:rsidR="0020168A" w:rsidRPr="00933770">
        <w:rPr>
          <w:sz w:val="28"/>
          <w:szCs w:val="28"/>
        </w:rPr>
        <w:t>первом</w:t>
      </w:r>
      <w:r w:rsidR="00636ED8" w:rsidRPr="00933770">
        <w:rPr>
          <w:sz w:val="28"/>
          <w:szCs w:val="28"/>
        </w:rPr>
        <w:t xml:space="preserve"> слова «</w:t>
      </w:r>
      <w:r w:rsidRPr="00933770">
        <w:rPr>
          <w:sz w:val="28"/>
          <w:szCs w:val="28"/>
        </w:rPr>
        <w:t>с использованием льготного проездного документа (далее – ЛПД)</w:t>
      </w:r>
      <w:r w:rsidR="00636ED8" w:rsidRPr="00933770">
        <w:rPr>
          <w:sz w:val="28"/>
          <w:szCs w:val="28"/>
        </w:rPr>
        <w:t>» заменить словами «</w:t>
      </w:r>
      <w:r w:rsidR="00485D44" w:rsidRPr="00933770">
        <w:rPr>
          <w:sz w:val="28"/>
          <w:szCs w:val="28"/>
        </w:rPr>
        <w:t xml:space="preserve">всех категорий пассажиров с использованием </w:t>
      </w:r>
      <w:r w:rsidR="00EB26F4" w:rsidRPr="00933770">
        <w:rPr>
          <w:sz w:val="28"/>
          <w:szCs w:val="28"/>
        </w:rPr>
        <w:t>следующих</w:t>
      </w:r>
      <w:r w:rsidR="00485D44" w:rsidRPr="00933770">
        <w:rPr>
          <w:sz w:val="28"/>
          <w:szCs w:val="28"/>
        </w:rPr>
        <w:t xml:space="preserve"> способов оплаты проезда: наличны</w:t>
      </w:r>
      <w:r w:rsidR="00EB26F4" w:rsidRPr="00933770">
        <w:rPr>
          <w:sz w:val="28"/>
          <w:szCs w:val="28"/>
        </w:rPr>
        <w:t>ми</w:t>
      </w:r>
      <w:r w:rsidR="00485D44" w:rsidRPr="00933770">
        <w:rPr>
          <w:sz w:val="28"/>
          <w:szCs w:val="28"/>
        </w:rPr>
        <w:t xml:space="preserve"> денежны</w:t>
      </w:r>
      <w:r w:rsidR="00EB26F4" w:rsidRPr="00933770">
        <w:rPr>
          <w:sz w:val="28"/>
          <w:szCs w:val="28"/>
        </w:rPr>
        <w:t>ми</w:t>
      </w:r>
      <w:r w:rsidR="00485D44" w:rsidRPr="00933770">
        <w:rPr>
          <w:sz w:val="28"/>
          <w:szCs w:val="28"/>
        </w:rPr>
        <w:t xml:space="preserve"> средств</w:t>
      </w:r>
      <w:r w:rsidR="00EB26F4" w:rsidRPr="00933770">
        <w:rPr>
          <w:sz w:val="28"/>
          <w:szCs w:val="28"/>
        </w:rPr>
        <w:t>ами</w:t>
      </w:r>
      <w:r w:rsidR="00485D44" w:rsidRPr="00933770">
        <w:rPr>
          <w:sz w:val="28"/>
          <w:szCs w:val="28"/>
        </w:rPr>
        <w:t>, транспортной карт</w:t>
      </w:r>
      <w:r w:rsidR="00EB26F4" w:rsidRPr="00933770">
        <w:rPr>
          <w:sz w:val="28"/>
          <w:szCs w:val="28"/>
        </w:rPr>
        <w:t>ой</w:t>
      </w:r>
      <w:r w:rsidR="00485D44" w:rsidRPr="00933770">
        <w:rPr>
          <w:sz w:val="28"/>
          <w:szCs w:val="28"/>
        </w:rPr>
        <w:t>, бесконтактной банковской карт</w:t>
      </w:r>
      <w:r w:rsidR="00EB26F4" w:rsidRPr="00933770">
        <w:rPr>
          <w:sz w:val="28"/>
          <w:szCs w:val="28"/>
        </w:rPr>
        <w:t>ой</w:t>
      </w:r>
      <w:r w:rsidRPr="00933770">
        <w:rPr>
          <w:sz w:val="28"/>
          <w:szCs w:val="28"/>
        </w:rPr>
        <w:t xml:space="preserve"> (далее – наличный и безналичный способ</w:t>
      </w:r>
      <w:r w:rsidR="00431A6B">
        <w:rPr>
          <w:sz w:val="28"/>
          <w:szCs w:val="28"/>
        </w:rPr>
        <w:t>ы</w:t>
      </w:r>
      <w:r w:rsidRPr="00933770">
        <w:rPr>
          <w:sz w:val="28"/>
          <w:szCs w:val="28"/>
        </w:rPr>
        <w:t xml:space="preserve"> оплаты проезда)</w:t>
      </w:r>
      <w:r w:rsidR="00636ED8" w:rsidRPr="00933770">
        <w:rPr>
          <w:sz w:val="28"/>
          <w:szCs w:val="28"/>
        </w:rPr>
        <w:t>»;</w:t>
      </w:r>
    </w:p>
    <w:p w14:paraId="569D6D83" w14:textId="77777777" w:rsidR="00636ED8" w:rsidRPr="00933770" w:rsidRDefault="001E3E18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9</w:t>
      </w:r>
      <w:r w:rsidR="00636ED8" w:rsidRPr="00933770">
        <w:rPr>
          <w:sz w:val="28"/>
          <w:szCs w:val="28"/>
        </w:rPr>
        <w:t xml:space="preserve">.1.2. в абзаце </w:t>
      </w:r>
      <w:r w:rsidR="0020168A" w:rsidRPr="00933770">
        <w:rPr>
          <w:sz w:val="28"/>
          <w:szCs w:val="28"/>
        </w:rPr>
        <w:t>втором</w:t>
      </w:r>
      <w:r w:rsidR="00636ED8" w:rsidRPr="00933770">
        <w:rPr>
          <w:sz w:val="28"/>
          <w:szCs w:val="28"/>
        </w:rPr>
        <w:t>:</w:t>
      </w:r>
    </w:p>
    <w:p w14:paraId="707F2788" w14:textId="77777777" w:rsidR="00636ED8" w:rsidRPr="00933770" w:rsidRDefault="00BC00EB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9</w:t>
      </w:r>
      <w:r w:rsidR="00636ED8" w:rsidRPr="00933770">
        <w:rPr>
          <w:sz w:val="28"/>
          <w:szCs w:val="28"/>
        </w:rPr>
        <w:t>.1.2.1</w:t>
      </w:r>
      <w:r w:rsidR="000823FF" w:rsidRPr="00933770">
        <w:rPr>
          <w:sz w:val="28"/>
          <w:szCs w:val="28"/>
        </w:rPr>
        <w:t>.</w:t>
      </w:r>
      <w:r w:rsidR="00636ED8" w:rsidRPr="00933770">
        <w:rPr>
          <w:sz w:val="28"/>
          <w:szCs w:val="28"/>
        </w:rPr>
        <w:t xml:space="preserve"> слова «Оператор ЛПД» заменить словами «Оператор» в соответствующем падеже;</w:t>
      </w:r>
    </w:p>
    <w:p w14:paraId="591C90A7" w14:textId="77777777" w:rsidR="00636ED8" w:rsidRPr="00933770" w:rsidRDefault="00BC00EB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9</w:t>
      </w:r>
      <w:r w:rsidR="00636ED8" w:rsidRPr="00933770">
        <w:rPr>
          <w:sz w:val="28"/>
          <w:szCs w:val="28"/>
        </w:rPr>
        <w:t>.1.2.2. слова «</w:t>
      </w:r>
      <w:r w:rsidR="001E3E18" w:rsidRPr="00933770">
        <w:rPr>
          <w:sz w:val="28"/>
          <w:szCs w:val="28"/>
        </w:rPr>
        <w:t>отдельных категорий лиц с использованием ЛПД</w:t>
      </w:r>
      <w:r w:rsidR="00636ED8" w:rsidRPr="00933770">
        <w:rPr>
          <w:sz w:val="28"/>
          <w:szCs w:val="28"/>
        </w:rPr>
        <w:t>» заменить словами «</w:t>
      </w:r>
      <w:r w:rsidR="001E3E18" w:rsidRPr="00933770">
        <w:rPr>
          <w:sz w:val="28"/>
          <w:szCs w:val="28"/>
        </w:rPr>
        <w:t>всех категорий пассажиров с использованием наличного и безналичного способов оплаты проезда</w:t>
      </w:r>
      <w:r w:rsidR="00636ED8" w:rsidRPr="00933770">
        <w:rPr>
          <w:sz w:val="28"/>
          <w:szCs w:val="28"/>
        </w:rPr>
        <w:t>»</w:t>
      </w:r>
      <w:r w:rsidR="000823FF" w:rsidRPr="00933770">
        <w:rPr>
          <w:sz w:val="28"/>
          <w:szCs w:val="28"/>
        </w:rPr>
        <w:t>;</w:t>
      </w:r>
    </w:p>
    <w:p w14:paraId="37E64770" w14:textId="77777777" w:rsidR="00484BE7" w:rsidRPr="00933770" w:rsidRDefault="0020168A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9.2.</w:t>
      </w:r>
      <w:r w:rsidR="00484BE7" w:rsidRPr="00933770">
        <w:rPr>
          <w:sz w:val="28"/>
          <w:szCs w:val="28"/>
        </w:rPr>
        <w:t xml:space="preserve"> </w:t>
      </w:r>
      <w:r w:rsidR="00FD2915" w:rsidRPr="00933770">
        <w:rPr>
          <w:sz w:val="28"/>
          <w:szCs w:val="28"/>
        </w:rPr>
        <w:t xml:space="preserve">пункт 2.1.5 </w:t>
      </w:r>
      <w:r w:rsidR="00484BE7" w:rsidRPr="00933770">
        <w:rPr>
          <w:sz w:val="28"/>
          <w:szCs w:val="28"/>
        </w:rPr>
        <w:t>изложить в следующей редакции:</w:t>
      </w:r>
    </w:p>
    <w:p w14:paraId="184F5554" w14:textId="77777777" w:rsidR="00FD2915" w:rsidRPr="00933770" w:rsidRDefault="00484BE7" w:rsidP="00933770">
      <w:pPr>
        <w:pStyle w:val="ConsPlusNormal"/>
        <w:ind w:firstLine="709"/>
        <w:jc w:val="both"/>
      </w:pPr>
      <w:r w:rsidRPr="00933770">
        <w:t xml:space="preserve">«2.1.5. </w:t>
      </w:r>
      <w:r w:rsidR="001E3E18" w:rsidRPr="00933770">
        <w:t xml:space="preserve">представлять Перевозчику отчет о количестве поездок </w:t>
      </w:r>
      <w:bookmarkStart w:id="4" w:name="_Hlk25064061"/>
      <w:r w:rsidR="001E3E18" w:rsidRPr="00933770">
        <w:t xml:space="preserve">всех категорий пассажиров с использованием наличного и безналичного способов оплаты проезда </w:t>
      </w:r>
      <w:bookmarkEnd w:id="4"/>
      <w:r w:rsidR="001E3E18" w:rsidRPr="00933770">
        <w:t>на каждом маршруте регулярных перевозок города Перми по регулируемым тарифам;</w:t>
      </w:r>
      <w:r w:rsidRPr="00933770">
        <w:t>»</w:t>
      </w:r>
      <w:r w:rsidR="00FD2915" w:rsidRPr="00933770">
        <w:t>;</w:t>
      </w:r>
    </w:p>
    <w:p w14:paraId="36892F7D" w14:textId="77777777" w:rsidR="00FD2915" w:rsidRPr="00933770" w:rsidRDefault="0020168A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9.3</w:t>
      </w:r>
      <w:r w:rsidR="001E3E18" w:rsidRPr="00933770">
        <w:rPr>
          <w:sz w:val="28"/>
          <w:szCs w:val="28"/>
        </w:rPr>
        <w:t>. в пункте 2.2.1 слова</w:t>
      </w:r>
      <w:r w:rsidR="00FD2915" w:rsidRPr="00933770">
        <w:rPr>
          <w:sz w:val="28"/>
          <w:szCs w:val="28"/>
        </w:rPr>
        <w:t xml:space="preserve"> «</w:t>
      </w:r>
      <w:r w:rsidR="001E3E18" w:rsidRPr="00933770">
        <w:rPr>
          <w:sz w:val="28"/>
          <w:szCs w:val="28"/>
        </w:rPr>
        <w:t>с использованием ЛПД</w:t>
      </w:r>
      <w:r w:rsidR="00FD2915" w:rsidRPr="00933770">
        <w:rPr>
          <w:sz w:val="28"/>
          <w:szCs w:val="28"/>
        </w:rPr>
        <w:t>» заменить словами «</w:t>
      </w:r>
      <w:r w:rsidR="001E3E18" w:rsidRPr="00933770">
        <w:rPr>
          <w:sz w:val="28"/>
          <w:szCs w:val="28"/>
        </w:rPr>
        <w:t>всех категорий пассажиров</w:t>
      </w:r>
      <w:r w:rsidR="00FD2915" w:rsidRPr="00933770">
        <w:rPr>
          <w:sz w:val="28"/>
          <w:szCs w:val="28"/>
        </w:rPr>
        <w:t>»;</w:t>
      </w:r>
    </w:p>
    <w:p w14:paraId="47EF9C30" w14:textId="77777777" w:rsidR="00FD2915" w:rsidRPr="00933770" w:rsidRDefault="0020168A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9.4</w:t>
      </w:r>
      <w:r w:rsidR="00FD2915" w:rsidRPr="00933770">
        <w:rPr>
          <w:sz w:val="28"/>
          <w:szCs w:val="28"/>
        </w:rPr>
        <w:t>. в пункте 2.2.6 слова «Оператору Л</w:t>
      </w:r>
      <w:r w:rsidR="001E3E18" w:rsidRPr="00933770">
        <w:rPr>
          <w:sz w:val="28"/>
          <w:szCs w:val="28"/>
        </w:rPr>
        <w:t>ПД» заменить словами «Оператору</w:t>
      </w:r>
      <w:r w:rsidR="00FD2915" w:rsidRPr="00933770">
        <w:rPr>
          <w:sz w:val="28"/>
          <w:szCs w:val="28"/>
        </w:rPr>
        <w:t>».</w:t>
      </w:r>
    </w:p>
    <w:p w14:paraId="4E47A5BE" w14:textId="77777777" w:rsidR="003F1A65" w:rsidRPr="00933770" w:rsidRDefault="00BC00EB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1</w:t>
      </w:r>
      <w:r w:rsidR="0020168A" w:rsidRPr="00933770">
        <w:rPr>
          <w:sz w:val="28"/>
          <w:szCs w:val="28"/>
        </w:rPr>
        <w:t>0</w:t>
      </w:r>
      <w:r w:rsidR="003F1A65" w:rsidRPr="00933770">
        <w:rPr>
          <w:sz w:val="28"/>
          <w:szCs w:val="28"/>
        </w:rPr>
        <w:t xml:space="preserve">. </w:t>
      </w:r>
      <w:r w:rsidR="0020168A" w:rsidRPr="00933770">
        <w:rPr>
          <w:sz w:val="28"/>
          <w:szCs w:val="28"/>
        </w:rPr>
        <w:t>В</w:t>
      </w:r>
      <w:r w:rsidR="003F1A65" w:rsidRPr="00933770">
        <w:rPr>
          <w:sz w:val="28"/>
          <w:szCs w:val="28"/>
        </w:rPr>
        <w:t xml:space="preserve"> </w:t>
      </w:r>
      <w:r w:rsidR="0020168A" w:rsidRPr="00933770">
        <w:rPr>
          <w:sz w:val="28"/>
          <w:szCs w:val="28"/>
        </w:rPr>
        <w:t xml:space="preserve">абзаце первом </w:t>
      </w:r>
      <w:r w:rsidR="003F1A65" w:rsidRPr="00933770">
        <w:rPr>
          <w:sz w:val="28"/>
          <w:szCs w:val="28"/>
        </w:rPr>
        <w:t>приложени</w:t>
      </w:r>
      <w:r w:rsidR="0020168A" w:rsidRPr="00933770">
        <w:rPr>
          <w:sz w:val="28"/>
          <w:szCs w:val="28"/>
        </w:rPr>
        <w:t>я</w:t>
      </w:r>
      <w:r w:rsidR="003F1A65" w:rsidRPr="00933770">
        <w:rPr>
          <w:sz w:val="28"/>
          <w:szCs w:val="28"/>
        </w:rPr>
        <w:t xml:space="preserve"> 2 </w:t>
      </w:r>
      <w:r w:rsidRPr="00933770">
        <w:rPr>
          <w:sz w:val="28"/>
          <w:szCs w:val="28"/>
        </w:rPr>
        <w:t>слова</w:t>
      </w:r>
      <w:r w:rsidR="003F1A65" w:rsidRPr="00933770">
        <w:rPr>
          <w:sz w:val="28"/>
          <w:szCs w:val="28"/>
        </w:rPr>
        <w:t xml:space="preserve"> «</w:t>
      </w:r>
      <w:r w:rsidRPr="00933770">
        <w:rPr>
          <w:sz w:val="28"/>
          <w:szCs w:val="28"/>
        </w:rPr>
        <w:t>отдельных категорий лиц, осуществляющих проезд с использованием льготного проездного документа</w:t>
      </w:r>
      <w:r w:rsidR="003F1A65" w:rsidRPr="00933770">
        <w:rPr>
          <w:sz w:val="28"/>
          <w:szCs w:val="28"/>
        </w:rPr>
        <w:t xml:space="preserve">» </w:t>
      </w:r>
      <w:r w:rsidRPr="00933770">
        <w:rPr>
          <w:sz w:val="28"/>
          <w:szCs w:val="28"/>
        </w:rPr>
        <w:t>заме</w:t>
      </w:r>
      <w:r w:rsidRPr="00933770">
        <w:rPr>
          <w:sz w:val="28"/>
          <w:szCs w:val="28"/>
        </w:rPr>
        <w:lastRenderedPageBreak/>
        <w:t xml:space="preserve">нить </w:t>
      </w:r>
      <w:r w:rsidR="003F1A65" w:rsidRPr="00933770">
        <w:rPr>
          <w:sz w:val="28"/>
          <w:szCs w:val="28"/>
        </w:rPr>
        <w:t>слова</w:t>
      </w:r>
      <w:r w:rsidRPr="00933770">
        <w:rPr>
          <w:sz w:val="28"/>
          <w:szCs w:val="28"/>
        </w:rPr>
        <w:t>ми</w:t>
      </w:r>
      <w:r w:rsidR="003F1A65" w:rsidRPr="00933770">
        <w:rPr>
          <w:sz w:val="28"/>
          <w:szCs w:val="28"/>
        </w:rPr>
        <w:t xml:space="preserve"> «</w:t>
      </w:r>
      <w:r w:rsidRPr="00933770">
        <w:rPr>
          <w:sz w:val="28"/>
          <w:szCs w:val="28"/>
        </w:rPr>
        <w:t>всех категорий пассажиров, осуществляющих проезд с использованием наличного и безналичного способов оплаты проезда</w:t>
      </w:r>
      <w:r w:rsidR="003F1A65" w:rsidRPr="00933770">
        <w:rPr>
          <w:sz w:val="28"/>
          <w:szCs w:val="28"/>
        </w:rPr>
        <w:t>»</w:t>
      </w:r>
      <w:r w:rsidRPr="00933770">
        <w:rPr>
          <w:sz w:val="28"/>
          <w:szCs w:val="28"/>
        </w:rPr>
        <w:t>.</w:t>
      </w:r>
    </w:p>
    <w:p w14:paraId="2DAE4EBA" w14:textId="77777777" w:rsidR="00BC00EB" w:rsidRPr="00933770" w:rsidRDefault="00BC00EB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1</w:t>
      </w:r>
      <w:r w:rsidR="0020168A" w:rsidRPr="00933770">
        <w:rPr>
          <w:sz w:val="28"/>
          <w:szCs w:val="28"/>
        </w:rPr>
        <w:t>1</w:t>
      </w:r>
      <w:r w:rsidRPr="00933770">
        <w:rPr>
          <w:sz w:val="28"/>
          <w:szCs w:val="28"/>
        </w:rPr>
        <w:t xml:space="preserve">. </w:t>
      </w:r>
      <w:r w:rsidR="0020168A" w:rsidRPr="00933770">
        <w:rPr>
          <w:sz w:val="28"/>
          <w:szCs w:val="28"/>
        </w:rPr>
        <w:t>В</w:t>
      </w:r>
      <w:r w:rsidRPr="00933770">
        <w:rPr>
          <w:sz w:val="28"/>
          <w:szCs w:val="28"/>
        </w:rPr>
        <w:t xml:space="preserve"> </w:t>
      </w:r>
      <w:r w:rsidR="00576B17" w:rsidRPr="00933770">
        <w:rPr>
          <w:sz w:val="28"/>
          <w:szCs w:val="28"/>
        </w:rPr>
        <w:t>пункте 2.2 приложения</w:t>
      </w:r>
      <w:r w:rsidRPr="00933770">
        <w:rPr>
          <w:sz w:val="28"/>
          <w:szCs w:val="28"/>
        </w:rPr>
        <w:t xml:space="preserve"> 3:</w:t>
      </w:r>
    </w:p>
    <w:p w14:paraId="130F1435" w14:textId="77777777" w:rsidR="00576B17" w:rsidRPr="00933770" w:rsidRDefault="00576B17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1</w:t>
      </w:r>
      <w:r w:rsidR="0020168A" w:rsidRPr="00933770">
        <w:rPr>
          <w:sz w:val="28"/>
          <w:szCs w:val="28"/>
        </w:rPr>
        <w:t>1</w:t>
      </w:r>
      <w:r w:rsidRPr="00933770">
        <w:rPr>
          <w:sz w:val="28"/>
          <w:szCs w:val="28"/>
        </w:rPr>
        <w:t xml:space="preserve">.1. </w:t>
      </w:r>
      <w:r w:rsidR="00D77104" w:rsidRPr="00933770">
        <w:rPr>
          <w:sz w:val="28"/>
          <w:szCs w:val="28"/>
        </w:rPr>
        <w:t>в абзац</w:t>
      </w:r>
      <w:r w:rsidR="00AD28DA" w:rsidRPr="00933770">
        <w:rPr>
          <w:sz w:val="28"/>
          <w:szCs w:val="28"/>
        </w:rPr>
        <w:t>е</w:t>
      </w:r>
      <w:r w:rsidR="00D77104" w:rsidRPr="00933770">
        <w:rPr>
          <w:sz w:val="28"/>
          <w:szCs w:val="28"/>
        </w:rPr>
        <w:t xml:space="preserve"> </w:t>
      </w:r>
      <w:r w:rsidR="00AD28DA" w:rsidRPr="00933770">
        <w:rPr>
          <w:sz w:val="28"/>
          <w:szCs w:val="28"/>
        </w:rPr>
        <w:t>втором</w:t>
      </w:r>
      <w:r w:rsidR="00D77104" w:rsidRPr="00933770">
        <w:rPr>
          <w:sz w:val="28"/>
          <w:szCs w:val="28"/>
        </w:rPr>
        <w:t xml:space="preserve"> </w:t>
      </w:r>
      <w:r w:rsidRPr="00933770">
        <w:rPr>
          <w:sz w:val="28"/>
          <w:szCs w:val="28"/>
        </w:rPr>
        <w:t>слова «</w:t>
      </w:r>
      <w:r w:rsidR="00AD28DA" w:rsidRPr="00933770">
        <w:rPr>
          <w:sz w:val="28"/>
          <w:szCs w:val="28"/>
        </w:rPr>
        <w:t>льготного проездного документа</w:t>
      </w:r>
      <w:r w:rsidRPr="00933770">
        <w:rPr>
          <w:sz w:val="28"/>
          <w:szCs w:val="28"/>
        </w:rPr>
        <w:t>» заменить словами «транспортн</w:t>
      </w:r>
      <w:r w:rsidR="00AD28DA" w:rsidRPr="00933770">
        <w:rPr>
          <w:sz w:val="28"/>
          <w:szCs w:val="28"/>
        </w:rPr>
        <w:t>ой</w:t>
      </w:r>
      <w:r w:rsidRPr="00933770">
        <w:rPr>
          <w:sz w:val="28"/>
          <w:szCs w:val="28"/>
        </w:rPr>
        <w:t xml:space="preserve"> карт</w:t>
      </w:r>
      <w:r w:rsidR="00AD28DA" w:rsidRPr="00933770">
        <w:rPr>
          <w:sz w:val="28"/>
          <w:szCs w:val="28"/>
        </w:rPr>
        <w:t>ы</w:t>
      </w:r>
      <w:r w:rsidRPr="00933770">
        <w:rPr>
          <w:sz w:val="28"/>
          <w:szCs w:val="28"/>
        </w:rPr>
        <w:t>»;</w:t>
      </w:r>
    </w:p>
    <w:p w14:paraId="4486F88A" w14:textId="56D1463A" w:rsidR="00AD28DA" w:rsidRPr="00933770" w:rsidRDefault="00AD28DA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11.2. в абзаце третьем слова «</w:t>
      </w:r>
      <w:r w:rsidR="00421C6E" w:rsidRPr="00933770">
        <w:rPr>
          <w:sz w:val="28"/>
          <w:szCs w:val="28"/>
        </w:rPr>
        <w:t xml:space="preserve">по </w:t>
      </w:r>
      <w:r w:rsidRPr="00933770">
        <w:rPr>
          <w:sz w:val="28"/>
          <w:szCs w:val="28"/>
        </w:rPr>
        <w:t>льготному проездному документу» заменить словами «</w:t>
      </w:r>
      <w:r w:rsidR="008852B3" w:rsidRPr="00933770">
        <w:rPr>
          <w:sz w:val="28"/>
          <w:szCs w:val="28"/>
        </w:rPr>
        <w:t>всех категорий пассажиров с использованием наличного и безналичного способов оплаты проезда</w:t>
      </w:r>
      <w:r w:rsidRPr="00933770">
        <w:rPr>
          <w:sz w:val="28"/>
          <w:szCs w:val="28"/>
        </w:rPr>
        <w:t>»;</w:t>
      </w:r>
    </w:p>
    <w:p w14:paraId="08F9A452" w14:textId="6A36C257" w:rsidR="00AD28DA" w:rsidRPr="00933770" w:rsidRDefault="00AD28DA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11.3. в абзаце пятом слова «</w:t>
      </w:r>
      <w:r w:rsidR="00421C6E" w:rsidRPr="00933770">
        <w:rPr>
          <w:sz w:val="28"/>
          <w:szCs w:val="28"/>
        </w:rPr>
        <w:t xml:space="preserve">держателя </w:t>
      </w:r>
      <w:r w:rsidRPr="00933770">
        <w:rPr>
          <w:sz w:val="28"/>
          <w:szCs w:val="28"/>
        </w:rPr>
        <w:t>льготного проездного документа» заменить словами «</w:t>
      </w:r>
      <w:r w:rsidR="00105CE4" w:rsidRPr="00933770">
        <w:rPr>
          <w:sz w:val="28"/>
          <w:szCs w:val="28"/>
        </w:rPr>
        <w:t>всех категорий пассажиров с использованием наличного и безналичного способов оплаты проезда</w:t>
      </w:r>
      <w:r w:rsidRPr="00933770">
        <w:rPr>
          <w:sz w:val="28"/>
          <w:szCs w:val="28"/>
        </w:rPr>
        <w:t>»;</w:t>
      </w:r>
    </w:p>
    <w:p w14:paraId="6C219DA0" w14:textId="77777777" w:rsidR="00AD28DA" w:rsidRPr="00933770" w:rsidRDefault="00AD28DA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11.4. в абзаце двенадцатом слова «льготного проездного документа» заменить словами «транспортной карты»;</w:t>
      </w:r>
    </w:p>
    <w:p w14:paraId="60A8FA09" w14:textId="4BF3D0EA" w:rsidR="00BC00EB" w:rsidRPr="00933770" w:rsidRDefault="00FA4B81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1</w:t>
      </w:r>
      <w:r w:rsidR="0020168A" w:rsidRPr="00933770">
        <w:rPr>
          <w:sz w:val="28"/>
          <w:szCs w:val="28"/>
        </w:rPr>
        <w:t>1</w:t>
      </w:r>
      <w:r w:rsidRPr="00933770">
        <w:rPr>
          <w:sz w:val="28"/>
          <w:szCs w:val="28"/>
        </w:rPr>
        <w:t>.</w:t>
      </w:r>
      <w:r w:rsidR="00AD28DA" w:rsidRPr="00933770">
        <w:rPr>
          <w:sz w:val="28"/>
          <w:szCs w:val="28"/>
        </w:rPr>
        <w:t>5</w:t>
      </w:r>
      <w:r w:rsidRPr="00933770">
        <w:rPr>
          <w:sz w:val="28"/>
          <w:szCs w:val="28"/>
        </w:rPr>
        <w:t>. в абзац</w:t>
      </w:r>
      <w:r w:rsidR="00331399" w:rsidRPr="00933770">
        <w:rPr>
          <w:sz w:val="28"/>
          <w:szCs w:val="28"/>
        </w:rPr>
        <w:t>ах</w:t>
      </w:r>
      <w:r w:rsidRPr="00933770">
        <w:rPr>
          <w:sz w:val="28"/>
          <w:szCs w:val="28"/>
        </w:rPr>
        <w:t xml:space="preserve"> </w:t>
      </w:r>
      <w:r w:rsidR="00AD28DA" w:rsidRPr="00933770">
        <w:rPr>
          <w:sz w:val="28"/>
          <w:szCs w:val="28"/>
        </w:rPr>
        <w:t>тринадцатом</w:t>
      </w:r>
      <w:r w:rsidR="00331399" w:rsidRPr="00933770">
        <w:rPr>
          <w:sz w:val="28"/>
          <w:szCs w:val="28"/>
        </w:rPr>
        <w:t xml:space="preserve">, </w:t>
      </w:r>
      <w:r w:rsidR="00AD28DA" w:rsidRPr="00933770">
        <w:rPr>
          <w:sz w:val="28"/>
          <w:szCs w:val="28"/>
        </w:rPr>
        <w:t>четырнадцатом</w:t>
      </w:r>
      <w:r w:rsidR="00331399" w:rsidRPr="00933770">
        <w:rPr>
          <w:sz w:val="28"/>
          <w:szCs w:val="28"/>
        </w:rPr>
        <w:t xml:space="preserve"> </w:t>
      </w:r>
      <w:r w:rsidRPr="00933770">
        <w:rPr>
          <w:sz w:val="28"/>
          <w:szCs w:val="28"/>
        </w:rPr>
        <w:t>аббревиатуру «ЛПД» заменить словами «</w:t>
      </w:r>
      <w:r w:rsidR="00105CE4" w:rsidRPr="00933770">
        <w:rPr>
          <w:sz w:val="28"/>
          <w:szCs w:val="28"/>
        </w:rPr>
        <w:t>транспортной карты, бесконтактной банковской карты</w:t>
      </w:r>
      <w:r w:rsidRPr="00933770">
        <w:rPr>
          <w:sz w:val="28"/>
          <w:szCs w:val="28"/>
        </w:rPr>
        <w:t>»;</w:t>
      </w:r>
    </w:p>
    <w:p w14:paraId="52FFF42D" w14:textId="10208DFD" w:rsidR="00105CE4" w:rsidRPr="00933770" w:rsidRDefault="00105CE4" w:rsidP="00933770">
      <w:pPr>
        <w:ind w:firstLine="709"/>
        <w:jc w:val="both"/>
        <w:rPr>
          <w:sz w:val="28"/>
          <w:szCs w:val="28"/>
        </w:rPr>
      </w:pPr>
      <w:r w:rsidRPr="00933770">
        <w:rPr>
          <w:sz w:val="28"/>
          <w:szCs w:val="28"/>
        </w:rPr>
        <w:t>11.6. в абзаце пятнадцатом слова «льготного проездного документа» заменить словами «транспортной карты»;</w:t>
      </w:r>
    </w:p>
    <w:p w14:paraId="4D8D0F4C" w14:textId="5AE19392" w:rsidR="00FA4B81" w:rsidRPr="00933770" w:rsidRDefault="00576B17" w:rsidP="00933770">
      <w:pPr>
        <w:pStyle w:val="ConsPlusNormal"/>
        <w:ind w:firstLine="709"/>
        <w:jc w:val="both"/>
        <w:rPr>
          <w:color w:val="000000" w:themeColor="text1"/>
        </w:rPr>
      </w:pPr>
      <w:r w:rsidRPr="00933770">
        <w:t>1</w:t>
      </w:r>
      <w:r w:rsidR="0020168A" w:rsidRPr="00933770">
        <w:t>1</w:t>
      </w:r>
      <w:r w:rsidRPr="00933770">
        <w:t>.</w:t>
      </w:r>
      <w:r w:rsidR="00CE7710">
        <w:t>7</w:t>
      </w:r>
      <w:r w:rsidR="00FA4B81" w:rsidRPr="00933770">
        <w:t>.</w:t>
      </w:r>
      <w:r w:rsidR="00331399" w:rsidRPr="00933770">
        <w:t xml:space="preserve"> в абзаце </w:t>
      </w:r>
      <w:r w:rsidR="00AD28DA" w:rsidRPr="00933770">
        <w:t>шестнадцатом</w:t>
      </w:r>
      <w:r w:rsidR="00331399" w:rsidRPr="00933770">
        <w:t xml:space="preserve"> слова «по ЛПД» заменить </w:t>
      </w:r>
      <w:r w:rsidR="00331399" w:rsidRPr="00933770">
        <w:rPr>
          <w:color w:val="000000" w:themeColor="text1"/>
        </w:rPr>
        <w:t>словами «с использованием наличного и безналичного способов оплаты проезда»</w:t>
      </w:r>
      <w:r w:rsidR="00AD28DA" w:rsidRPr="00933770">
        <w:rPr>
          <w:color w:val="000000" w:themeColor="text1"/>
        </w:rPr>
        <w:t>;</w:t>
      </w:r>
    </w:p>
    <w:p w14:paraId="3790C342" w14:textId="2FDD887B" w:rsidR="00FA4B81" w:rsidRPr="0052151F" w:rsidRDefault="00FA4B81" w:rsidP="00933770">
      <w:pPr>
        <w:ind w:firstLine="709"/>
        <w:jc w:val="both"/>
        <w:rPr>
          <w:color w:val="000000" w:themeColor="text1"/>
          <w:sz w:val="28"/>
          <w:szCs w:val="28"/>
        </w:rPr>
      </w:pPr>
      <w:r w:rsidRPr="00933770">
        <w:rPr>
          <w:color w:val="000000" w:themeColor="text1"/>
          <w:sz w:val="28"/>
          <w:szCs w:val="28"/>
        </w:rPr>
        <w:t>1</w:t>
      </w:r>
      <w:r w:rsidR="0020168A" w:rsidRPr="00933770">
        <w:rPr>
          <w:color w:val="000000" w:themeColor="text1"/>
          <w:sz w:val="28"/>
          <w:szCs w:val="28"/>
        </w:rPr>
        <w:t>1</w:t>
      </w:r>
      <w:r w:rsidRPr="00933770">
        <w:rPr>
          <w:color w:val="000000" w:themeColor="text1"/>
          <w:sz w:val="28"/>
          <w:szCs w:val="28"/>
        </w:rPr>
        <w:t>.</w:t>
      </w:r>
      <w:r w:rsidR="00CE7710">
        <w:rPr>
          <w:color w:val="000000" w:themeColor="text1"/>
          <w:sz w:val="28"/>
          <w:szCs w:val="28"/>
        </w:rPr>
        <w:t>8</w:t>
      </w:r>
      <w:r w:rsidRPr="00933770">
        <w:rPr>
          <w:color w:val="000000" w:themeColor="text1"/>
          <w:sz w:val="28"/>
          <w:szCs w:val="28"/>
        </w:rPr>
        <w:t xml:space="preserve">. </w:t>
      </w:r>
      <w:r w:rsidR="00331399" w:rsidRPr="00933770">
        <w:rPr>
          <w:sz w:val="28"/>
          <w:szCs w:val="28"/>
        </w:rPr>
        <w:t xml:space="preserve">в абзаце </w:t>
      </w:r>
      <w:r w:rsidR="00AD28DA" w:rsidRPr="00933770">
        <w:rPr>
          <w:sz w:val="28"/>
          <w:szCs w:val="28"/>
        </w:rPr>
        <w:t>семнадцатом</w:t>
      </w:r>
      <w:r w:rsidR="00331399" w:rsidRPr="00933770">
        <w:rPr>
          <w:sz w:val="28"/>
          <w:szCs w:val="28"/>
        </w:rPr>
        <w:t xml:space="preserve"> аббревиатуру «ЛПД» заменить </w:t>
      </w:r>
      <w:r w:rsidR="00331399" w:rsidRPr="00933770">
        <w:rPr>
          <w:color w:val="000000" w:themeColor="text1"/>
          <w:sz w:val="28"/>
          <w:szCs w:val="28"/>
        </w:rPr>
        <w:t>словами «с использованием наличного и безналичного способов оплаты проезда».</w:t>
      </w:r>
    </w:p>
    <w:sectPr w:rsidR="00FA4B81" w:rsidRPr="0052151F" w:rsidSect="0020168A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8EF87" w14:textId="77777777" w:rsidR="0063771E" w:rsidRDefault="0063771E">
      <w:r>
        <w:separator/>
      </w:r>
    </w:p>
  </w:endnote>
  <w:endnote w:type="continuationSeparator" w:id="0">
    <w:p w14:paraId="528ADF1E" w14:textId="77777777" w:rsidR="0063771E" w:rsidRDefault="0063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3A3BC" w14:textId="77777777" w:rsidR="0020168A" w:rsidRDefault="002016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9AB09" w14:textId="77777777" w:rsidR="0063771E" w:rsidRDefault="0063771E">
      <w:r>
        <w:separator/>
      </w:r>
    </w:p>
  </w:footnote>
  <w:footnote w:type="continuationSeparator" w:id="0">
    <w:p w14:paraId="0D689B3A" w14:textId="77777777" w:rsidR="0063771E" w:rsidRDefault="00637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A68FB" w14:textId="77777777" w:rsidR="0020168A" w:rsidRDefault="00201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8A57D3" w14:textId="77777777" w:rsidR="0020168A" w:rsidRDefault="002016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6065" w14:textId="0884888F" w:rsidR="0020168A" w:rsidRDefault="0020168A" w:rsidP="00436183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61902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4965"/>
    <w:rsid w:val="00007787"/>
    <w:rsid w:val="00011424"/>
    <w:rsid w:val="00011530"/>
    <w:rsid w:val="00011C83"/>
    <w:rsid w:val="00016026"/>
    <w:rsid w:val="00027149"/>
    <w:rsid w:val="00031DD9"/>
    <w:rsid w:val="0003446D"/>
    <w:rsid w:val="00034CBE"/>
    <w:rsid w:val="0003534A"/>
    <w:rsid w:val="000366AF"/>
    <w:rsid w:val="00040600"/>
    <w:rsid w:val="00055E59"/>
    <w:rsid w:val="000561F0"/>
    <w:rsid w:val="00060702"/>
    <w:rsid w:val="00061A3F"/>
    <w:rsid w:val="00066521"/>
    <w:rsid w:val="00067277"/>
    <w:rsid w:val="00072BC2"/>
    <w:rsid w:val="000744D6"/>
    <w:rsid w:val="0008166C"/>
    <w:rsid w:val="000818EF"/>
    <w:rsid w:val="000823FF"/>
    <w:rsid w:val="00082727"/>
    <w:rsid w:val="00082BBB"/>
    <w:rsid w:val="00083835"/>
    <w:rsid w:val="00086952"/>
    <w:rsid w:val="00090C66"/>
    <w:rsid w:val="000924B2"/>
    <w:rsid w:val="000A6226"/>
    <w:rsid w:val="000A7E7F"/>
    <w:rsid w:val="000B0C94"/>
    <w:rsid w:val="000B65AB"/>
    <w:rsid w:val="000B7BC6"/>
    <w:rsid w:val="000C01B7"/>
    <w:rsid w:val="000C3A3C"/>
    <w:rsid w:val="000C3CD3"/>
    <w:rsid w:val="000E3183"/>
    <w:rsid w:val="000E3741"/>
    <w:rsid w:val="000F1645"/>
    <w:rsid w:val="000F4419"/>
    <w:rsid w:val="00105413"/>
    <w:rsid w:val="00105CE4"/>
    <w:rsid w:val="001072E8"/>
    <w:rsid w:val="001128E8"/>
    <w:rsid w:val="001134E5"/>
    <w:rsid w:val="00114293"/>
    <w:rsid w:val="00116D08"/>
    <w:rsid w:val="00120A1C"/>
    <w:rsid w:val="001272F4"/>
    <w:rsid w:val="00131386"/>
    <w:rsid w:val="00133FC0"/>
    <w:rsid w:val="00134886"/>
    <w:rsid w:val="00140B5B"/>
    <w:rsid w:val="00145599"/>
    <w:rsid w:val="00146A11"/>
    <w:rsid w:val="001470D3"/>
    <w:rsid w:val="00154D3B"/>
    <w:rsid w:val="001602DD"/>
    <w:rsid w:val="00160A27"/>
    <w:rsid w:val="00163C06"/>
    <w:rsid w:val="00164EBA"/>
    <w:rsid w:val="00170BCA"/>
    <w:rsid w:val="001719B9"/>
    <w:rsid w:val="001773C2"/>
    <w:rsid w:val="00180F7B"/>
    <w:rsid w:val="0018390B"/>
    <w:rsid w:val="00184081"/>
    <w:rsid w:val="00185C48"/>
    <w:rsid w:val="001911A7"/>
    <w:rsid w:val="00195638"/>
    <w:rsid w:val="001A2F0F"/>
    <w:rsid w:val="001A33A1"/>
    <w:rsid w:val="001A4424"/>
    <w:rsid w:val="001A62D3"/>
    <w:rsid w:val="001B084C"/>
    <w:rsid w:val="001B1234"/>
    <w:rsid w:val="001B4991"/>
    <w:rsid w:val="001C34F0"/>
    <w:rsid w:val="001C4EF5"/>
    <w:rsid w:val="001E3E18"/>
    <w:rsid w:val="001E4E03"/>
    <w:rsid w:val="001F75FE"/>
    <w:rsid w:val="00200F3A"/>
    <w:rsid w:val="0020168A"/>
    <w:rsid w:val="00202B1B"/>
    <w:rsid w:val="002043A0"/>
    <w:rsid w:val="002044BE"/>
    <w:rsid w:val="00205257"/>
    <w:rsid w:val="002118B9"/>
    <w:rsid w:val="00212D00"/>
    <w:rsid w:val="002173C0"/>
    <w:rsid w:val="00220DAE"/>
    <w:rsid w:val="0022357B"/>
    <w:rsid w:val="00223803"/>
    <w:rsid w:val="002265E5"/>
    <w:rsid w:val="00226750"/>
    <w:rsid w:val="00231343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601E"/>
    <w:rsid w:val="00270459"/>
    <w:rsid w:val="00271143"/>
    <w:rsid w:val="0027347D"/>
    <w:rsid w:val="00273AC1"/>
    <w:rsid w:val="00273F91"/>
    <w:rsid w:val="00275088"/>
    <w:rsid w:val="00277231"/>
    <w:rsid w:val="00283D92"/>
    <w:rsid w:val="00283F6D"/>
    <w:rsid w:val="00284E3D"/>
    <w:rsid w:val="00285967"/>
    <w:rsid w:val="00286364"/>
    <w:rsid w:val="0028697D"/>
    <w:rsid w:val="00287BED"/>
    <w:rsid w:val="00290E0F"/>
    <w:rsid w:val="002919F8"/>
    <w:rsid w:val="002A2A6C"/>
    <w:rsid w:val="002B1E7A"/>
    <w:rsid w:val="002B3477"/>
    <w:rsid w:val="002B5AB7"/>
    <w:rsid w:val="002C2C32"/>
    <w:rsid w:val="002C6299"/>
    <w:rsid w:val="002D0BDF"/>
    <w:rsid w:val="002D1C7B"/>
    <w:rsid w:val="002D7214"/>
    <w:rsid w:val="002E06B6"/>
    <w:rsid w:val="002E167F"/>
    <w:rsid w:val="002E7DE3"/>
    <w:rsid w:val="002F06D4"/>
    <w:rsid w:val="002F0C0C"/>
    <w:rsid w:val="002F2B47"/>
    <w:rsid w:val="002F5CEF"/>
    <w:rsid w:val="00300183"/>
    <w:rsid w:val="0031066C"/>
    <w:rsid w:val="00311B9D"/>
    <w:rsid w:val="00311DEC"/>
    <w:rsid w:val="00316B8A"/>
    <w:rsid w:val="00320ACA"/>
    <w:rsid w:val="00321755"/>
    <w:rsid w:val="00325D1C"/>
    <w:rsid w:val="00326E47"/>
    <w:rsid w:val="003300DB"/>
    <w:rsid w:val="00330C29"/>
    <w:rsid w:val="00331382"/>
    <w:rsid w:val="00331399"/>
    <w:rsid w:val="003328C6"/>
    <w:rsid w:val="00333D31"/>
    <w:rsid w:val="0033514F"/>
    <w:rsid w:val="00337CF9"/>
    <w:rsid w:val="00347DD7"/>
    <w:rsid w:val="0035462C"/>
    <w:rsid w:val="00357176"/>
    <w:rsid w:val="003607E1"/>
    <w:rsid w:val="00360DEE"/>
    <w:rsid w:val="003639F4"/>
    <w:rsid w:val="00373D9D"/>
    <w:rsid w:val="00375D58"/>
    <w:rsid w:val="003761B3"/>
    <w:rsid w:val="0037622B"/>
    <w:rsid w:val="00381E83"/>
    <w:rsid w:val="00381FC2"/>
    <w:rsid w:val="00382554"/>
    <w:rsid w:val="00383581"/>
    <w:rsid w:val="0038457E"/>
    <w:rsid w:val="003866B1"/>
    <w:rsid w:val="00386720"/>
    <w:rsid w:val="00387566"/>
    <w:rsid w:val="003938A2"/>
    <w:rsid w:val="00395647"/>
    <w:rsid w:val="003971D1"/>
    <w:rsid w:val="003A0FFF"/>
    <w:rsid w:val="003A113C"/>
    <w:rsid w:val="003A3CDB"/>
    <w:rsid w:val="003A67CD"/>
    <w:rsid w:val="003B00C9"/>
    <w:rsid w:val="003B1FA8"/>
    <w:rsid w:val="003B3F8E"/>
    <w:rsid w:val="003B5FAE"/>
    <w:rsid w:val="003B6EB0"/>
    <w:rsid w:val="003C0DF2"/>
    <w:rsid w:val="003C1A96"/>
    <w:rsid w:val="003C4368"/>
    <w:rsid w:val="003C6EF2"/>
    <w:rsid w:val="003C7F6D"/>
    <w:rsid w:val="003D2482"/>
    <w:rsid w:val="003D2AE1"/>
    <w:rsid w:val="003D369A"/>
    <w:rsid w:val="003E1DBF"/>
    <w:rsid w:val="003E4B12"/>
    <w:rsid w:val="003F1A65"/>
    <w:rsid w:val="003F6349"/>
    <w:rsid w:val="003F69C5"/>
    <w:rsid w:val="0040006D"/>
    <w:rsid w:val="00400B7E"/>
    <w:rsid w:val="0040135C"/>
    <w:rsid w:val="00403111"/>
    <w:rsid w:val="00405515"/>
    <w:rsid w:val="004056B7"/>
    <w:rsid w:val="00407423"/>
    <w:rsid w:val="0041207C"/>
    <w:rsid w:val="00415168"/>
    <w:rsid w:val="004158FA"/>
    <w:rsid w:val="00416CA7"/>
    <w:rsid w:val="004172C7"/>
    <w:rsid w:val="0042106D"/>
    <w:rsid w:val="00421C6E"/>
    <w:rsid w:val="00431A6B"/>
    <w:rsid w:val="00432DCB"/>
    <w:rsid w:val="00436183"/>
    <w:rsid w:val="00443AEA"/>
    <w:rsid w:val="00450E81"/>
    <w:rsid w:val="004536E9"/>
    <w:rsid w:val="00453784"/>
    <w:rsid w:val="004542F0"/>
    <w:rsid w:val="004613CB"/>
    <w:rsid w:val="0046288B"/>
    <w:rsid w:val="00464B35"/>
    <w:rsid w:val="004665DC"/>
    <w:rsid w:val="00467C8E"/>
    <w:rsid w:val="00472AF4"/>
    <w:rsid w:val="00472DD2"/>
    <w:rsid w:val="00474508"/>
    <w:rsid w:val="0047681B"/>
    <w:rsid w:val="00483E30"/>
    <w:rsid w:val="00484901"/>
    <w:rsid w:val="00484936"/>
    <w:rsid w:val="00484971"/>
    <w:rsid w:val="00484BE7"/>
    <w:rsid w:val="00484F3A"/>
    <w:rsid w:val="004853E9"/>
    <w:rsid w:val="00485D44"/>
    <w:rsid w:val="00491535"/>
    <w:rsid w:val="00495184"/>
    <w:rsid w:val="00496CF1"/>
    <w:rsid w:val="004971C1"/>
    <w:rsid w:val="004A2B08"/>
    <w:rsid w:val="004A3A14"/>
    <w:rsid w:val="004A4DBE"/>
    <w:rsid w:val="004A6551"/>
    <w:rsid w:val="004B112F"/>
    <w:rsid w:val="004B33E5"/>
    <w:rsid w:val="004B6848"/>
    <w:rsid w:val="004B771C"/>
    <w:rsid w:val="004C015A"/>
    <w:rsid w:val="004C587B"/>
    <w:rsid w:val="004C5F0D"/>
    <w:rsid w:val="004C7C15"/>
    <w:rsid w:val="004D008A"/>
    <w:rsid w:val="004D1B03"/>
    <w:rsid w:val="004D48AB"/>
    <w:rsid w:val="004D6634"/>
    <w:rsid w:val="004D7B70"/>
    <w:rsid w:val="004E6708"/>
    <w:rsid w:val="004F270F"/>
    <w:rsid w:val="004F455C"/>
    <w:rsid w:val="0050376C"/>
    <w:rsid w:val="0051216D"/>
    <w:rsid w:val="00513C55"/>
    <w:rsid w:val="00514C4F"/>
    <w:rsid w:val="0052151F"/>
    <w:rsid w:val="00523E10"/>
    <w:rsid w:val="00531556"/>
    <w:rsid w:val="00533D0A"/>
    <w:rsid w:val="00534B26"/>
    <w:rsid w:val="00534C5A"/>
    <w:rsid w:val="00540641"/>
    <w:rsid w:val="00540735"/>
    <w:rsid w:val="00542861"/>
    <w:rsid w:val="00547A77"/>
    <w:rsid w:val="005560E4"/>
    <w:rsid w:val="00561294"/>
    <w:rsid w:val="005622C5"/>
    <w:rsid w:val="00566DEA"/>
    <w:rsid w:val="005714CD"/>
    <w:rsid w:val="00571FF8"/>
    <w:rsid w:val="005725D1"/>
    <w:rsid w:val="00572D30"/>
    <w:rsid w:val="00576B17"/>
    <w:rsid w:val="00594221"/>
    <w:rsid w:val="005949AE"/>
    <w:rsid w:val="00595DE0"/>
    <w:rsid w:val="005A0706"/>
    <w:rsid w:val="005A09A2"/>
    <w:rsid w:val="005A0A5A"/>
    <w:rsid w:val="005A479E"/>
    <w:rsid w:val="005B0836"/>
    <w:rsid w:val="005B4FD6"/>
    <w:rsid w:val="005C3F95"/>
    <w:rsid w:val="005D19D8"/>
    <w:rsid w:val="005D4134"/>
    <w:rsid w:val="005D4931"/>
    <w:rsid w:val="005E0B3C"/>
    <w:rsid w:val="005E1B51"/>
    <w:rsid w:val="005E2EC0"/>
    <w:rsid w:val="005E39F3"/>
    <w:rsid w:val="005E6AC7"/>
    <w:rsid w:val="005E6CF9"/>
    <w:rsid w:val="005F0ED7"/>
    <w:rsid w:val="005F1A22"/>
    <w:rsid w:val="005F5BAC"/>
    <w:rsid w:val="005F769C"/>
    <w:rsid w:val="005F7F5A"/>
    <w:rsid w:val="00611223"/>
    <w:rsid w:val="006117EA"/>
    <w:rsid w:val="00612A85"/>
    <w:rsid w:val="00626C7D"/>
    <w:rsid w:val="00633B7C"/>
    <w:rsid w:val="006351F8"/>
    <w:rsid w:val="0063569C"/>
    <w:rsid w:val="00636ED8"/>
    <w:rsid w:val="0063771E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F5B"/>
    <w:rsid w:val="0066333F"/>
    <w:rsid w:val="00663E4E"/>
    <w:rsid w:val="00666848"/>
    <w:rsid w:val="00667FA9"/>
    <w:rsid w:val="0067048B"/>
    <w:rsid w:val="006704B2"/>
    <w:rsid w:val="006705BE"/>
    <w:rsid w:val="00674ACA"/>
    <w:rsid w:val="006823E3"/>
    <w:rsid w:val="00683A00"/>
    <w:rsid w:val="00686255"/>
    <w:rsid w:val="00691F65"/>
    <w:rsid w:val="006942D0"/>
    <w:rsid w:val="006A07E6"/>
    <w:rsid w:val="006B15FF"/>
    <w:rsid w:val="006B4FF9"/>
    <w:rsid w:val="006C1952"/>
    <w:rsid w:val="006C26EB"/>
    <w:rsid w:val="006C6693"/>
    <w:rsid w:val="006C6D2E"/>
    <w:rsid w:val="006D03F6"/>
    <w:rsid w:val="006D0D3D"/>
    <w:rsid w:val="006D676B"/>
    <w:rsid w:val="006E1C8A"/>
    <w:rsid w:val="006E34ED"/>
    <w:rsid w:val="006F029B"/>
    <w:rsid w:val="006F0F72"/>
    <w:rsid w:val="006F2792"/>
    <w:rsid w:val="006F3E89"/>
    <w:rsid w:val="006F4CF5"/>
    <w:rsid w:val="006F5783"/>
    <w:rsid w:val="006F692C"/>
    <w:rsid w:val="006F7313"/>
    <w:rsid w:val="007011E9"/>
    <w:rsid w:val="007046EA"/>
    <w:rsid w:val="00704BC3"/>
    <w:rsid w:val="0071038E"/>
    <w:rsid w:val="00715A08"/>
    <w:rsid w:val="00715EFD"/>
    <w:rsid w:val="007205C1"/>
    <w:rsid w:val="00721D9F"/>
    <w:rsid w:val="00731206"/>
    <w:rsid w:val="007316B2"/>
    <w:rsid w:val="00737632"/>
    <w:rsid w:val="00741CCA"/>
    <w:rsid w:val="00743A12"/>
    <w:rsid w:val="00744E4D"/>
    <w:rsid w:val="0074686A"/>
    <w:rsid w:val="007511B4"/>
    <w:rsid w:val="007516CE"/>
    <w:rsid w:val="00751ACF"/>
    <w:rsid w:val="00757BC4"/>
    <w:rsid w:val="007674E7"/>
    <w:rsid w:val="00773606"/>
    <w:rsid w:val="00774050"/>
    <w:rsid w:val="00774252"/>
    <w:rsid w:val="0077478D"/>
    <w:rsid w:val="007805A5"/>
    <w:rsid w:val="00781673"/>
    <w:rsid w:val="00784B07"/>
    <w:rsid w:val="00784E1B"/>
    <w:rsid w:val="007858E5"/>
    <w:rsid w:val="007860B0"/>
    <w:rsid w:val="00786798"/>
    <w:rsid w:val="007874EB"/>
    <w:rsid w:val="00787E04"/>
    <w:rsid w:val="00791BF2"/>
    <w:rsid w:val="0079336A"/>
    <w:rsid w:val="00794C86"/>
    <w:rsid w:val="00796F24"/>
    <w:rsid w:val="007A11A6"/>
    <w:rsid w:val="007A29E4"/>
    <w:rsid w:val="007A6D5B"/>
    <w:rsid w:val="007B15BF"/>
    <w:rsid w:val="007B36CE"/>
    <w:rsid w:val="007C085B"/>
    <w:rsid w:val="007C239D"/>
    <w:rsid w:val="007C28BC"/>
    <w:rsid w:val="007C46E8"/>
    <w:rsid w:val="007C7B0C"/>
    <w:rsid w:val="007D1665"/>
    <w:rsid w:val="007D17DA"/>
    <w:rsid w:val="007D3D43"/>
    <w:rsid w:val="007D5B1E"/>
    <w:rsid w:val="007E191E"/>
    <w:rsid w:val="007E641D"/>
    <w:rsid w:val="007F14A5"/>
    <w:rsid w:val="007F3CE2"/>
    <w:rsid w:val="00803B13"/>
    <w:rsid w:val="00806D80"/>
    <w:rsid w:val="00823C05"/>
    <w:rsid w:val="0082467D"/>
    <w:rsid w:val="00824DBB"/>
    <w:rsid w:val="0082617F"/>
    <w:rsid w:val="0083007D"/>
    <w:rsid w:val="00831162"/>
    <w:rsid w:val="008311D9"/>
    <w:rsid w:val="00832754"/>
    <w:rsid w:val="00835AFE"/>
    <w:rsid w:val="00836100"/>
    <w:rsid w:val="008361C3"/>
    <w:rsid w:val="00837047"/>
    <w:rsid w:val="00843100"/>
    <w:rsid w:val="008434FA"/>
    <w:rsid w:val="00844AD0"/>
    <w:rsid w:val="00846CA3"/>
    <w:rsid w:val="0084751F"/>
    <w:rsid w:val="0085300E"/>
    <w:rsid w:val="0085366E"/>
    <w:rsid w:val="00853DC6"/>
    <w:rsid w:val="00854475"/>
    <w:rsid w:val="00857DB0"/>
    <w:rsid w:val="00861902"/>
    <w:rsid w:val="008649C8"/>
    <w:rsid w:val="00871024"/>
    <w:rsid w:val="008750FA"/>
    <w:rsid w:val="008760F9"/>
    <w:rsid w:val="00877AA3"/>
    <w:rsid w:val="008852B3"/>
    <w:rsid w:val="00886B8A"/>
    <w:rsid w:val="008922CA"/>
    <w:rsid w:val="008958B9"/>
    <w:rsid w:val="008B6756"/>
    <w:rsid w:val="008B7AF1"/>
    <w:rsid w:val="008C076B"/>
    <w:rsid w:val="008C7FE3"/>
    <w:rsid w:val="008D79C6"/>
    <w:rsid w:val="008E00EF"/>
    <w:rsid w:val="008E2BD9"/>
    <w:rsid w:val="008E36E3"/>
    <w:rsid w:val="008E4871"/>
    <w:rsid w:val="008E4AAC"/>
    <w:rsid w:val="008E78D2"/>
    <w:rsid w:val="008F12A8"/>
    <w:rsid w:val="008F15B2"/>
    <w:rsid w:val="008F3C44"/>
    <w:rsid w:val="008F70B7"/>
    <w:rsid w:val="0090028A"/>
    <w:rsid w:val="009002CA"/>
    <w:rsid w:val="00900E37"/>
    <w:rsid w:val="00901E63"/>
    <w:rsid w:val="00906376"/>
    <w:rsid w:val="00915545"/>
    <w:rsid w:val="009215AD"/>
    <w:rsid w:val="0092253E"/>
    <w:rsid w:val="00924DC0"/>
    <w:rsid w:val="00925D4C"/>
    <w:rsid w:val="00930641"/>
    <w:rsid w:val="00933770"/>
    <w:rsid w:val="00933B35"/>
    <w:rsid w:val="00935C32"/>
    <w:rsid w:val="00935D4A"/>
    <w:rsid w:val="00942F67"/>
    <w:rsid w:val="0094640B"/>
    <w:rsid w:val="0094707C"/>
    <w:rsid w:val="009525D7"/>
    <w:rsid w:val="009563ED"/>
    <w:rsid w:val="00957F74"/>
    <w:rsid w:val="00963359"/>
    <w:rsid w:val="00963F62"/>
    <w:rsid w:val="009648EC"/>
    <w:rsid w:val="009710F7"/>
    <w:rsid w:val="00973561"/>
    <w:rsid w:val="00976DD3"/>
    <w:rsid w:val="00977ECA"/>
    <w:rsid w:val="0098490C"/>
    <w:rsid w:val="0098715C"/>
    <w:rsid w:val="00987EEE"/>
    <w:rsid w:val="00990DCD"/>
    <w:rsid w:val="0099230A"/>
    <w:rsid w:val="0099544D"/>
    <w:rsid w:val="0099632C"/>
    <w:rsid w:val="009A1E48"/>
    <w:rsid w:val="009A7509"/>
    <w:rsid w:val="009B0FB8"/>
    <w:rsid w:val="009B300B"/>
    <w:rsid w:val="009B3281"/>
    <w:rsid w:val="009B3A6D"/>
    <w:rsid w:val="009B44BF"/>
    <w:rsid w:val="009B47E7"/>
    <w:rsid w:val="009C4306"/>
    <w:rsid w:val="009C62E5"/>
    <w:rsid w:val="009C6CA1"/>
    <w:rsid w:val="009D08D7"/>
    <w:rsid w:val="009D21F6"/>
    <w:rsid w:val="009E3839"/>
    <w:rsid w:val="009E7370"/>
    <w:rsid w:val="009F303B"/>
    <w:rsid w:val="009F753E"/>
    <w:rsid w:val="00A00524"/>
    <w:rsid w:val="00A0143A"/>
    <w:rsid w:val="00A0415A"/>
    <w:rsid w:val="00A1458A"/>
    <w:rsid w:val="00A23BC0"/>
    <w:rsid w:val="00A23CD3"/>
    <w:rsid w:val="00A26E57"/>
    <w:rsid w:val="00A306FB"/>
    <w:rsid w:val="00A31707"/>
    <w:rsid w:val="00A32E6D"/>
    <w:rsid w:val="00A352B4"/>
    <w:rsid w:val="00A35860"/>
    <w:rsid w:val="00A36C69"/>
    <w:rsid w:val="00A372F3"/>
    <w:rsid w:val="00A43577"/>
    <w:rsid w:val="00A43859"/>
    <w:rsid w:val="00A5080F"/>
    <w:rsid w:val="00A50A90"/>
    <w:rsid w:val="00A51805"/>
    <w:rsid w:val="00A54B58"/>
    <w:rsid w:val="00A56BEC"/>
    <w:rsid w:val="00A60869"/>
    <w:rsid w:val="00A62055"/>
    <w:rsid w:val="00A62B10"/>
    <w:rsid w:val="00A64AFC"/>
    <w:rsid w:val="00A71013"/>
    <w:rsid w:val="00A73B55"/>
    <w:rsid w:val="00A7717D"/>
    <w:rsid w:val="00A83E47"/>
    <w:rsid w:val="00A8433B"/>
    <w:rsid w:val="00A860DC"/>
    <w:rsid w:val="00A86A37"/>
    <w:rsid w:val="00A902BC"/>
    <w:rsid w:val="00A93DF0"/>
    <w:rsid w:val="00A95F31"/>
    <w:rsid w:val="00AA099A"/>
    <w:rsid w:val="00AA18A1"/>
    <w:rsid w:val="00AA7BBD"/>
    <w:rsid w:val="00AB1262"/>
    <w:rsid w:val="00AB439C"/>
    <w:rsid w:val="00AB71B6"/>
    <w:rsid w:val="00AB7F6B"/>
    <w:rsid w:val="00AC0EDD"/>
    <w:rsid w:val="00AC19AA"/>
    <w:rsid w:val="00AC23C3"/>
    <w:rsid w:val="00AC2FB7"/>
    <w:rsid w:val="00AC30FA"/>
    <w:rsid w:val="00AC7268"/>
    <w:rsid w:val="00AD28DA"/>
    <w:rsid w:val="00AD4C92"/>
    <w:rsid w:val="00AD58FE"/>
    <w:rsid w:val="00AD5DB5"/>
    <w:rsid w:val="00AE406F"/>
    <w:rsid w:val="00AE74DE"/>
    <w:rsid w:val="00AF27B0"/>
    <w:rsid w:val="00AF2FD9"/>
    <w:rsid w:val="00AF3209"/>
    <w:rsid w:val="00AF60A0"/>
    <w:rsid w:val="00AF64D7"/>
    <w:rsid w:val="00B0377E"/>
    <w:rsid w:val="00B03A09"/>
    <w:rsid w:val="00B03B2E"/>
    <w:rsid w:val="00B062F7"/>
    <w:rsid w:val="00B11382"/>
    <w:rsid w:val="00B1225D"/>
    <w:rsid w:val="00B15202"/>
    <w:rsid w:val="00B1624E"/>
    <w:rsid w:val="00B17A14"/>
    <w:rsid w:val="00B218B0"/>
    <w:rsid w:val="00B21EBC"/>
    <w:rsid w:val="00B22EC4"/>
    <w:rsid w:val="00B3084F"/>
    <w:rsid w:val="00B31598"/>
    <w:rsid w:val="00B34ED0"/>
    <w:rsid w:val="00B34F77"/>
    <w:rsid w:val="00B40273"/>
    <w:rsid w:val="00B40E29"/>
    <w:rsid w:val="00B41175"/>
    <w:rsid w:val="00B46EB6"/>
    <w:rsid w:val="00B50C81"/>
    <w:rsid w:val="00B513B7"/>
    <w:rsid w:val="00B514F9"/>
    <w:rsid w:val="00B616B0"/>
    <w:rsid w:val="00B61C4D"/>
    <w:rsid w:val="00B643C9"/>
    <w:rsid w:val="00B6607C"/>
    <w:rsid w:val="00B76A11"/>
    <w:rsid w:val="00B76F08"/>
    <w:rsid w:val="00B77175"/>
    <w:rsid w:val="00B77DAB"/>
    <w:rsid w:val="00B80E84"/>
    <w:rsid w:val="00B81329"/>
    <w:rsid w:val="00B81B80"/>
    <w:rsid w:val="00B85B9B"/>
    <w:rsid w:val="00B85BCA"/>
    <w:rsid w:val="00B8715F"/>
    <w:rsid w:val="00B939E6"/>
    <w:rsid w:val="00B957FF"/>
    <w:rsid w:val="00B9714E"/>
    <w:rsid w:val="00BA088C"/>
    <w:rsid w:val="00BA0C9E"/>
    <w:rsid w:val="00BA12BC"/>
    <w:rsid w:val="00BA3A0B"/>
    <w:rsid w:val="00BA4872"/>
    <w:rsid w:val="00BB304C"/>
    <w:rsid w:val="00BB6CF5"/>
    <w:rsid w:val="00BC00EB"/>
    <w:rsid w:val="00BC0CD3"/>
    <w:rsid w:val="00BC657B"/>
    <w:rsid w:val="00BE1926"/>
    <w:rsid w:val="00BE2B9C"/>
    <w:rsid w:val="00BE77AD"/>
    <w:rsid w:val="00BE7931"/>
    <w:rsid w:val="00BE7DA8"/>
    <w:rsid w:val="00BF1591"/>
    <w:rsid w:val="00BF20EE"/>
    <w:rsid w:val="00BF50BC"/>
    <w:rsid w:val="00BF72E2"/>
    <w:rsid w:val="00C02872"/>
    <w:rsid w:val="00C040F7"/>
    <w:rsid w:val="00C050B2"/>
    <w:rsid w:val="00C0799E"/>
    <w:rsid w:val="00C116D3"/>
    <w:rsid w:val="00C2224F"/>
    <w:rsid w:val="00C24B79"/>
    <w:rsid w:val="00C255D6"/>
    <w:rsid w:val="00C2602D"/>
    <w:rsid w:val="00C265F9"/>
    <w:rsid w:val="00C277C1"/>
    <w:rsid w:val="00C32DBE"/>
    <w:rsid w:val="00C341CC"/>
    <w:rsid w:val="00C347A4"/>
    <w:rsid w:val="00C37676"/>
    <w:rsid w:val="00C376EC"/>
    <w:rsid w:val="00C41503"/>
    <w:rsid w:val="00C415AF"/>
    <w:rsid w:val="00C42947"/>
    <w:rsid w:val="00C42985"/>
    <w:rsid w:val="00C468D4"/>
    <w:rsid w:val="00C5430D"/>
    <w:rsid w:val="00C56F25"/>
    <w:rsid w:val="00C57BF8"/>
    <w:rsid w:val="00C67742"/>
    <w:rsid w:val="00C81812"/>
    <w:rsid w:val="00C8730C"/>
    <w:rsid w:val="00C912C1"/>
    <w:rsid w:val="00C930FC"/>
    <w:rsid w:val="00C93D4F"/>
    <w:rsid w:val="00CA027D"/>
    <w:rsid w:val="00CA0EEC"/>
    <w:rsid w:val="00CA1229"/>
    <w:rsid w:val="00CA4344"/>
    <w:rsid w:val="00CA6DD6"/>
    <w:rsid w:val="00CB135D"/>
    <w:rsid w:val="00CB4645"/>
    <w:rsid w:val="00CB4B24"/>
    <w:rsid w:val="00CC0EE0"/>
    <w:rsid w:val="00CC1301"/>
    <w:rsid w:val="00CC2661"/>
    <w:rsid w:val="00CC363C"/>
    <w:rsid w:val="00CC5516"/>
    <w:rsid w:val="00CC665E"/>
    <w:rsid w:val="00CD047C"/>
    <w:rsid w:val="00CD3B1B"/>
    <w:rsid w:val="00CD4CDD"/>
    <w:rsid w:val="00CE05B2"/>
    <w:rsid w:val="00CE6847"/>
    <w:rsid w:val="00CE7710"/>
    <w:rsid w:val="00CF0FD7"/>
    <w:rsid w:val="00CF1CB9"/>
    <w:rsid w:val="00CF3071"/>
    <w:rsid w:val="00CF42EA"/>
    <w:rsid w:val="00CF60B3"/>
    <w:rsid w:val="00D00CB9"/>
    <w:rsid w:val="00D04D6E"/>
    <w:rsid w:val="00D137AA"/>
    <w:rsid w:val="00D15808"/>
    <w:rsid w:val="00D21AF6"/>
    <w:rsid w:val="00D22ECE"/>
    <w:rsid w:val="00D23404"/>
    <w:rsid w:val="00D31CAE"/>
    <w:rsid w:val="00D3204F"/>
    <w:rsid w:val="00D34B70"/>
    <w:rsid w:val="00D36646"/>
    <w:rsid w:val="00D36A19"/>
    <w:rsid w:val="00D4686E"/>
    <w:rsid w:val="00D522C2"/>
    <w:rsid w:val="00D536D6"/>
    <w:rsid w:val="00D544ED"/>
    <w:rsid w:val="00D556BA"/>
    <w:rsid w:val="00D5688D"/>
    <w:rsid w:val="00D57318"/>
    <w:rsid w:val="00D60FAF"/>
    <w:rsid w:val="00D656AA"/>
    <w:rsid w:val="00D67135"/>
    <w:rsid w:val="00D717A0"/>
    <w:rsid w:val="00D749AA"/>
    <w:rsid w:val="00D74F19"/>
    <w:rsid w:val="00D750F3"/>
    <w:rsid w:val="00D7581B"/>
    <w:rsid w:val="00D77104"/>
    <w:rsid w:val="00D804B3"/>
    <w:rsid w:val="00D825D6"/>
    <w:rsid w:val="00D82965"/>
    <w:rsid w:val="00D8621A"/>
    <w:rsid w:val="00D957E8"/>
    <w:rsid w:val="00D96CB5"/>
    <w:rsid w:val="00DA16D8"/>
    <w:rsid w:val="00DA3FC7"/>
    <w:rsid w:val="00DA59EA"/>
    <w:rsid w:val="00DB35B2"/>
    <w:rsid w:val="00DB4116"/>
    <w:rsid w:val="00DB7E9E"/>
    <w:rsid w:val="00DC070D"/>
    <w:rsid w:val="00DC4794"/>
    <w:rsid w:val="00DC4BF8"/>
    <w:rsid w:val="00DD2829"/>
    <w:rsid w:val="00DD3EC0"/>
    <w:rsid w:val="00DE242D"/>
    <w:rsid w:val="00DF0364"/>
    <w:rsid w:val="00DF0A01"/>
    <w:rsid w:val="00DF0BBF"/>
    <w:rsid w:val="00DF127B"/>
    <w:rsid w:val="00DF2A61"/>
    <w:rsid w:val="00DF7B8E"/>
    <w:rsid w:val="00E01994"/>
    <w:rsid w:val="00E01C03"/>
    <w:rsid w:val="00E06EC7"/>
    <w:rsid w:val="00E10C5C"/>
    <w:rsid w:val="00E11A22"/>
    <w:rsid w:val="00E16695"/>
    <w:rsid w:val="00E170EE"/>
    <w:rsid w:val="00E201A4"/>
    <w:rsid w:val="00E2585C"/>
    <w:rsid w:val="00E26C28"/>
    <w:rsid w:val="00E338E2"/>
    <w:rsid w:val="00E366CD"/>
    <w:rsid w:val="00E465D0"/>
    <w:rsid w:val="00E472F4"/>
    <w:rsid w:val="00E54089"/>
    <w:rsid w:val="00E56AC2"/>
    <w:rsid w:val="00E60E71"/>
    <w:rsid w:val="00E6142B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5DD2"/>
    <w:rsid w:val="00E95EF5"/>
    <w:rsid w:val="00E9717A"/>
    <w:rsid w:val="00EA7F71"/>
    <w:rsid w:val="00EB26F4"/>
    <w:rsid w:val="00EB6611"/>
    <w:rsid w:val="00EC077D"/>
    <w:rsid w:val="00EC3B24"/>
    <w:rsid w:val="00EC5AA0"/>
    <w:rsid w:val="00ED29D5"/>
    <w:rsid w:val="00ED2A1E"/>
    <w:rsid w:val="00ED5A21"/>
    <w:rsid w:val="00EE0A34"/>
    <w:rsid w:val="00EE2C26"/>
    <w:rsid w:val="00EE2F0F"/>
    <w:rsid w:val="00EE31F8"/>
    <w:rsid w:val="00EF0EAB"/>
    <w:rsid w:val="00F022D2"/>
    <w:rsid w:val="00F02F64"/>
    <w:rsid w:val="00F05CCA"/>
    <w:rsid w:val="00F16424"/>
    <w:rsid w:val="00F25A31"/>
    <w:rsid w:val="00F31051"/>
    <w:rsid w:val="00F33D0E"/>
    <w:rsid w:val="00F35102"/>
    <w:rsid w:val="00F3644B"/>
    <w:rsid w:val="00F369DC"/>
    <w:rsid w:val="00F40253"/>
    <w:rsid w:val="00F4351C"/>
    <w:rsid w:val="00F43E1B"/>
    <w:rsid w:val="00F4661A"/>
    <w:rsid w:val="00F568B2"/>
    <w:rsid w:val="00F57D01"/>
    <w:rsid w:val="00F61A49"/>
    <w:rsid w:val="00F62843"/>
    <w:rsid w:val="00F63689"/>
    <w:rsid w:val="00F6693E"/>
    <w:rsid w:val="00F675D1"/>
    <w:rsid w:val="00F74606"/>
    <w:rsid w:val="00F76A72"/>
    <w:rsid w:val="00F7787B"/>
    <w:rsid w:val="00F82107"/>
    <w:rsid w:val="00F86B69"/>
    <w:rsid w:val="00F90FA8"/>
    <w:rsid w:val="00F922FB"/>
    <w:rsid w:val="00F970B6"/>
    <w:rsid w:val="00FA0E65"/>
    <w:rsid w:val="00FA10BD"/>
    <w:rsid w:val="00FA192F"/>
    <w:rsid w:val="00FA4B81"/>
    <w:rsid w:val="00FB15C3"/>
    <w:rsid w:val="00FB3942"/>
    <w:rsid w:val="00FC0F97"/>
    <w:rsid w:val="00FC122A"/>
    <w:rsid w:val="00FC48A5"/>
    <w:rsid w:val="00FC5EBF"/>
    <w:rsid w:val="00FD2915"/>
    <w:rsid w:val="00FD2F9F"/>
    <w:rsid w:val="00FE0D5A"/>
    <w:rsid w:val="00FE1744"/>
    <w:rsid w:val="00FE268F"/>
    <w:rsid w:val="00FE3CEC"/>
    <w:rsid w:val="00FE4E6E"/>
    <w:rsid w:val="00FF575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20DBB"/>
  <w15:docId w15:val="{C56E1C8A-CAB5-41B1-9FD8-5C12AA23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ED5A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D5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C8181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6378-0D73-48EE-9782-CA235C08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2019-11-26T05:44:00Z</cp:lastPrinted>
  <dcterms:created xsi:type="dcterms:W3CDTF">2019-11-26T05:42:00Z</dcterms:created>
  <dcterms:modified xsi:type="dcterms:W3CDTF">2019-11-26T06:38:00Z</dcterms:modified>
</cp:coreProperties>
</file>