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91B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01C5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91B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01C53">
                        <w:rPr>
                          <w:sz w:val="28"/>
                          <w:szCs w:val="28"/>
                          <w:u w:val="single"/>
                        </w:rPr>
                        <w:t xml:space="preserve"> 314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91B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91B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310F6" w:rsidRPr="003310F6" w:rsidRDefault="003310F6" w:rsidP="003310F6">
      <w:pPr>
        <w:spacing w:before="480"/>
        <w:jc w:val="center"/>
        <w:rPr>
          <w:b/>
          <w:sz w:val="28"/>
          <w:szCs w:val="28"/>
        </w:rPr>
      </w:pPr>
      <w:r w:rsidRPr="003310F6">
        <w:rPr>
          <w:b/>
          <w:sz w:val="28"/>
          <w:szCs w:val="28"/>
        </w:rPr>
        <w:t>О внесении изменений</w:t>
      </w:r>
      <w:r w:rsidRPr="003310F6">
        <w:rPr>
          <w:b/>
          <w:color w:val="000000"/>
          <w:sz w:val="28"/>
          <w:szCs w:val="28"/>
        </w:rPr>
        <w:t xml:space="preserve"> </w:t>
      </w:r>
      <w:r w:rsidRPr="003310F6">
        <w:rPr>
          <w:b/>
          <w:sz w:val="28"/>
          <w:szCs w:val="28"/>
        </w:rPr>
        <w:t xml:space="preserve">в Порядок формирования и использования </w:t>
      </w:r>
    </w:p>
    <w:p w:rsidR="003310F6" w:rsidRPr="003310F6" w:rsidRDefault="003310F6" w:rsidP="003310F6">
      <w:pPr>
        <w:spacing w:after="480"/>
        <w:jc w:val="center"/>
        <w:rPr>
          <w:b/>
          <w:sz w:val="28"/>
          <w:szCs w:val="28"/>
        </w:rPr>
      </w:pPr>
      <w:r w:rsidRPr="003310F6">
        <w:rPr>
          <w:b/>
          <w:sz w:val="28"/>
          <w:szCs w:val="28"/>
        </w:rPr>
        <w:t>муниципального дорожного фонда города Перми, утвержденный решением Пермской городской Думы от 21.12.2011 № 237</w:t>
      </w:r>
    </w:p>
    <w:p w:rsidR="003310F6" w:rsidRPr="003310F6" w:rsidRDefault="003310F6" w:rsidP="003310F6">
      <w:pPr>
        <w:ind w:firstLine="720"/>
        <w:jc w:val="both"/>
        <w:rPr>
          <w:sz w:val="28"/>
          <w:szCs w:val="28"/>
        </w:rPr>
      </w:pPr>
      <w:r w:rsidRPr="003310F6">
        <w:rPr>
          <w:sz w:val="28"/>
          <w:szCs w:val="28"/>
        </w:rPr>
        <w:t xml:space="preserve">На основании Бюджетного кодекса Российской Федерации, </w:t>
      </w:r>
      <w:r w:rsidR="00A85361">
        <w:rPr>
          <w:sz w:val="28"/>
          <w:szCs w:val="28"/>
        </w:rPr>
        <w:t>ф</w:t>
      </w:r>
      <w:r w:rsidRPr="003310F6">
        <w:rPr>
          <w:sz w:val="28"/>
          <w:szCs w:val="28"/>
        </w:rPr>
        <w:t>едеральных законов от 06.10.2003 № 131-ФЗ «</w:t>
      </w:r>
      <w:hyperlink r:id="rId8" w:history="1">
        <w:r w:rsidRPr="003310F6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3310F6">
        <w:rPr>
          <w:sz w:val="28"/>
          <w:szCs w:val="28"/>
        </w:rPr>
        <w:t>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статьи 38 Устава города Перми</w:t>
      </w:r>
    </w:p>
    <w:p w:rsidR="003310F6" w:rsidRPr="003310F6" w:rsidRDefault="003310F6" w:rsidP="003310F6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3310F6">
        <w:rPr>
          <w:sz w:val="28"/>
          <w:szCs w:val="28"/>
        </w:rPr>
        <w:t xml:space="preserve">Пермская городская Дума </w:t>
      </w:r>
      <w:r w:rsidRPr="003310F6">
        <w:rPr>
          <w:b/>
          <w:spacing w:val="50"/>
          <w:sz w:val="28"/>
          <w:szCs w:val="28"/>
        </w:rPr>
        <w:t>решила:</w:t>
      </w:r>
    </w:p>
    <w:p w:rsidR="003310F6" w:rsidRPr="003310F6" w:rsidRDefault="003310F6" w:rsidP="003310F6">
      <w:pPr>
        <w:autoSpaceDN w:val="0"/>
        <w:ind w:firstLine="709"/>
        <w:jc w:val="both"/>
        <w:rPr>
          <w:rFonts w:eastAsia="Calibri"/>
          <w:sz w:val="28"/>
          <w:szCs w:val="28"/>
        </w:rPr>
      </w:pPr>
      <w:r w:rsidRPr="003310F6">
        <w:rPr>
          <w:rFonts w:eastAsia="Calibri"/>
          <w:sz w:val="28"/>
          <w:szCs w:val="28"/>
        </w:rPr>
        <w:t xml:space="preserve">1. Внести в Порядок формирования и использования муниципального дорожного фонда города Перми, утвержденный решением Пермской городской Думы от 21.12.2011 № 237 (в редакции решений Пермской городской Думы от 28.08.2012 № 158, от 24.09.2013 № 220, от 18.11.2014 № 241, от 26.01.2016 № 15), изменения: </w:t>
      </w:r>
    </w:p>
    <w:p w:rsidR="003310F6" w:rsidRPr="003310F6" w:rsidRDefault="003310F6" w:rsidP="003310F6">
      <w:pPr>
        <w:autoSpaceDN w:val="0"/>
        <w:ind w:firstLine="709"/>
        <w:jc w:val="both"/>
        <w:rPr>
          <w:rFonts w:eastAsia="Calibri"/>
          <w:sz w:val="28"/>
          <w:szCs w:val="28"/>
        </w:rPr>
      </w:pPr>
      <w:r w:rsidRPr="003310F6">
        <w:rPr>
          <w:rFonts w:eastAsia="Calibri"/>
          <w:sz w:val="28"/>
          <w:szCs w:val="28"/>
        </w:rPr>
        <w:t xml:space="preserve">1.1 </w:t>
      </w:r>
      <w:r w:rsidR="00A85361">
        <w:rPr>
          <w:rFonts w:eastAsia="Calibri"/>
          <w:sz w:val="28"/>
          <w:szCs w:val="28"/>
        </w:rPr>
        <w:t>под</w:t>
      </w:r>
      <w:r w:rsidRPr="003310F6">
        <w:rPr>
          <w:rFonts w:eastAsia="Calibri"/>
          <w:sz w:val="28"/>
          <w:szCs w:val="28"/>
        </w:rPr>
        <w:t xml:space="preserve">пункт 2.3.4 дополнить абзацем следующего содержания: </w:t>
      </w:r>
    </w:p>
    <w:p w:rsidR="003310F6" w:rsidRPr="003310F6" w:rsidRDefault="003310F6" w:rsidP="003310F6">
      <w:pPr>
        <w:autoSpaceDN w:val="0"/>
        <w:ind w:firstLine="709"/>
        <w:jc w:val="both"/>
        <w:rPr>
          <w:rFonts w:eastAsia="Calibri"/>
          <w:sz w:val="28"/>
          <w:szCs w:val="28"/>
        </w:rPr>
      </w:pPr>
      <w:r w:rsidRPr="003310F6">
        <w:rPr>
          <w:rFonts w:eastAsia="Calibri"/>
          <w:sz w:val="28"/>
          <w:szCs w:val="28"/>
        </w:rPr>
        <w:t xml:space="preserve">«денежных средств, поступающих в бюджет города Перми от уплаты транспортного налога.»; </w:t>
      </w:r>
    </w:p>
    <w:p w:rsidR="003310F6" w:rsidRPr="003310F6" w:rsidRDefault="003310F6" w:rsidP="003310F6">
      <w:pPr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10F6">
        <w:rPr>
          <w:rFonts w:eastAsia="Calibri"/>
          <w:sz w:val="28"/>
          <w:szCs w:val="28"/>
        </w:rPr>
        <w:t>1.2 в пункте 3.1 цифры «</w:t>
      </w:r>
      <w:r w:rsidRPr="003310F6">
        <w:rPr>
          <w:rFonts w:eastAsia="Calibri"/>
          <w:sz w:val="28"/>
          <w:szCs w:val="28"/>
          <w:lang w:eastAsia="en-US"/>
        </w:rPr>
        <w:t xml:space="preserve">18.11.2007» заменить цифрами «08.11.2007»; </w:t>
      </w:r>
    </w:p>
    <w:p w:rsidR="003310F6" w:rsidRPr="003310F6" w:rsidRDefault="003310F6" w:rsidP="003310F6">
      <w:pPr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10F6">
        <w:rPr>
          <w:rFonts w:eastAsia="Calibri"/>
          <w:sz w:val="28"/>
          <w:szCs w:val="28"/>
          <w:lang w:eastAsia="en-US"/>
        </w:rPr>
        <w:t xml:space="preserve">1.3 абзац второй пункта 3.2 изложить в редакции: </w:t>
      </w:r>
    </w:p>
    <w:p w:rsidR="003310F6" w:rsidRPr="003310F6" w:rsidRDefault="003310F6" w:rsidP="003310F6">
      <w:pPr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10F6">
        <w:rPr>
          <w:rFonts w:eastAsia="Calibri"/>
          <w:sz w:val="28"/>
          <w:szCs w:val="28"/>
          <w:lang w:eastAsia="en-US"/>
        </w:rPr>
        <w:t xml:space="preserve">«Бюджетные ассигнования фонда могут быть предусмотрены в рамках муниципальных программ и отдельных отраслевых мероприятий.».  </w:t>
      </w:r>
    </w:p>
    <w:p w:rsidR="003310F6" w:rsidRPr="003310F6" w:rsidRDefault="003310F6" w:rsidP="003310F6">
      <w:pPr>
        <w:autoSpaceDN w:val="0"/>
        <w:ind w:firstLine="709"/>
        <w:jc w:val="both"/>
        <w:rPr>
          <w:rFonts w:eastAsia="Calibri"/>
          <w:sz w:val="28"/>
          <w:szCs w:val="28"/>
        </w:rPr>
      </w:pPr>
      <w:r w:rsidRPr="003310F6">
        <w:rPr>
          <w:rFonts w:eastAsia="Calibri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3310F6" w:rsidRDefault="003310F6" w:rsidP="003310F6">
      <w:pPr>
        <w:autoSpaceDN w:val="0"/>
        <w:ind w:firstLine="709"/>
        <w:jc w:val="both"/>
        <w:rPr>
          <w:rFonts w:eastAsia="Calibri"/>
          <w:sz w:val="28"/>
          <w:szCs w:val="28"/>
        </w:rPr>
      </w:pPr>
      <w:r w:rsidRPr="003310F6">
        <w:rPr>
          <w:rFonts w:eastAsia="Calibri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310F6" w:rsidRDefault="003310F6" w:rsidP="003310F6">
      <w:pPr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3310F6" w:rsidRDefault="003310F6" w:rsidP="003310F6">
      <w:pPr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3310F6" w:rsidRPr="003310F6" w:rsidRDefault="003310F6" w:rsidP="003310F6">
      <w:pPr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3310F6" w:rsidRPr="003310F6" w:rsidRDefault="003310F6" w:rsidP="003310F6">
      <w:pPr>
        <w:autoSpaceDN w:val="0"/>
        <w:ind w:firstLine="709"/>
        <w:jc w:val="both"/>
        <w:rPr>
          <w:rFonts w:eastAsia="Calibri"/>
          <w:sz w:val="28"/>
          <w:szCs w:val="28"/>
        </w:rPr>
      </w:pPr>
      <w:r w:rsidRPr="003310F6">
        <w:rPr>
          <w:rFonts w:eastAsia="Calibri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C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51uHZxG+Imr7vUNjfSRG9+obKQsuL5VJ2L1qAEDnuP8jBRO2Pq5IrxmB1obm9T9ZojB6snjt1CWPEh2SyfR6Q==" w:salt="f633x+UeQL6pkrwSJAPj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10F6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1BEE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1C53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5361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752F936A-CAE8-41F9-A6EF-1014EA3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2019-12-19T08:44:00Z</cp:lastPrinted>
  <dcterms:created xsi:type="dcterms:W3CDTF">2019-12-04T12:49:00Z</dcterms:created>
  <dcterms:modified xsi:type="dcterms:W3CDTF">2019-12-19T08:44:00Z</dcterms:modified>
</cp:coreProperties>
</file>