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BA0B0F" w:rsidP="00BA0B0F">
                            <w:pPr>
                              <w:jc w:val="center"/>
                              <w:rPr>
                                <w:sz w:val="28"/>
                                <w:szCs w:val="28"/>
                                <w:u w:val="single"/>
                              </w:rPr>
                            </w:pPr>
                            <w:r>
                              <w:rPr>
                                <w:sz w:val="28"/>
                                <w:szCs w:val="28"/>
                                <w:u w:val="single"/>
                              </w:rPr>
                              <w:t>№ </w:t>
                            </w:r>
                            <w:r w:rsidR="00506B33">
                              <w:rPr>
                                <w:sz w:val="28"/>
                                <w:szCs w:val="28"/>
                                <w:u w:val="single"/>
                              </w:rPr>
                              <w:t>319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BA0B0F" w:rsidP="00BA0B0F">
                      <w:pPr>
                        <w:jc w:val="center"/>
                        <w:rPr>
                          <w:sz w:val="28"/>
                          <w:szCs w:val="28"/>
                          <w:u w:val="single"/>
                        </w:rPr>
                      </w:pPr>
                      <w:r>
                        <w:rPr>
                          <w:sz w:val="28"/>
                          <w:szCs w:val="28"/>
                          <w:u w:val="single"/>
                        </w:rPr>
                        <w:t>№ </w:t>
                      </w:r>
                      <w:r w:rsidR="00506B33">
                        <w:rPr>
                          <w:sz w:val="28"/>
                          <w:szCs w:val="28"/>
                          <w:u w:val="single"/>
                        </w:rPr>
                        <w:t>319</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BA0B0F" w:rsidP="00BA0B0F">
                            <w:pPr>
                              <w:jc w:val="center"/>
                              <w:rPr>
                                <w:sz w:val="28"/>
                                <w:szCs w:val="28"/>
                                <w:u w:val="single"/>
                              </w:rPr>
                            </w:pPr>
                            <w:r>
                              <w:rPr>
                                <w:sz w:val="28"/>
                                <w:szCs w:val="28"/>
                                <w:u w:val="single"/>
                              </w:rPr>
                              <w:t>17.12.2019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BA0B0F" w:rsidP="00BA0B0F">
                      <w:pPr>
                        <w:jc w:val="center"/>
                        <w:rPr>
                          <w:sz w:val="28"/>
                          <w:szCs w:val="28"/>
                          <w:u w:val="single"/>
                        </w:rPr>
                      </w:pPr>
                      <w:r>
                        <w:rPr>
                          <w:sz w:val="28"/>
                          <w:szCs w:val="28"/>
                          <w:u w:val="single"/>
                        </w:rPr>
                        <w:t>17.12.2019</w:t>
                      </w:r>
                    </w:p>
                  </w:txbxContent>
                </v:textbox>
              </v:shape>
            </w:pict>
          </mc:Fallback>
        </mc:AlternateContent>
      </w:r>
    </w:p>
    <w:p w:rsidR="0066009D" w:rsidRPr="009E1DC9" w:rsidRDefault="0066009D" w:rsidP="00025DB9">
      <w:pPr>
        <w:jc w:val="both"/>
        <w:rPr>
          <w:b/>
          <w:bCs/>
          <w:sz w:val="28"/>
          <w:szCs w:val="28"/>
        </w:rPr>
      </w:pPr>
    </w:p>
    <w:p w:rsidR="00073A2C" w:rsidRDefault="00547C0F" w:rsidP="00547C0F">
      <w:pPr>
        <w:spacing w:before="480"/>
        <w:jc w:val="center"/>
        <w:rPr>
          <w:b/>
          <w:color w:val="000000"/>
          <w:sz w:val="28"/>
          <w:szCs w:val="28"/>
        </w:rPr>
      </w:pPr>
      <w:r>
        <w:rPr>
          <w:b/>
          <w:color w:val="000000"/>
          <w:sz w:val="28"/>
          <w:szCs w:val="28"/>
        </w:rPr>
        <w:t>О внесении изменений в Правила землепользования и застройки</w:t>
      </w:r>
    </w:p>
    <w:p w:rsidR="00547C0F" w:rsidRDefault="00547C0F" w:rsidP="00073A2C">
      <w:pPr>
        <w:jc w:val="center"/>
        <w:rPr>
          <w:b/>
          <w:color w:val="000000"/>
          <w:sz w:val="28"/>
          <w:szCs w:val="28"/>
        </w:rPr>
      </w:pPr>
      <w:r>
        <w:rPr>
          <w:b/>
          <w:color w:val="000000"/>
          <w:sz w:val="28"/>
          <w:szCs w:val="28"/>
        </w:rPr>
        <w:t xml:space="preserve">города Перми, утвержденные решением Пермской городской Думы </w:t>
      </w:r>
    </w:p>
    <w:p w:rsidR="00547C0F" w:rsidRDefault="00547C0F" w:rsidP="00547C0F">
      <w:pPr>
        <w:spacing w:after="480"/>
        <w:jc w:val="center"/>
        <w:rPr>
          <w:b/>
          <w:color w:val="000000"/>
          <w:sz w:val="28"/>
          <w:szCs w:val="28"/>
        </w:rPr>
      </w:pPr>
      <w:r>
        <w:rPr>
          <w:b/>
          <w:color w:val="000000"/>
          <w:sz w:val="28"/>
          <w:szCs w:val="28"/>
        </w:rPr>
        <w:t>от 26.06.2007 № 143</w:t>
      </w:r>
    </w:p>
    <w:p w:rsidR="00547C0F" w:rsidRDefault="00547C0F" w:rsidP="00547C0F">
      <w:pPr>
        <w:spacing w:after="240"/>
        <w:ind w:firstLine="708"/>
        <w:jc w:val="both"/>
        <w:rPr>
          <w:sz w:val="28"/>
          <w:szCs w:val="28"/>
        </w:rPr>
      </w:pPr>
      <w:r>
        <w:rPr>
          <w:sz w:val="28"/>
          <w:szCs w:val="28"/>
        </w:rPr>
        <w:t>В соответствии со статьями 31, 32, 33 Градостроительного кодекса Российской Федерации, статьей 38 Устава города Перми</w:t>
      </w:r>
    </w:p>
    <w:p w:rsidR="00547C0F" w:rsidRDefault="00547C0F" w:rsidP="00547C0F">
      <w:pPr>
        <w:spacing w:after="240"/>
        <w:jc w:val="center"/>
        <w:rPr>
          <w:sz w:val="28"/>
          <w:szCs w:val="28"/>
        </w:rPr>
      </w:pPr>
      <w:r>
        <w:rPr>
          <w:sz w:val="28"/>
          <w:szCs w:val="28"/>
        </w:rPr>
        <w:t>Пермская городская Дума</w:t>
      </w:r>
      <w:r w:rsidR="00073A2C">
        <w:rPr>
          <w:sz w:val="28"/>
          <w:szCs w:val="28"/>
        </w:rPr>
        <w:t xml:space="preserve"> </w:t>
      </w:r>
      <w:r w:rsidR="00073A2C" w:rsidRPr="00073A2C">
        <w:rPr>
          <w:b/>
          <w:sz w:val="28"/>
          <w:szCs w:val="28"/>
        </w:rPr>
        <w:t>р е ш и л а</w:t>
      </w:r>
      <w:r w:rsidRPr="00073A2C">
        <w:rPr>
          <w:b/>
          <w:sz w:val="28"/>
          <w:szCs w:val="28"/>
        </w:rPr>
        <w:t>:</w:t>
      </w:r>
    </w:p>
    <w:p w:rsidR="00547C0F" w:rsidRPr="00E03F44" w:rsidRDefault="00547C0F" w:rsidP="00547C0F">
      <w:pPr>
        <w:autoSpaceDE w:val="0"/>
        <w:autoSpaceDN w:val="0"/>
        <w:adjustRightInd w:val="0"/>
        <w:ind w:firstLine="709"/>
        <w:jc w:val="both"/>
        <w:rPr>
          <w:color w:val="392C69"/>
          <w:sz w:val="28"/>
          <w:szCs w:val="28"/>
        </w:rPr>
      </w:pPr>
      <w:r w:rsidRPr="00E03F44">
        <w:rPr>
          <w:kern w:val="24"/>
          <w:sz w:val="28"/>
          <w:szCs w:val="28"/>
        </w:rPr>
        <w:t xml:space="preserve">1. Внести в </w:t>
      </w:r>
      <w:r w:rsidRPr="00E03F44">
        <w:rPr>
          <w:bCs/>
          <w:kern w:val="24"/>
          <w:sz w:val="28"/>
          <w:szCs w:val="28"/>
        </w:rPr>
        <w:t>Правила</w:t>
      </w:r>
      <w:r w:rsidRPr="00E03F44">
        <w:rPr>
          <w:kern w:val="24"/>
          <w:sz w:val="28"/>
          <w:szCs w:val="28"/>
        </w:rPr>
        <w:t xml:space="preserve"> землепользования и застройки города Перми, утвержденные </w:t>
      </w:r>
      <w:r w:rsidRPr="00E03F44">
        <w:rPr>
          <w:bCs/>
          <w:kern w:val="24"/>
          <w:sz w:val="28"/>
          <w:szCs w:val="28"/>
        </w:rPr>
        <w:t>решением</w:t>
      </w:r>
      <w:r w:rsidRPr="00E03F44">
        <w:rPr>
          <w:kern w:val="24"/>
          <w:sz w:val="28"/>
          <w:szCs w:val="28"/>
        </w:rPr>
        <w:t xml:space="preserve"> Пермской городской Думы</w:t>
      </w:r>
      <w:r w:rsidRPr="00E03F44">
        <w:rPr>
          <w:sz w:val="28"/>
          <w:szCs w:val="28"/>
        </w:rPr>
        <w:t xml:space="preserve"> </w:t>
      </w:r>
      <w:r w:rsidRPr="00E03F44">
        <w:rPr>
          <w:kern w:val="24"/>
          <w:sz w:val="28"/>
          <w:szCs w:val="28"/>
        </w:rPr>
        <w:t>от 26.06.2007 № 143</w:t>
      </w:r>
      <w:r w:rsidRPr="00E03F44">
        <w:rPr>
          <w:sz w:val="28"/>
          <w:szCs w:val="28"/>
        </w:rPr>
        <w:t xml:space="preserve"> (в редакции решений Пермской городской Думы от 23.10.2007 № 258, от 25.03.2008 № 78, от 24.06.2008 № 215, от 24.02.2009 № 29, от 26.01.2010 № 16 (</w:t>
      </w:r>
      <w:r w:rsidRPr="00E03F44">
        <w:rPr>
          <w:color w:val="392C69"/>
          <w:sz w:val="28"/>
          <w:szCs w:val="28"/>
        </w:rPr>
        <w:t xml:space="preserve">с </w:t>
      </w:r>
      <w:r w:rsidRPr="00E03F44">
        <w:rPr>
          <w:color w:val="000000"/>
          <w:sz w:val="28"/>
          <w:szCs w:val="28"/>
        </w:rPr>
        <w:t>изм. от 27.01.2011, 03.05.2011),</w:t>
      </w:r>
      <w:r w:rsidRPr="00E03F44">
        <w:rPr>
          <w:sz w:val="28"/>
          <w:szCs w:val="28"/>
        </w:rPr>
        <w:t xml:space="preserve"> от 25.02.2010 № 31, от 24.08.2010 № 131, от 02.11.2010 № 177, от 17.12.2010 № 207, от 26.04.2011 № 64, от 30.08.2011 № 176, от 27.09.2011 № 195, от 21.12.2011 № 245, от 21.12.2011 № 246, от 28.02.2012 № 25, от 22.05.2012 № 94, от 25.09.2012 № 195, от 20.11.2012 № 258, от 18.12.2012 № 287 (в ред. </w:t>
      </w:r>
      <w:r w:rsidR="009D4694">
        <w:rPr>
          <w:sz w:val="28"/>
          <w:szCs w:val="28"/>
        </w:rPr>
        <w:t xml:space="preserve">от </w:t>
      </w:r>
      <w:r w:rsidRPr="00E03F44">
        <w:rPr>
          <w:sz w:val="28"/>
          <w:szCs w:val="28"/>
        </w:rPr>
        <w:t>25.06.2013), от 26.02.2013 № 40, от 28.05.2013 № 117, от</w:t>
      </w:r>
      <w:r w:rsidR="009D4694">
        <w:rPr>
          <w:sz w:val="28"/>
          <w:szCs w:val="28"/>
        </w:rPr>
        <w:t> </w:t>
      </w:r>
      <w:r w:rsidRPr="00E03F44">
        <w:rPr>
          <w:sz w:val="28"/>
          <w:szCs w:val="28"/>
        </w:rPr>
        <w:t>24.09.2013 № 199, от 24.09.2013 № 211, от 19.11.2013 № 261, от 19.11.2013 №</w:t>
      </w:r>
      <w:r w:rsidR="009D4694">
        <w:rPr>
          <w:sz w:val="28"/>
          <w:szCs w:val="28"/>
        </w:rPr>
        <w:t> </w:t>
      </w:r>
      <w:r w:rsidRPr="00E03F44">
        <w:rPr>
          <w:sz w:val="28"/>
          <w:szCs w:val="28"/>
        </w:rPr>
        <w:t>262, от 28.01.2014 № 4, от 28.01.2014 № 5, от 25.02.2014 № 34, от 25.03.2014 №</w:t>
      </w:r>
      <w:r w:rsidR="009D4694">
        <w:rPr>
          <w:sz w:val="28"/>
          <w:szCs w:val="28"/>
        </w:rPr>
        <w:t> </w:t>
      </w:r>
      <w:r w:rsidRPr="00E03F44">
        <w:rPr>
          <w:sz w:val="28"/>
          <w:szCs w:val="28"/>
        </w:rPr>
        <w:t xml:space="preserve">63, от 25.03.2014 № 64, от 27.05.2014 № 113, от 20.06.2014 № 129, от 20.06.2014 № 130, от 23.09.2014 № 191, от 23.09.2014 № 199, от 23.09.2014 № 200, от 16.12.2014 № 280, от 16.12.2014 № 281, от 16.12.2014 № 282, от 27.01.2015 № 12, от 24.02.2015 № 30, от 24.02.2015 № 37, от 24.03.2015 № 58, от 28.04.2015 № 87, от 26.05.2015 № 125, от 23.06.2015 № 141, от 23.06.2015 № 147, от 25.08.2015 № 162, от 25.08.2015 № 163, от 25.08.2015 № 164, от 25.08.2015 № 165, от 22.09.2015 № 192, от 27.10.2015 № 224, от 27.10.2015 № 225, от 27.10.2015 № 226, от 27.10.2015 № 227, от 27.10.2015 № 228 (в ред. </w:t>
      </w:r>
      <w:r w:rsidR="009D4694">
        <w:rPr>
          <w:sz w:val="28"/>
          <w:szCs w:val="28"/>
        </w:rPr>
        <w:t>от </w:t>
      </w:r>
      <w:r w:rsidRPr="00E03F44">
        <w:rPr>
          <w:sz w:val="28"/>
          <w:szCs w:val="28"/>
        </w:rPr>
        <w:t xml:space="preserve">28.02.2017), от 22.12.2015 № 278 (в ред. </w:t>
      </w:r>
      <w:r w:rsidR="009D4694">
        <w:rPr>
          <w:sz w:val="28"/>
          <w:szCs w:val="28"/>
        </w:rPr>
        <w:t xml:space="preserve">от </w:t>
      </w:r>
      <w:r w:rsidRPr="00E03F44">
        <w:rPr>
          <w:sz w:val="28"/>
          <w:szCs w:val="28"/>
        </w:rPr>
        <w:t>28.02.2017), от 22.12.2015 № 279, от</w:t>
      </w:r>
      <w:r w:rsidR="009D4694">
        <w:rPr>
          <w:sz w:val="28"/>
          <w:szCs w:val="28"/>
        </w:rPr>
        <w:t> </w:t>
      </w:r>
      <w:r w:rsidRPr="00E03F44">
        <w:rPr>
          <w:sz w:val="28"/>
          <w:szCs w:val="28"/>
        </w:rPr>
        <w:t>26.01.2016 № 8, от 26.01.2016 № 9, от 26.01.2016 № 10, от 24.02.2</w:t>
      </w:r>
      <w:r w:rsidR="009D4694">
        <w:rPr>
          <w:sz w:val="28"/>
          <w:szCs w:val="28"/>
        </w:rPr>
        <w:t>016 № 22, от </w:t>
      </w:r>
      <w:r w:rsidRPr="00E03F44">
        <w:rPr>
          <w:sz w:val="28"/>
          <w:szCs w:val="28"/>
        </w:rPr>
        <w:t xml:space="preserve">24.02.2016 № 23, от 24.02.2016 № 24, от 24.02.2016 № 25 (в ред. </w:t>
      </w:r>
      <w:r w:rsidR="009D4694">
        <w:rPr>
          <w:sz w:val="28"/>
          <w:szCs w:val="28"/>
        </w:rPr>
        <w:t xml:space="preserve">от </w:t>
      </w:r>
      <w:r w:rsidRPr="00E03F44">
        <w:rPr>
          <w:sz w:val="28"/>
          <w:szCs w:val="28"/>
        </w:rPr>
        <w:t>28.02.2017), от 24.05.2016 № 103, от 28.06.2016 № 126, от 28.06.2016 № 127, от 23.08.2016 №</w:t>
      </w:r>
      <w:r w:rsidR="009D4694">
        <w:rPr>
          <w:sz w:val="28"/>
          <w:szCs w:val="28"/>
        </w:rPr>
        <w:t> </w:t>
      </w:r>
      <w:r w:rsidRPr="00E03F44">
        <w:rPr>
          <w:sz w:val="28"/>
          <w:szCs w:val="28"/>
        </w:rPr>
        <w:t>187, от 23.08.2016 № 188, от 23.08.2016 № 189, от 23.08.2016 № 190, от</w:t>
      </w:r>
      <w:r w:rsidR="009D4694">
        <w:rPr>
          <w:sz w:val="28"/>
          <w:szCs w:val="28"/>
        </w:rPr>
        <w:t> </w:t>
      </w:r>
      <w:r w:rsidRPr="00E03F44">
        <w:rPr>
          <w:sz w:val="28"/>
          <w:szCs w:val="28"/>
        </w:rPr>
        <w:t xml:space="preserve">23.08.2016 № 191, от 23.08.2016 № 192, от 22.11.2016 № 247, от 22.11.2016 </w:t>
      </w:r>
      <w:r w:rsidRPr="00E03F44">
        <w:rPr>
          <w:sz w:val="28"/>
          <w:szCs w:val="28"/>
        </w:rPr>
        <w:lastRenderedPageBreak/>
        <w:t>№</w:t>
      </w:r>
      <w:r w:rsidR="009D4694">
        <w:rPr>
          <w:sz w:val="28"/>
          <w:szCs w:val="28"/>
        </w:rPr>
        <w:t> </w:t>
      </w:r>
      <w:r w:rsidRPr="00E03F44">
        <w:rPr>
          <w:sz w:val="28"/>
          <w:szCs w:val="28"/>
        </w:rPr>
        <w:t>248, от 20.12.2016 № 271, от 20.12.2016 № 272, от 28.02.2017 № 31, от</w:t>
      </w:r>
      <w:r w:rsidR="009D4694">
        <w:rPr>
          <w:sz w:val="28"/>
          <w:szCs w:val="28"/>
        </w:rPr>
        <w:t> </w:t>
      </w:r>
      <w:r w:rsidRPr="00E03F44">
        <w:rPr>
          <w:sz w:val="28"/>
          <w:szCs w:val="28"/>
        </w:rPr>
        <w:t>28.02.2017 № 32, от 23.05.2017 № 102, от 27.06.2017 № 124, от 27.06.2017 №</w:t>
      </w:r>
      <w:r w:rsidR="009D4694">
        <w:rPr>
          <w:sz w:val="28"/>
          <w:szCs w:val="28"/>
        </w:rPr>
        <w:t> </w:t>
      </w:r>
      <w:r w:rsidRPr="00E03F44">
        <w:rPr>
          <w:sz w:val="28"/>
          <w:szCs w:val="28"/>
        </w:rPr>
        <w:t>125, от 22.08.2017 № 166, от 22.08.2017 № 167, от 26.09.2017 № 188, от 24.10.2017 № 210, от 24.10.2017 № 211, от 19.12.2017 № 254, от 19.12.2017 № 255, от 19.12.2017 № 256, от 19.12.2017 № 257, от 23.01.2018 № 4, от 27.02.2018 № 26, от 27.02.2018 № 27, от 24.04.2018 № 65, от 24.04.2018 № 66, от 24.04.2018 № 67, от 22.05.2018 № 94, от 28.08.2018 № 143, от 28.08.2018 № 144, от 28.08.2018 № 145, от 25.09.2018 № 178, от 23.10.2018 № 207, от 20.11.2018 № 246, от 22.01.2019 № 4, от 26.02.2019 № 32, от 26.03.2019 № 49, от 26.03.2019 № 50, от 26.03.2019 № 52, от 23.04.2019 № 80, от 23.04.2019 № 81, от 23.04.2019 № 82, от 23.04.2019 № 83</w:t>
      </w:r>
      <w:hyperlink r:id="rId8" w:history="1">
        <w:r w:rsidRPr="00E03F44">
          <w:rPr>
            <w:sz w:val="28"/>
            <w:szCs w:val="28"/>
          </w:rPr>
          <w:t>,</w:t>
        </w:r>
      </w:hyperlink>
      <w:r w:rsidRPr="00E03F44">
        <w:rPr>
          <w:sz w:val="28"/>
          <w:szCs w:val="28"/>
        </w:rPr>
        <w:t xml:space="preserve"> от 23.04.2019 № 84, от 28.05.2019 № 107, от 28.05.2019 № 108, от 28.05.2019 № 109, от 28.05.2019 № 110, от 28.05.2019 № 111, от 25.06.2019 № 132, от 25.06.2019 № 133, от 25.06.2019 № 134, от 25.06.2019 № 135, от 25.06.2019 № 136, от 27.08.2019 № 167, от 27.08.2019 № 168, от 27.08.2019 № 169, от 27.08.2019 № 170, от 27.08.2019 № 171, от 24.09.2019 № 219, от 24.09.2019 № 220, от 24.09.2019 № 221, от 24.09.2019 № 222, от 24.09.2019 № 223, от 22.10.2019 № 246, от 22.10.2019 № 248, от 22.10.2019 № 249</w:t>
      </w:r>
      <w:r w:rsidR="00073A2C">
        <w:rPr>
          <w:sz w:val="28"/>
          <w:szCs w:val="28"/>
        </w:rPr>
        <w:t>, от</w:t>
      </w:r>
      <w:r w:rsidR="009D4694">
        <w:rPr>
          <w:sz w:val="28"/>
          <w:szCs w:val="28"/>
        </w:rPr>
        <w:t> </w:t>
      </w:r>
      <w:r w:rsidR="00073A2C">
        <w:rPr>
          <w:sz w:val="28"/>
          <w:szCs w:val="28"/>
        </w:rPr>
        <w:t xml:space="preserve">19.11.2019 № 282, </w:t>
      </w:r>
      <w:r w:rsidR="00073A2C" w:rsidRPr="00073A2C">
        <w:rPr>
          <w:sz w:val="28"/>
          <w:szCs w:val="28"/>
        </w:rPr>
        <w:t>от</w:t>
      </w:r>
      <w:r w:rsidR="00073A2C">
        <w:rPr>
          <w:sz w:val="28"/>
          <w:szCs w:val="28"/>
        </w:rPr>
        <w:t> </w:t>
      </w:r>
      <w:r w:rsidR="00073A2C" w:rsidRPr="00073A2C">
        <w:rPr>
          <w:sz w:val="28"/>
          <w:szCs w:val="28"/>
        </w:rPr>
        <w:t>19.11.2019 № 28</w:t>
      </w:r>
      <w:r w:rsidR="00073A2C">
        <w:rPr>
          <w:sz w:val="28"/>
          <w:szCs w:val="28"/>
        </w:rPr>
        <w:t>3</w:t>
      </w:r>
      <w:r w:rsidRPr="00E03F44">
        <w:rPr>
          <w:sz w:val="28"/>
          <w:szCs w:val="28"/>
        </w:rPr>
        <w:t>), изменения:</w:t>
      </w:r>
    </w:p>
    <w:p w:rsidR="00547C0F" w:rsidRDefault="00547C0F" w:rsidP="00547C0F">
      <w:pPr>
        <w:widowControl w:val="0"/>
        <w:ind w:firstLine="720"/>
        <w:jc w:val="both"/>
        <w:rPr>
          <w:sz w:val="28"/>
          <w:szCs w:val="28"/>
        </w:rPr>
      </w:pPr>
      <w:r>
        <w:rPr>
          <w:sz w:val="28"/>
          <w:szCs w:val="28"/>
        </w:rPr>
        <w:t>1.1</w:t>
      </w:r>
      <w:r w:rsidRPr="00D528D6">
        <w:rPr>
          <w:sz w:val="28"/>
          <w:szCs w:val="28"/>
        </w:rPr>
        <w:t xml:space="preserve"> </w:t>
      </w:r>
      <w:r w:rsidRPr="00E24E7A">
        <w:rPr>
          <w:sz w:val="28"/>
          <w:szCs w:val="28"/>
        </w:rPr>
        <w:t>в пункте 3.</w:t>
      </w:r>
      <w:r>
        <w:rPr>
          <w:sz w:val="28"/>
          <w:szCs w:val="28"/>
        </w:rPr>
        <w:t xml:space="preserve">7 </w:t>
      </w:r>
      <w:r w:rsidRPr="00077DE6">
        <w:rPr>
          <w:sz w:val="28"/>
          <w:szCs w:val="28"/>
        </w:rPr>
        <w:t>стать</w:t>
      </w:r>
      <w:r>
        <w:rPr>
          <w:sz w:val="28"/>
          <w:szCs w:val="28"/>
        </w:rPr>
        <w:t>и</w:t>
      </w:r>
      <w:r w:rsidRPr="00077DE6">
        <w:rPr>
          <w:sz w:val="28"/>
          <w:szCs w:val="28"/>
        </w:rPr>
        <w:t xml:space="preserve"> 52:</w:t>
      </w:r>
    </w:p>
    <w:p w:rsidR="00547C0F" w:rsidRDefault="00547C0F" w:rsidP="00547C0F">
      <w:pPr>
        <w:autoSpaceDE w:val="0"/>
        <w:autoSpaceDN w:val="0"/>
        <w:adjustRightInd w:val="0"/>
        <w:ind w:firstLine="720"/>
        <w:jc w:val="both"/>
        <w:rPr>
          <w:bCs/>
          <w:sz w:val="28"/>
          <w:szCs w:val="28"/>
        </w:rPr>
      </w:pPr>
      <w:r>
        <w:rPr>
          <w:sz w:val="28"/>
          <w:szCs w:val="28"/>
        </w:rPr>
        <w:t>1.</w:t>
      </w:r>
      <w:r w:rsidRPr="00F40ADD">
        <w:rPr>
          <w:sz w:val="28"/>
          <w:szCs w:val="28"/>
        </w:rPr>
        <w:t>1</w:t>
      </w:r>
      <w:r>
        <w:rPr>
          <w:sz w:val="28"/>
          <w:szCs w:val="28"/>
        </w:rPr>
        <w:t>.1 абзацы</w:t>
      </w:r>
      <w:r w:rsidRPr="00E24E7A">
        <w:rPr>
          <w:sz w:val="28"/>
          <w:szCs w:val="28"/>
        </w:rPr>
        <w:t xml:space="preserve"> </w:t>
      </w:r>
      <w:r w:rsidRPr="0032587C">
        <w:rPr>
          <w:sz w:val="28"/>
          <w:szCs w:val="28"/>
        </w:rPr>
        <w:t>«Промышленные объекты, объекты коммунального хозяйства, объекты материально-технического, продовольственного снабжения, сбыта и заготовок, объекты транспорта, связи: промышленные и складские объекты I</w:t>
      </w:r>
      <w:r>
        <w:rPr>
          <w:sz w:val="28"/>
          <w:szCs w:val="28"/>
        </w:rPr>
        <w:t> </w:t>
      </w:r>
      <w:r w:rsidRPr="0032587C">
        <w:rPr>
          <w:sz w:val="28"/>
          <w:szCs w:val="28"/>
        </w:rPr>
        <w:t>класса вредности, промышленные и складские объекты II класса вредности, промышленные и складские объекты III класса вредности, промышленные и</w:t>
      </w:r>
      <w:r>
        <w:rPr>
          <w:sz w:val="28"/>
          <w:szCs w:val="28"/>
        </w:rPr>
        <w:t> </w:t>
      </w:r>
      <w:r w:rsidRPr="0032587C">
        <w:rPr>
          <w:sz w:val="28"/>
          <w:szCs w:val="28"/>
        </w:rPr>
        <w:t>складские объекты IV класса вредности, промышленные и складские объекты V</w:t>
      </w:r>
      <w:r>
        <w:rPr>
          <w:sz w:val="28"/>
          <w:szCs w:val="28"/>
        </w:rPr>
        <w:t> </w:t>
      </w:r>
      <w:r w:rsidRPr="0032587C">
        <w:rPr>
          <w:sz w:val="28"/>
          <w:szCs w:val="28"/>
        </w:rPr>
        <w:t xml:space="preserve">класса вредности, производственные и промышленные объекты субъектов малого и среднего предпринимательства экологически чистые или V класса вредности (с санитарно-защитной зоной не более 50 м), объекты инженерно-технологического обеспечения производственных и промышленных объектов, </w:t>
      </w:r>
      <w:r>
        <w:rPr>
          <w:sz w:val="28"/>
          <w:szCs w:val="28"/>
        </w:rPr>
        <w:t>хозяйственные корпуса, производственные базы,</w:t>
      </w:r>
      <w:r w:rsidRPr="002F1B36">
        <w:rPr>
          <w:sz w:val="28"/>
          <w:szCs w:val="28"/>
        </w:rPr>
        <w:t xml:space="preserve"> </w:t>
      </w:r>
      <w:r>
        <w:rPr>
          <w:sz w:val="28"/>
          <w:szCs w:val="28"/>
        </w:rPr>
        <w:t>автобазы, автотранспортные объекты, автопарки, автобусные, троллейбусные, трамвайные парки (депо), торговые базы, базы по сбору утильсырья, мусороперерабатывающие объекты,</w:t>
      </w:r>
      <w:r w:rsidRPr="00AD4EDC">
        <w:rPr>
          <w:sz w:val="28"/>
          <w:szCs w:val="28"/>
        </w:rPr>
        <w:t xml:space="preserve"> </w:t>
      </w:r>
      <w:r>
        <w:rPr>
          <w:sz w:val="28"/>
          <w:szCs w:val="28"/>
        </w:rPr>
        <w:t>железнодорожный вокзал, аэровокзал, автобусный вокзал, автостанция, речной вокзал, пассажирские причалы, объекты технологического назначения транспортного узла (администрация, информационные центры, справочные бюро, радиоузлы, кассы, залы ожидания, службы регистрации, службы оформления заказов, прочее), инженерно-технические сооружения и коммуникации железнодорожного, воздушного, автобусного и водного транспортного узла, объекты по ремонту транспортных средств, объекты, сооружения и коммуникации железнодорожного транспорта, дорожно-транспортные сооружения, помещения для охраны, общественные резервуары для хранения воды, цехи по розливу питьевой воды,</w:t>
      </w:r>
      <w:r w:rsidRPr="004D1F57">
        <w:rPr>
          <w:sz w:val="28"/>
          <w:szCs w:val="28"/>
        </w:rPr>
        <w:t xml:space="preserve"> </w:t>
      </w:r>
      <w:r>
        <w:rPr>
          <w:sz w:val="28"/>
          <w:szCs w:val="28"/>
        </w:rPr>
        <w:t>объекты складского назначения различного профиля, производственные швейные объекты, типографии без применения свинца, водный транспорт</w:t>
      </w:r>
      <w:r>
        <w:rPr>
          <w:bCs/>
          <w:sz w:val="28"/>
          <w:szCs w:val="28"/>
        </w:rPr>
        <w:t>» признать утратившими силу;</w:t>
      </w:r>
    </w:p>
    <w:p w:rsidR="00547C0F" w:rsidRPr="0032587C" w:rsidRDefault="00547C0F" w:rsidP="00547C0F">
      <w:pPr>
        <w:autoSpaceDE w:val="0"/>
        <w:autoSpaceDN w:val="0"/>
        <w:adjustRightInd w:val="0"/>
        <w:ind w:firstLine="720"/>
        <w:jc w:val="both"/>
        <w:rPr>
          <w:sz w:val="28"/>
          <w:szCs w:val="28"/>
        </w:rPr>
      </w:pPr>
      <w:r>
        <w:rPr>
          <w:bCs/>
          <w:sz w:val="28"/>
          <w:szCs w:val="28"/>
        </w:rPr>
        <w:t>1.1.2 дополнить абзацами следующего содержания:</w:t>
      </w:r>
    </w:p>
    <w:p w:rsidR="00547C0F" w:rsidRDefault="00547C0F" w:rsidP="00547C0F">
      <w:pPr>
        <w:autoSpaceDE w:val="0"/>
        <w:autoSpaceDN w:val="0"/>
        <w:adjustRightInd w:val="0"/>
        <w:ind w:firstLine="720"/>
        <w:jc w:val="both"/>
        <w:rPr>
          <w:sz w:val="28"/>
          <w:szCs w:val="28"/>
        </w:rPr>
      </w:pPr>
      <w:r>
        <w:rPr>
          <w:sz w:val="28"/>
          <w:szCs w:val="28"/>
        </w:rPr>
        <w:t>«тяжелая промышленность (6.2),</w:t>
      </w:r>
    </w:p>
    <w:p w:rsidR="00547C0F" w:rsidRDefault="00547C0F" w:rsidP="00547C0F">
      <w:pPr>
        <w:autoSpaceDE w:val="0"/>
        <w:autoSpaceDN w:val="0"/>
        <w:adjustRightInd w:val="0"/>
        <w:ind w:firstLine="720"/>
        <w:rPr>
          <w:sz w:val="28"/>
          <w:szCs w:val="28"/>
        </w:rPr>
      </w:pPr>
      <w:r>
        <w:rPr>
          <w:sz w:val="28"/>
          <w:szCs w:val="28"/>
        </w:rPr>
        <w:t>легкая промышленность (6.3),</w:t>
      </w:r>
    </w:p>
    <w:p w:rsidR="00547C0F" w:rsidRDefault="00547C0F" w:rsidP="00547C0F">
      <w:pPr>
        <w:autoSpaceDE w:val="0"/>
        <w:autoSpaceDN w:val="0"/>
        <w:adjustRightInd w:val="0"/>
        <w:ind w:firstLine="720"/>
        <w:jc w:val="both"/>
        <w:rPr>
          <w:sz w:val="28"/>
          <w:szCs w:val="28"/>
        </w:rPr>
      </w:pPr>
      <w:r>
        <w:rPr>
          <w:sz w:val="28"/>
          <w:szCs w:val="28"/>
        </w:rPr>
        <w:t>пищевая промышленность (6.4),</w:t>
      </w:r>
    </w:p>
    <w:p w:rsidR="00547C0F" w:rsidRDefault="00547C0F" w:rsidP="00547C0F">
      <w:pPr>
        <w:autoSpaceDE w:val="0"/>
        <w:autoSpaceDN w:val="0"/>
        <w:adjustRightInd w:val="0"/>
        <w:ind w:firstLine="720"/>
        <w:jc w:val="both"/>
        <w:rPr>
          <w:sz w:val="28"/>
          <w:szCs w:val="28"/>
        </w:rPr>
      </w:pPr>
      <w:r>
        <w:rPr>
          <w:sz w:val="28"/>
          <w:szCs w:val="28"/>
        </w:rPr>
        <w:t>нефтехимическая промышленность (6.5),</w:t>
      </w:r>
    </w:p>
    <w:p w:rsidR="00547C0F" w:rsidRDefault="00547C0F" w:rsidP="00547C0F">
      <w:pPr>
        <w:autoSpaceDE w:val="0"/>
        <w:autoSpaceDN w:val="0"/>
        <w:adjustRightInd w:val="0"/>
        <w:ind w:firstLine="720"/>
        <w:jc w:val="both"/>
        <w:rPr>
          <w:sz w:val="28"/>
          <w:szCs w:val="28"/>
        </w:rPr>
      </w:pPr>
      <w:r>
        <w:rPr>
          <w:sz w:val="28"/>
          <w:szCs w:val="28"/>
        </w:rPr>
        <w:t>строительная промышленность (6.6),</w:t>
      </w:r>
    </w:p>
    <w:p w:rsidR="00547C0F" w:rsidRDefault="00547C0F" w:rsidP="00547C0F">
      <w:pPr>
        <w:autoSpaceDE w:val="0"/>
        <w:autoSpaceDN w:val="0"/>
        <w:adjustRightInd w:val="0"/>
        <w:ind w:firstLine="720"/>
        <w:jc w:val="both"/>
        <w:rPr>
          <w:sz w:val="28"/>
          <w:szCs w:val="28"/>
        </w:rPr>
      </w:pPr>
      <w:r>
        <w:rPr>
          <w:sz w:val="28"/>
          <w:szCs w:val="28"/>
        </w:rPr>
        <w:t>склады (6.9),</w:t>
      </w:r>
    </w:p>
    <w:p w:rsidR="00547C0F" w:rsidRPr="00577C52" w:rsidRDefault="00547C0F" w:rsidP="00547C0F">
      <w:pPr>
        <w:autoSpaceDE w:val="0"/>
        <w:autoSpaceDN w:val="0"/>
        <w:adjustRightInd w:val="0"/>
        <w:ind w:firstLine="720"/>
        <w:jc w:val="both"/>
        <w:rPr>
          <w:sz w:val="28"/>
          <w:szCs w:val="28"/>
        </w:rPr>
      </w:pPr>
      <w:r>
        <w:rPr>
          <w:sz w:val="28"/>
          <w:szCs w:val="28"/>
        </w:rPr>
        <w:t>складские площадки (6.9.1),</w:t>
      </w:r>
    </w:p>
    <w:p w:rsidR="00547C0F" w:rsidRDefault="00547C0F" w:rsidP="00547C0F">
      <w:pPr>
        <w:autoSpaceDE w:val="0"/>
        <w:autoSpaceDN w:val="0"/>
        <w:adjustRightInd w:val="0"/>
        <w:ind w:firstLine="720"/>
        <w:rPr>
          <w:bCs/>
          <w:sz w:val="28"/>
          <w:szCs w:val="28"/>
        </w:rPr>
      </w:pPr>
      <w:r>
        <w:rPr>
          <w:sz w:val="28"/>
          <w:szCs w:val="28"/>
        </w:rPr>
        <w:t>ц</w:t>
      </w:r>
      <w:r w:rsidRPr="00297599">
        <w:rPr>
          <w:bCs/>
          <w:sz w:val="28"/>
          <w:szCs w:val="28"/>
        </w:rPr>
        <w:t>еллюлозно-бумажная промышленность</w:t>
      </w:r>
      <w:r>
        <w:rPr>
          <w:bCs/>
          <w:sz w:val="28"/>
          <w:szCs w:val="28"/>
        </w:rPr>
        <w:t xml:space="preserve"> (6.11),</w:t>
      </w:r>
    </w:p>
    <w:p w:rsidR="00547C0F" w:rsidRDefault="00547C0F" w:rsidP="00547C0F">
      <w:pPr>
        <w:autoSpaceDE w:val="0"/>
        <w:autoSpaceDN w:val="0"/>
        <w:adjustRightInd w:val="0"/>
        <w:ind w:firstLine="720"/>
        <w:rPr>
          <w:bCs/>
          <w:sz w:val="28"/>
          <w:szCs w:val="28"/>
        </w:rPr>
      </w:pPr>
      <w:r>
        <w:rPr>
          <w:bCs/>
          <w:sz w:val="28"/>
          <w:szCs w:val="28"/>
        </w:rPr>
        <w:t>научно-производственная деятельность (6.12),</w:t>
      </w:r>
    </w:p>
    <w:p w:rsidR="00547C0F" w:rsidRDefault="00547C0F" w:rsidP="00547C0F">
      <w:pPr>
        <w:autoSpaceDE w:val="0"/>
        <w:autoSpaceDN w:val="0"/>
        <w:adjustRightInd w:val="0"/>
        <w:ind w:firstLine="720"/>
        <w:rPr>
          <w:bCs/>
          <w:sz w:val="28"/>
          <w:szCs w:val="28"/>
        </w:rPr>
      </w:pPr>
      <w:r>
        <w:rPr>
          <w:bCs/>
          <w:sz w:val="28"/>
          <w:szCs w:val="28"/>
        </w:rPr>
        <w:t>железнодорожный транспорт (7.1),</w:t>
      </w:r>
    </w:p>
    <w:p w:rsidR="00547C0F" w:rsidRDefault="00547C0F" w:rsidP="00547C0F">
      <w:pPr>
        <w:autoSpaceDE w:val="0"/>
        <w:autoSpaceDN w:val="0"/>
        <w:adjustRightInd w:val="0"/>
        <w:ind w:firstLine="720"/>
        <w:rPr>
          <w:bCs/>
          <w:sz w:val="28"/>
          <w:szCs w:val="28"/>
        </w:rPr>
      </w:pPr>
      <w:r>
        <w:rPr>
          <w:bCs/>
          <w:sz w:val="28"/>
          <w:szCs w:val="28"/>
        </w:rPr>
        <w:t>автомобильный транспорт (7.2),</w:t>
      </w:r>
    </w:p>
    <w:p w:rsidR="00547C0F" w:rsidRDefault="00547C0F" w:rsidP="00547C0F">
      <w:pPr>
        <w:autoSpaceDE w:val="0"/>
        <w:autoSpaceDN w:val="0"/>
        <w:adjustRightInd w:val="0"/>
        <w:ind w:firstLine="720"/>
        <w:rPr>
          <w:bCs/>
          <w:sz w:val="28"/>
          <w:szCs w:val="28"/>
        </w:rPr>
      </w:pPr>
      <w:r>
        <w:rPr>
          <w:bCs/>
          <w:sz w:val="28"/>
          <w:szCs w:val="28"/>
        </w:rPr>
        <w:t>водный транспорт (7.3),</w:t>
      </w:r>
    </w:p>
    <w:p w:rsidR="00547C0F" w:rsidRPr="00297599" w:rsidRDefault="00547C0F" w:rsidP="00547C0F">
      <w:pPr>
        <w:autoSpaceDE w:val="0"/>
        <w:autoSpaceDN w:val="0"/>
        <w:adjustRightInd w:val="0"/>
        <w:ind w:firstLine="720"/>
        <w:rPr>
          <w:bCs/>
          <w:sz w:val="28"/>
          <w:szCs w:val="28"/>
        </w:rPr>
      </w:pPr>
      <w:r>
        <w:rPr>
          <w:bCs/>
          <w:sz w:val="28"/>
          <w:szCs w:val="28"/>
        </w:rPr>
        <w:t>воздушный транспорт (7.4),</w:t>
      </w:r>
    </w:p>
    <w:p w:rsidR="00547C0F" w:rsidRDefault="001F5647" w:rsidP="00547C0F">
      <w:pPr>
        <w:autoSpaceDE w:val="0"/>
        <w:autoSpaceDN w:val="0"/>
        <w:adjustRightInd w:val="0"/>
        <w:ind w:firstLine="720"/>
        <w:rPr>
          <w:bCs/>
          <w:sz w:val="28"/>
          <w:szCs w:val="28"/>
        </w:rPr>
      </w:pPr>
      <w:r>
        <w:rPr>
          <w:sz w:val="28"/>
          <w:szCs w:val="28"/>
        </w:rPr>
        <w:t>трубопроводный транспорт (7.5)</w:t>
      </w:r>
      <w:r w:rsidR="00547C0F">
        <w:rPr>
          <w:bCs/>
          <w:sz w:val="28"/>
          <w:szCs w:val="28"/>
        </w:rPr>
        <w:t>»;</w:t>
      </w:r>
    </w:p>
    <w:p w:rsidR="00547C0F" w:rsidRDefault="00547C0F" w:rsidP="00547C0F">
      <w:pPr>
        <w:autoSpaceDE w:val="0"/>
        <w:autoSpaceDN w:val="0"/>
        <w:adjustRightInd w:val="0"/>
        <w:ind w:firstLine="720"/>
        <w:jc w:val="both"/>
        <w:rPr>
          <w:sz w:val="28"/>
          <w:szCs w:val="28"/>
        </w:rPr>
      </w:pPr>
      <w:r w:rsidRPr="008A2753">
        <w:rPr>
          <w:sz w:val="28"/>
          <w:szCs w:val="28"/>
        </w:rPr>
        <w:t>1.</w:t>
      </w:r>
      <w:r>
        <w:rPr>
          <w:sz w:val="28"/>
          <w:szCs w:val="28"/>
        </w:rPr>
        <w:t>1</w:t>
      </w:r>
      <w:r w:rsidRPr="008A2753">
        <w:rPr>
          <w:sz w:val="28"/>
          <w:szCs w:val="28"/>
        </w:rPr>
        <w:t>.3</w:t>
      </w:r>
      <w:r>
        <w:rPr>
          <w:sz w:val="28"/>
          <w:szCs w:val="28"/>
        </w:rPr>
        <w:t xml:space="preserve"> абзац</w:t>
      </w:r>
      <w:r w:rsidRPr="008A2753">
        <w:rPr>
          <w:sz w:val="28"/>
          <w:szCs w:val="28"/>
        </w:rPr>
        <w:t xml:space="preserve"> </w:t>
      </w:r>
      <w:r>
        <w:rPr>
          <w:sz w:val="28"/>
          <w:szCs w:val="28"/>
        </w:rPr>
        <w:t>«электрические станции, ГЭС» изложить в редакции:</w:t>
      </w:r>
    </w:p>
    <w:p w:rsidR="00547C0F" w:rsidRDefault="00547C0F" w:rsidP="00547C0F">
      <w:pPr>
        <w:autoSpaceDE w:val="0"/>
        <w:autoSpaceDN w:val="0"/>
        <w:adjustRightInd w:val="0"/>
        <w:ind w:firstLine="720"/>
        <w:jc w:val="both"/>
        <w:rPr>
          <w:sz w:val="28"/>
          <w:szCs w:val="28"/>
        </w:rPr>
      </w:pPr>
      <w:r>
        <w:rPr>
          <w:sz w:val="28"/>
          <w:szCs w:val="28"/>
        </w:rPr>
        <w:t>«энергетика (6.7)»;</w:t>
      </w:r>
    </w:p>
    <w:p w:rsidR="00547C0F" w:rsidRDefault="00547C0F" w:rsidP="00547C0F">
      <w:pPr>
        <w:autoSpaceDE w:val="0"/>
        <w:autoSpaceDN w:val="0"/>
        <w:adjustRightInd w:val="0"/>
        <w:ind w:firstLine="720"/>
        <w:jc w:val="both"/>
        <w:rPr>
          <w:sz w:val="28"/>
          <w:szCs w:val="28"/>
        </w:rPr>
      </w:pPr>
      <w:r>
        <w:rPr>
          <w:sz w:val="28"/>
          <w:szCs w:val="28"/>
        </w:rPr>
        <w:t>1.</w:t>
      </w:r>
      <w:r w:rsidRPr="00046E72">
        <w:rPr>
          <w:sz w:val="28"/>
          <w:szCs w:val="28"/>
        </w:rPr>
        <w:t>2</w:t>
      </w:r>
      <w:r w:rsidRPr="00447B58">
        <w:rPr>
          <w:sz w:val="28"/>
          <w:szCs w:val="28"/>
        </w:rPr>
        <w:t xml:space="preserve"> </w:t>
      </w:r>
      <w:r>
        <w:rPr>
          <w:sz w:val="28"/>
          <w:szCs w:val="28"/>
        </w:rPr>
        <w:t>в статье 52.5:</w:t>
      </w:r>
    </w:p>
    <w:p w:rsidR="00547C0F" w:rsidRDefault="00547C0F" w:rsidP="00547C0F">
      <w:pPr>
        <w:autoSpaceDE w:val="0"/>
        <w:autoSpaceDN w:val="0"/>
        <w:adjustRightInd w:val="0"/>
        <w:ind w:firstLine="720"/>
        <w:jc w:val="both"/>
        <w:rPr>
          <w:sz w:val="28"/>
          <w:szCs w:val="28"/>
        </w:rPr>
      </w:pPr>
      <w:r>
        <w:rPr>
          <w:sz w:val="28"/>
          <w:szCs w:val="28"/>
        </w:rPr>
        <w:t>1.</w:t>
      </w:r>
      <w:r w:rsidRPr="00046E72">
        <w:rPr>
          <w:sz w:val="28"/>
          <w:szCs w:val="28"/>
        </w:rPr>
        <w:t>2</w:t>
      </w:r>
      <w:r>
        <w:rPr>
          <w:sz w:val="28"/>
          <w:szCs w:val="28"/>
        </w:rPr>
        <w:t>.1</w:t>
      </w:r>
      <w:r w:rsidRPr="007C5A9A">
        <w:rPr>
          <w:sz w:val="28"/>
          <w:szCs w:val="28"/>
        </w:rPr>
        <w:t xml:space="preserve"> </w:t>
      </w:r>
      <w:r>
        <w:rPr>
          <w:sz w:val="28"/>
          <w:szCs w:val="28"/>
        </w:rPr>
        <w:t>в градостроительных регламентах территориальных зон ПК-1, ПК-2:</w:t>
      </w:r>
    </w:p>
    <w:p w:rsidR="00547C0F" w:rsidRPr="00B706C0" w:rsidRDefault="00547C0F" w:rsidP="00547C0F">
      <w:pPr>
        <w:autoSpaceDE w:val="0"/>
        <w:autoSpaceDN w:val="0"/>
        <w:adjustRightInd w:val="0"/>
        <w:ind w:firstLine="720"/>
        <w:jc w:val="both"/>
        <w:rPr>
          <w:sz w:val="28"/>
          <w:szCs w:val="28"/>
        </w:rPr>
      </w:pPr>
      <w:r w:rsidRPr="00B706C0">
        <w:rPr>
          <w:sz w:val="28"/>
          <w:szCs w:val="28"/>
        </w:rPr>
        <w:t>1.</w:t>
      </w:r>
      <w:r w:rsidRPr="00046E72">
        <w:rPr>
          <w:sz w:val="28"/>
          <w:szCs w:val="28"/>
        </w:rPr>
        <w:t>2</w:t>
      </w:r>
      <w:r w:rsidRPr="00B706C0">
        <w:rPr>
          <w:sz w:val="28"/>
          <w:szCs w:val="28"/>
        </w:rPr>
        <w:t>.1.</w:t>
      </w:r>
      <w:r w:rsidRPr="00046E72">
        <w:rPr>
          <w:sz w:val="28"/>
          <w:szCs w:val="28"/>
        </w:rPr>
        <w:t>1</w:t>
      </w:r>
      <w:r w:rsidRPr="00B706C0">
        <w:rPr>
          <w:sz w:val="28"/>
          <w:szCs w:val="28"/>
        </w:rPr>
        <w:t xml:space="preserve"> в основных видах разрешенного использования абзац «производственные базы» изложить в редакции:</w:t>
      </w:r>
    </w:p>
    <w:p w:rsidR="00547C0F" w:rsidRPr="00B706C0" w:rsidRDefault="00547C0F" w:rsidP="00547C0F">
      <w:pPr>
        <w:autoSpaceDE w:val="0"/>
        <w:autoSpaceDN w:val="0"/>
        <w:adjustRightInd w:val="0"/>
        <w:ind w:firstLine="720"/>
        <w:jc w:val="both"/>
        <w:rPr>
          <w:sz w:val="28"/>
          <w:szCs w:val="28"/>
        </w:rPr>
      </w:pPr>
      <w:r w:rsidRPr="00B706C0">
        <w:rPr>
          <w:sz w:val="28"/>
          <w:szCs w:val="28"/>
        </w:rPr>
        <w:t>«склады (6.9)»;</w:t>
      </w:r>
    </w:p>
    <w:p w:rsidR="00547C0F" w:rsidRPr="00B706C0" w:rsidRDefault="00547C0F" w:rsidP="00547C0F">
      <w:pPr>
        <w:autoSpaceDE w:val="0"/>
        <w:autoSpaceDN w:val="0"/>
        <w:adjustRightInd w:val="0"/>
        <w:ind w:firstLine="720"/>
        <w:jc w:val="both"/>
        <w:rPr>
          <w:sz w:val="28"/>
          <w:szCs w:val="28"/>
        </w:rPr>
      </w:pPr>
      <w:r w:rsidRPr="00B706C0">
        <w:rPr>
          <w:sz w:val="28"/>
          <w:szCs w:val="28"/>
        </w:rPr>
        <w:t>1.</w:t>
      </w:r>
      <w:r w:rsidRPr="00046E72">
        <w:rPr>
          <w:sz w:val="28"/>
          <w:szCs w:val="28"/>
        </w:rPr>
        <w:t>2</w:t>
      </w:r>
      <w:r w:rsidRPr="00B706C0">
        <w:rPr>
          <w:sz w:val="28"/>
          <w:szCs w:val="28"/>
        </w:rPr>
        <w:t>.1.</w:t>
      </w:r>
      <w:r w:rsidRPr="00046E72">
        <w:rPr>
          <w:sz w:val="28"/>
          <w:szCs w:val="28"/>
        </w:rPr>
        <w:t>2</w:t>
      </w:r>
      <w:r w:rsidRPr="00B706C0">
        <w:rPr>
          <w:sz w:val="28"/>
          <w:szCs w:val="28"/>
        </w:rPr>
        <w:t xml:space="preserve"> в основных видах разрешенного использования абзац «базы по сбору утильсырья» изложить в редакции:</w:t>
      </w:r>
    </w:p>
    <w:p w:rsidR="00547C0F" w:rsidRPr="00B706C0" w:rsidRDefault="00547C0F" w:rsidP="00547C0F">
      <w:pPr>
        <w:autoSpaceDE w:val="0"/>
        <w:autoSpaceDN w:val="0"/>
        <w:adjustRightInd w:val="0"/>
        <w:ind w:firstLine="720"/>
        <w:jc w:val="both"/>
        <w:rPr>
          <w:sz w:val="28"/>
          <w:szCs w:val="28"/>
        </w:rPr>
      </w:pPr>
      <w:r>
        <w:rPr>
          <w:sz w:val="28"/>
          <w:szCs w:val="28"/>
        </w:rPr>
        <w:t>«</w:t>
      </w:r>
      <w:r w:rsidRPr="00B706C0">
        <w:rPr>
          <w:sz w:val="28"/>
          <w:szCs w:val="28"/>
        </w:rPr>
        <w:t>складские площадки (6.9.1)»;</w:t>
      </w:r>
    </w:p>
    <w:p w:rsidR="00547C0F" w:rsidRPr="00B706C0" w:rsidRDefault="00547C0F" w:rsidP="00547C0F">
      <w:pPr>
        <w:autoSpaceDE w:val="0"/>
        <w:autoSpaceDN w:val="0"/>
        <w:adjustRightInd w:val="0"/>
        <w:ind w:firstLine="720"/>
        <w:jc w:val="both"/>
        <w:rPr>
          <w:sz w:val="28"/>
          <w:szCs w:val="28"/>
        </w:rPr>
      </w:pPr>
      <w:r w:rsidRPr="00B706C0">
        <w:rPr>
          <w:sz w:val="28"/>
          <w:szCs w:val="28"/>
        </w:rPr>
        <w:t>1.</w:t>
      </w:r>
      <w:r>
        <w:rPr>
          <w:sz w:val="28"/>
          <w:szCs w:val="28"/>
        </w:rPr>
        <w:t>2</w:t>
      </w:r>
      <w:r w:rsidRPr="00B706C0">
        <w:rPr>
          <w:sz w:val="28"/>
          <w:szCs w:val="28"/>
        </w:rPr>
        <w:t>.1.</w:t>
      </w:r>
      <w:r w:rsidRPr="00046E72">
        <w:rPr>
          <w:sz w:val="28"/>
          <w:szCs w:val="28"/>
        </w:rPr>
        <w:t>3</w:t>
      </w:r>
      <w:r w:rsidRPr="00B706C0">
        <w:rPr>
          <w:sz w:val="28"/>
          <w:szCs w:val="28"/>
        </w:rPr>
        <w:t xml:space="preserve"> в основных видах разрешенного использования абзац «мусороперерабатывающие объекты» изложить в редакции:</w:t>
      </w:r>
    </w:p>
    <w:p w:rsidR="00547C0F" w:rsidRPr="00B706C0" w:rsidRDefault="00547C0F" w:rsidP="00547C0F">
      <w:pPr>
        <w:autoSpaceDE w:val="0"/>
        <w:autoSpaceDN w:val="0"/>
        <w:adjustRightInd w:val="0"/>
        <w:ind w:firstLine="720"/>
        <w:jc w:val="both"/>
        <w:rPr>
          <w:sz w:val="28"/>
          <w:szCs w:val="28"/>
        </w:rPr>
      </w:pPr>
      <w:r w:rsidRPr="00B706C0">
        <w:rPr>
          <w:sz w:val="28"/>
          <w:szCs w:val="28"/>
        </w:rPr>
        <w:t>«специальная деятельность (12.2)»;</w:t>
      </w:r>
    </w:p>
    <w:p w:rsidR="00547C0F" w:rsidRPr="00B706C0" w:rsidRDefault="00547C0F" w:rsidP="00547C0F">
      <w:pPr>
        <w:autoSpaceDE w:val="0"/>
        <w:autoSpaceDN w:val="0"/>
        <w:adjustRightInd w:val="0"/>
        <w:ind w:firstLine="720"/>
        <w:jc w:val="both"/>
        <w:rPr>
          <w:sz w:val="28"/>
          <w:szCs w:val="28"/>
        </w:rPr>
      </w:pPr>
      <w:r>
        <w:rPr>
          <w:sz w:val="28"/>
          <w:szCs w:val="28"/>
        </w:rPr>
        <w:t>1.2.2 в градостроительном регламенте территориальной зоны ПК-1:</w:t>
      </w:r>
    </w:p>
    <w:p w:rsidR="00547C0F" w:rsidRDefault="00547C0F" w:rsidP="00547C0F">
      <w:pPr>
        <w:autoSpaceDE w:val="0"/>
        <w:autoSpaceDN w:val="0"/>
        <w:adjustRightInd w:val="0"/>
        <w:ind w:firstLine="720"/>
        <w:jc w:val="both"/>
        <w:rPr>
          <w:sz w:val="28"/>
          <w:szCs w:val="28"/>
        </w:rPr>
      </w:pPr>
      <w:r>
        <w:rPr>
          <w:sz w:val="28"/>
          <w:szCs w:val="28"/>
        </w:rPr>
        <w:t>1.2.2.1 в основных видах разрешенного использования абзац «промышленные и складские объекты I класса вредности» изложить в редакции:</w:t>
      </w:r>
    </w:p>
    <w:p w:rsidR="00547C0F" w:rsidRPr="008B7EDD" w:rsidRDefault="00547C0F" w:rsidP="00547C0F">
      <w:pPr>
        <w:autoSpaceDE w:val="0"/>
        <w:autoSpaceDN w:val="0"/>
        <w:adjustRightInd w:val="0"/>
        <w:ind w:firstLine="720"/>
        <w:jc w:val="both"/>
        <w:rPr>
          <w:sz w:val="28"/>
          <w:szCs w:val="28"/>
        </w:rPr>
      </w:pPr>
      <w:r>
        <w:rPr>
          <w:sz w:val="28"/>
          <w:szCs w:val="28"/>
        </w:rPr>
        <w:t>«тяжелая промышленность (6.2)</w:t>
      </w:r>
      <w:r w:rsidRPr="008B7EDD">
        <w:rPr>
          <w:sz w:val="28"/>
          <w:szCs w:val="28"/>
        </w:rPr>
        <w:t>,</w:t>
      </w:r>
    </w:p>
    <w:p w:rsidR="00547C0F" w:rsidRDefault="00547C0F" w:rsidP="00547C0F">
      <w:pPr>
        <w:autoSpaceDE w:val="0"/>
        <w:autoSpaceDN w:val="0"/>
        <w:adjustRightInd w:val="0"/>
        <w:ind w:firstLine="720"/>
        <w:jc w:val="both"/>
        <w:rPr>
          <w:sz w:val="28"/>
          <w:szCs w:val="28"/>
        </w:rPr>
      </w:pPr>
      <w:r>
        <w:rPr>
          <w:sz w:val="28"/>
          <w:szCs w:val="28"/>
        </w:rPr>
        <w:t>автомобилестроительная промышленность (6.2.1),</w:t>
      </w:r>
    </w:p>
    <w:p w:rsidR="00547C0F" w:rsidRDefault="00547C0F" w:rsidP="00547C0F">
      <w:pPr>
        <w:autoSpaceDE w:val="0"/>
        <w:autoSpaceDN w:val="0"/>
        <w:adjustRightInd w:val="0"/>
        <w:ind w:firstLine="720"/>
        <w:jc w:val="both"/>
        <w:rPr>
          <w:sz w:val="28"/>
          <w:szCs w:val="28"/>
        </w:rPr>
      </w:pPr>
      <w:r>
        <w:rPr>
          <w:sz w:val="28"/>
          <w:szCs w:val="28"/>
        </w:rPr>
        <w:t>легкая промышленность (6.3),</w:t>
      </w:r>
    </w:p>
    <w:p w:rsidR="00547C0F" w:rsidRPr="00250C44" w:rsidRDefault="00547C0F" w:rsidP="00547C0F">
      <w:pPr>
        <w:autoSpaceDE w:val="0"/>
        <w:autoSpaceDN w:val="0"/>
        <w:adjustRightInd w:val="0"/>
        <w:ind w:firstLine="720"/>
        <w:jc w:val="both"/>
        <w:rPr>
          <w:b/>
          <w:sz w:val="28"/>
          <w:szCs w:val="28"/>
        </w:rPr>
      </w:pPr>
      <w:r>
        <w:rPr>
          <w:sz w:val="28"/>
          <w:szCs w:val="28"/>
        </w:rPr>
        <w:t>фармацевтическая промышленность (6.3.1</w:t>
      </w:r>
      <w:r w:rsidRPr="009431BD">
        <w:rPr>
          <w:sz w:val="28"/>
          <w:szCs w:val="28"/>
        </w:rPr>
        <w:t>),</w:t>
      </w:r>
    </w:p>
    <w:p w:rsidR="00547C0F" w:rsidRPr="00250C44" w:rsidRDefault="00547C0F" w:rsidP="00547C0F">
      <w:pPr>
        <w:autoSpaceDE w:val="0"/>
        <w:autoSpaceDN w:val="0"/>
        <w:adjustRightInd w:val="0"/>
        <w:ind w:firstLine="720"/>
        <w:jc w:val="both"/>
        <w:rPr>
          <w:sz w:val="28"/>
          <w:szCs w:val="28"/>
        </w:rPr>
      </w:pPr>
      <w:r w:rsidRPr="00250C44">
        <w:rPr>
          <w:sz w:val="28"/>
          <w:szCs w:val="28"/>
        </w:rPr>
        <w:t xml:space="preserve">пищевая промышленность (6.4), </w:t>
      </w:r>
    </w:p>
    <w:p w:rsidR="00547C0F" w:rsidRDefault="00547C0F" w:rsidP="00547C0F">
      <w:pPr>
        <w:autoSpaceDE w:val="0"/>
        <w:autoSpaceDN w:val="0"/>
        <w:adjustRightInd w:val="0"/>
        <w:ind w:firstLine="720"/>
        <w:jc w:val="both"/>
        <w:rPr>
          <w:sz w:val="28"/>
          <w:szCs w:val="28"/>
        </w:rPr>
      </w:pPr>
      <w:r>
        <w:rPr>
          <w:sz w:val="28"/>
          <w:szCs w:val="28"/>
        </w:rPr>
        <w:t>нефтехимическая промышленность (6.5),</w:t>
      </w:r>
    </w:p>
    <w:p w:rsidR="00547C0F" w:rsidRDefault="00547C0F" w:rsidP="00547C0F">
      <w:pPr>
        <w:autoSpaceDE w:val="0"/>
        <w:autoSpaceDN w:val="0"/>
        <w:adjustRightInd w:val="0"/>
        <w:ind w:firstLine="720"/>
        <w:jc w:val="both"/>
        <w:rPr>
          <w:sz w:val="28"/>
          <w:szCs w:val="28"/>
        </w:rPr>
      </w:pPr>
      <w:r>
        <w:rPr>
          <w:sz w:val="28"/>
          <w:szCs w:val="28"/>
        </w:rPr>
        <w:t>строительная промышленность (6.6)»;</w:t>
      </w:r>
    </w:p>
    <w:p w:rsidR="00547C0F" w:rsidRDefault="00547C0F" w:rsidP="00547C0F">
      <w:pPr>
        <w:autoSpaceDE w:val="0"/>
        <w:autoSpaceDN w:val="0"/>
        <w:adjustRightInd w:val="0"/>
        <w:ind w:firstLine="720"/>
        <w:jc w:val="both"/>
        <w:rPr>
          <w:sz w:val="28"/>
          <w:szCs w:val="28"/>
        </w:rPr>
      </w:pPr>
      <w:r>
        <w:rPr>
          <w:sz w:val="28"/>
          <w:szCs w:val="28"/>
        </w:rPr>
        <w:t>1.2.2.2 в основных видах разрешенного использования абзацы «промышленные и складские объекты II-V классов вредности,</w:t>
      </w:r>
      <w:r w:rsidRPr="002E2DAC">
        <w:rPr>
          <w:sz w:val="28"/>
          <w:szCs w:val="28"/>
        </w:rPr>
        <w:t xml:space="preserve"> </w:t>
      </w:r>
      <w:r>
        <w:rPr>
          <w:sz w:val="28"/>
          <w:szCs w:val="28"/>
        </w:rPr>
        <w:t>объекты инженерно-технологического обеспечения производственных объектов,</w:t>
      </w:r>
      <w:r w:rsidRPr="00902E27">
        <w:rPr>
          <w:sz w:val="28"/>
          <w:szCs w:val="28"/>
        </w:rPr>
        <w:t xml:space="preserve"> </w:t>
      </w:r>
      <w:r>
        <w:rPr>
          <w:sz w:val="28"/>
          <w:szCs w:val="28"/>
        </w:rPr>
        <w:t>автотранспортные объекты, автопарки, автобазы» признать утратившими силу;</w:t>
      </w:r>
    </w:p>
    <w:p w:rsidR="00547C0F" w:rsidRDefault="00547C0F" w:rsidP="00547C0F">
      <w:pPr>
        <w:autoSpaceDE w:val="0"/>
        <w:autoSpaceDN w:val="0"/>
        <w:adjustRightInd w:val="0"/>
        <w:ind w:firstLine="720"/>
        <w:jc w:val="both"/>
        <w:rPr>
          <w:sz w:val="28"/>
          <w:szCs w:val="28"/>
        </w:rPr>
      </w:pPr>
      <w:r>
        <w:rPr>
          <w:sz w:val="28"/>
          <w:szCs w:val="28"/>
        </w:rPr>
        <w:t>1.2.3</w:t>
      </w:r>
      <w:r w:rsidRPr="007C5A9A">
        <w:rPr>
          <w:sz w:val="28"/>
          <w:szCs w:val="28"/>
        </w:rPr>
        <w:t xml:space="preserve"> </w:t>
      </w:r>
      <w:r>
        <w:rPr>
          <w:sz w:val="28"/>
          <w:szCs w:val="28"/>
        </w:rPr>
        <w:t>в градостроительном регламенте территориальной зоны ПК-2:</w:t>
      </w:r>
    </w:p>
    <w:p w:rsidR="00547C0F" w:rsidRDefault="00547C0F" w:rsidP="00547C0F">
      <w:pPr>
        <w:autoSpaceDE w:val="0"/>
        <w:autoSpaceDN w:val="0"/>
        <w:adjustRightInd w:val="0"/>
        <w:ind w:firstLine="720"/>
        <w:jc w:val="both"/>
        <w:rPr>
          <w:sz w:val="28"/>
          <w:szCs w:val="28"/>
        </w:rPr>
      </w:pPr>
      <w:r>
        <w:rPr>
          <w:sz w:val="28"/>
          <w:szCs w:val="28"/>
        </w:rPr>
        <w:t>1.2.3.1</w:t>
      </w:r>
      <w:r w:rsidRPr="00062EAE">
        <w:rPr>
          <w:sz w:val="28"/>
          <w:szCs w:val="28"/>
        </w:rPr>
        <w:t xml:space="preserve"> </w:t>
      </w:r>
      <w:r>
        <w:rPr>
          <w:sz w:val="28"/>
          <w:szCs w:val="28"/>
        </w:rPr>
        <w:t>в основных видах разрешенного использования абзацы «промышленные и складские объекты II класса вредности, промышленные и складские объекты III-V классов вредности» изложить в редакции:</w:t>
      </w:r>
    </w:p>
    <w:p w:rsidR="00547C0F" w:rsidRPr="00CF5440" w:rsidRDefault="00547C0F" w:rsidP="00547C0F">
      <w:pPr>
        <w:autoSpaceDE w:val="0"/>
        <w:autoSpaceDN w:val="0"/>
        <w:adjustRightInd w:val="0"/>
        <w:ind w:firstLine="720"/>
        <w:jc w:val="both"/>
        <w:rPr>
          <w:sz w:val="28"/>
          <w:szCs w:val="28"/>
        </w:rPr>
      </w:pPr>
      <w:r w:rsidRPr="006566EE">
        <w:rPr>
          <w:b/>
          <w:sz w:val="28"/>
          <w:szCs w:val="28"/>
        </w:rPr>
        <w:t>«</w:t>
      </w:r>
      <w:r w:rsidRPr="00CF5440">
        <w:rPr>
          <w:sz w:val="28"/>
          <w:szCs w:val="28"/>
        </w:rPr>
        <w:t>тяжелая промышленность (6.2),</w:t>
      </w:r>
    </w:p>
    <w:p w:rsidR="00547C0F" w:rsidRPr="00CF5440" w:rsidRDefault="00547C0F" w:rsidP="00547C0F">
      <w:pPr>
        <w:autoSpaceDE w:val="0"/>
        <w:autoSpaceDN w:val="0"/>
        <w:adjustRightInd w:val="0"/>
        <w:ind w:firstLine="720"/>
        <w:jc w:val="both"/>
        <w:rPr>
          <w:sz w:val="28"/>
          <w:szCs w:val="28"/>
        </w:rPr>
      </w:pPr>
      <w:r w:rsidRPr="00CF5440">
        <w:rPr>
          <w:sz w:val="28"/>
          <w:szCs w:val="28"/>
        </w:rPr>
        <w:t>автомобилестроительная промышленность (6.2.1),</w:t>
      </w:r>
    </w:p>
    <w:p w:rsidR="00547C0F" w:rsidRDefault="00547C0F" w:rsidP="00547C0F">
      <w:pPr>
        <w:autoSpaceDE w:val="0"/>
        <w:autoSpaceDN w:val="0"/>
        <w:adjustRightInd w:val="0"/>
        <w:ind w:firstLine="720"/>
        <w:jc w:val="both"/>
        <w:rPr>
          <w:sz w:val="28"/>
          <w:szCs w:val="28"/>
        </w:rPr>
      </w:pPr>
      <w:r>
        <w:rPr>
          <w:sz w:val="28"/>
          <w:szCs w:val="28"/>
        </w:rPr>
        <w:t>легкая промышленность (6.3),</w:t>
      </w:r>
    </w:p>
    <w:p w:rsidR="00547C0F" w:rsidRPr="00250C44" w:rsidRDefault="00547C0F" w:rsidP="00547C0F">
      <w:pPr>
        <w:autoSpaceDE w:val="0"/>
        <w:autoSpaceDN w:val="0"/>
        <w:adjustRightInd w:val="0"/>
        <w:ind w:firstLine="720"/>
        <w:jc w:val="both"/>
        <w:rPr>
          <w:b/>
          <w:sz w:val="28"/>
          <w:szCs w:val="28"/>
        </w:rPr>
      </w:pPr>
      <w:r>
        <w:rPr>
          <w:sz w:val="28"/>
          <w:szCs w:val="28"/>
        </w:rPr>
        <w:t>фармацевтическая промышленность (6.3.1</w:t>
      </w:r>
      <w:r w:rsidRPr="009431BD">
        <w:rPr>
          <w:sz w:val="28"/>
          <w:szCs w:val="28"/>
        </w:rPr>
        <w:t>),</w:t>
      </w:r>
    </w:p>
    <w:p w:rsidR="00547C0F" w:rsidRPr="00250C44" w:rsidRDefault="00547C0F" w:rsidP="00547C0F">
      <w:pPr>
        <w:autoSpaceDE w:val="0"/>
        <w:autoSpaceDN w:val="0"/>
        <w:adjustRightInd w:val="0"/>
        <w:ind w:firstLine="720"/>
        <w:jc w:val="both"/>
        <w:rPr>
          <w:sz w:val="28"/>
          <w:szCs w:val="28"/>
        </w:rPr>
      </w:pPr>
      <w:r w:rsidRPr="00250C44">
        <w:rPr>
          <w:sz w:val="28"/>
          <w:szCs w:val="28"/>
        </w:rPr>
        <w:t xml:space="preserve">пищевая промышленность (6.4), </w:t>
      </w:r>
    </w:p>
    <w:p w:rsidR="00547C0F" w:rsidRDefault="00547C0F" w:rsidP="00547C0F">
      <w:pPr>
        <w:autoSpaceDE w:val="0"/>
        <w:autoSpaceDN w:val="0"/>
        <w:adjustRightInd w:val="0"/>
        <w:ind w:firstLine="720"/>
        <w:jc w:val="both"/>
        <w:rPr>
          <w:sz w:val="28"/>
          <w:szCs w:val="28"/>
        </w:rPr>
      </w:pPr>
      <w:r>
        <w:rPr>
          <w:sz w:val="28"/>
          <w:szCs w:val="28"/>
        </w:rPr>
        <w:t>нефтехимическая промышленность (6.5),</w:t>
      </w:r>
    </w:p>
    <w:p w:rsidR="00483CC5" w:rsidRDefault="00547C0F" w:rsidP="00547C0F">
      <w:pPr>
        <w:autoSpaceDE w:val="0"/>
        <w:autoSpaceDN w:val="0"/>
        <w:adjustRightInd w:val="0"/>
        <w:ind w:firstLine="720"/>
        <w:jc w:val="both"/>
        <w:rPr>
          <w:sz w:val="28"/>
          <w:szCs w:val="28"/>
        </w:rPr>
      </w:pPr>
      <w:r>
        <w:rPr>
          <w:sz w:val="28"/>
          <w:szCs w:val="28"/>
        </w:rPr>
        <w:t>строительная промышленность (6.6)</w:t>
      </w:r>
      <w:r w:rsidR="00483CC5">
        <w:rPr>
          <w:sz w:val="28"/>
          <w:szCs w:val="28"/>
        </w:rPr>
        <w:t>,</w:t>
      </w:r>
    </w:p>
    <w:p w:rsidR="00547C0F" w:rsidRDefault="00483CC5" w:rsidP="00547C0F">
      <w:pPr>
        <w:autoSpaceDE w:val="0"/>
        <w:autoSpaceDN w:val="0"/>
        <w:adjustRightInd w:val="0"/>
        <w:ind w:firstLine="720"/>
        <w:jc w:val="both"/>
        <w:rPr>
          <w:sz w:val="28"/>
          <w:szCs w:val="28"/>
        </w:rPr>
      </w:pPr>
      <w:r>
        <w:rPr>
          <w:sz w:val="28"/>
          <w:szCs w:val="28"/>
        </w:rPr>
        <w:t>энергетика (6.7);</w:t>
      </w:r>
      <w:r w:rsidR="00547C0F">
        <w:rPr>
          <w:sz w:val="28"/>
          <w:szCs w:val="28"/>
        </w:rPr>
        <w:t>»;</w:t>
      </w:r>
    </w:p>
    <w:p w:rsidR="00547C0F" w:rsidRDefault="00547C0F" w:rsidP="00547C0F">
      <w:pPr>
        <w:autoSpaceDE w:val="0"/>
        <w:autoSpaceDN w:val="0"/>
        <w:adjustRightInd w:val="0"/>
        <w:ind w:firstLine="720"/>
        <w:jc w:val="both"/>
        <w:rPr>
          <w:sz w:val="28"/>
          <w:szCs w:val="28"/>
        </w:rPr>
      </w:pPr>
      <w:r>
        <w:rPr>
          <w:sz w:val="28"/>
          <w:szCs w:val="28"/>
        </w:rPr>
        <w:t>1.2.3.2</w:t>
      </w:r>
      <w:r w:rsidRPr="008D518F">
        <w:rPr>
          <w:sz w:val="28"/>
          <w:szCs w:val="28"/>
        </w:rPr>
        <w:t xml:space="preserve"> </w:t>
      </w:r>
      <w:r>
        <w:rPr>
          <w:sz w:val="28"/>
          <w:szCs w:val="28"/>
        </w:rPr>
        <w:t>в основных видах разрешенного использования абзацы «объекты инженерно-технологического обеспечения промышленных и складских объектов,</w:t>
      </w:r>
      <w:r w:rsidRPr="005B6DC8">
        <w:rPr>
          <w:sz w:val="28"/>
          <w:szCs w:val="28"/>
        </w:rPr>
        <w:t xml:space="preserve"> </w:t>
      </w:r>
      <w:r>
        <w:rPr>
          <w:sz w:val="28"/>
          <w:szCs w:val="28"/>
        </w:rPr>
        <w:t>автотранспортные объекты, автопарки, автобазы» признать утратившими силу;</w:t>
      </w:r>
    </w:p>
    <w:p w:rsidR="00547C0F" w:rsidRDefault="00547C0F" w:rsidP="00547C0F">
      <w:pPr>
        <w:autoSpaceDE w:val="0"/>
        <w:autoSpaceDN w:val="0"/>
        <w:adjustRightInd w:val="0"/>
        <w:ind w:firstLine="720"/>
        <w:jc w:val="both"/>
        <w:rPr>
          <w:sz w:val="28"/>
          <w:szCs w:val="28"/>
        </w:rPr>
      </w:pPr>
      <w:r>
        <w:rPr>
          <w:sz w:val="28"/>
          <w:szCs w:val="28"/>
        </w:rPr>
        <w:t>1.2.3.3 в основных видах разрешенного использования абзац «</w:t>
      </w:r>
      <w:r w:rsidRPr="007F675B">
        <w:rPr>
          <w:sz w:val="28"/>
          <w:szCs w:val="28"/>
        </w:rPr>
        <w:t>автобусные, троллейбусные, трамвайные парки</w:t>
      </w:r>
      <w:r>
        <w:rPr>
          <w:sz w:val="28"/>
          <w:szCs w:val="28"/>
        </w:rPr>
        <w:t>» изложить в редакции:</w:t>
      </w:r>
    </w:p>
    <w:p w:rsidR="00547C0F" w:rsidRPr="007F675B" w:rsidRDefault="00547C0F" w:rsidP="00547C0F">
      <w:pPr>
        <w:autoSpaceDE w:val="0"/>
        <w:autoSpaceDN w:val="0"/>
        <w:adjustRightInd w:val="0"/>
        <w:ind w:firstLine="720"/>
        <w:jc w:val="both"/>
        <w:rPr>
          <w:sz w:val="28"/>
          <w:szCs w:val="28"/>
        </w:rPr>
      </w:pPr>
      <w:r>
        <w:rPr>
          <w:sz w:val="28"/>
          <w:szCs w:val="28"/>
        </w:rPr>
        <w:t>«автомобильный транспорт (7.2)»;</w:t>
      </w:r>
    </w:p>
    <w:p w:rsidR="00547C0F" w:rsidRDefault="00547C0F" w:rsidP="00547C0F">
      <w:pPr>
        <w:autoSpaceDE w:val="0"/>
        <w:autoSpaceDN w:val="0"/>
        <w:adjustRightInd w:val="0"/>
        <w:ind w:firstLine="720"/>
        <w:jc w:val="both"/>
        <w:rPr>
          <w:sz w:val="28"/>
          <w:szCs w:val="28"/>
        </w:rPr>
      </w:pPr>
      <w:r>
        <w:rPr>
          <w:sz w:val="28"/>
          <w:szCs w:val="28"/>
        </w:rPr>
        <w:t>1.2.3.4</w:t>
      </w:r>
      <w:r w:rsidRPr="002F3202">
        <w:rPr>
          <w:sz w:val="28"/>
          <w:szCs w:val="28"/>
        </w:rPr>
        <w:t xml:space="preserve"> </w:t>
      </w:r>
      <w:r>
        <w:rPr>
          <w:sz w:val="28"/>
          <w:szCs w:val="28"/>
        </w:rPr>
        <w:t>в основных видах разрешенного использования абзац</w:t>
      </w:r>
      <w:r w:rsidRPr="002F3202">
        <w:rPr>
          <w:sz w:val="28"/>
          <w:szCs w:val="28"/>
        </w:rPr>
        <w:t xml:space="preserve"> </w:t>
      </w:r>
      <w:r>
        <w:rPr>
          <w:sz w:val="28"/>
          <w:szCs w:val="28"/>
        </w:rPr>
        <w:t>«объекты железнодорожного транспорта»</w:t>
      </w:r>
      <w:r w:rsidRPr="002F3202">
        <w:rPr>
          <w:sz w:val="28"/>
          <w:szCs w:val="28"/>
        </w:rPr>
        <w:t xml:space="preserve"> </w:t>
      </w:r>
      <w:r>
        <w:rPr>
          <w:sz w:val="28"/>
          <w:szCs w:val="28"/>
        </w:rPr>
        <w:t>изложить в редакции:</w:t>
      </w:r>
    </w:p>
    <w:p w:rsidR="00547C0F" w:rsidRDefault="00547C0F" w:rsidP="00547C0F">
      <w:pPr>
        <w:autoSpaceDE w:val="0"/>
        <w:autoSpaceDN w:val="0"/>
        <w:adjustRightInd w:val="0"/>
        <w:ind w:firstLine="720"/>
        <w:jc w:val="both"/>
        <w:rPr>
          <w:sz w:val="28"/>
          <w:szCs w:val="28"/>
        </w:rPr>
      </w:pPr>
      <w:r>
        <w:rPr>
          <w:sz w:val="28"/>
          <w:szCs w:val="28"/>
        </w:rPr>
        <w:t>«железнодорожный транспорт (7.1)»;</w:t>
      </w:r>
    </w:p>
    <w:p w:rsidR="00547C0F" w:rsidRDefault="00547C0F" w:rsidP="00547C0F">
      <w:pPr>
        <w:autoSpaceDE w:val="0"/>
        <w:autoSpaceDN w:val="0"/>
        <w:adjustRightInd w:val="0"/>
        <w:ind w:firstLine="720"/>
        <w:jc w:val="both"/>
        <w:rPr>
          <w:sz w:val="28"/>
          <w:szCs w:val="28"/>
        </w:rPr>
      </w:pPr>
      <w:r>
        <w:rPr>
          <w:sz w:val="28"/>
          <w:szCs w:val="28"/>
        </w:rPr>
        <w:t>1.2.4</w:t>
      </w:r>
      <w:r w:rsidRPr="007C5A9A">
        <w:rPr>
          <w:sz w:val="28"/>
          <w:szCs w:val="28"/>
        </w:rPr>
        <w:t xml:space="preserve"> </w:t>
      </w:r>
      <w:r>
        <w:rPr>
          <w:sz w:val="28"/>
          <w:szCs w:val="28"/>
        </w:rPr>
        <w:t>в градостроительном регламенте территориальной зоны ПК-3:</w:t>
      </w:r>
    </w:p>
    <w:p w:rsidR="00547C0F" w:rsidRDefault="00547C0F" w:rsidP="00547C0F">
      <w:pPr>
        <w:autoSpaceDE w:val="0"/>
        <w:autoSpaceDN w:val="0"/>
        <w:adjustRightInd w:val="0"/>
        <w:ind w:firstLine="720"/>
        <w:jc w:val="both"/>
        <w:rPr>
          <w:sz w:val="28"/>
          <w:szCs w:val="28"/>
        </w:rPr>
      </w:pPr>
      <w:r>
        <w:rPr>
          <w:sz w:val="28"/>
          <w:szCs w:val="28"/>
        </w:rPr>
        <w:t>1.2.4.1 в основных видах разрешенного использования абзацы «промышленные и складские объекты III класса вредности,</w:t>
      </w:r>
      <w:r w:rsidRPr="006E495E">
        <w:rPr>
          <w:sz w:val="28"/>
          <w:szCs w:val="28"/>
        </w:rPr>
        <w:t xml:space="preserve"> </w:t>
      </w:r>
      <w:r>
        <w:rPr>
          <w:sz w:val="28"/>
          <w:szCs w:val="28"/>
        </w:rPr>
        <w:t xml:space="preserve">промышленные и складские объекты IV-V классов вредности» </w:t>
      </w:r>
      <w:r w:rsidRPr="00B706C0">
        <w:rPr>
          <w:sz w:val="28"/>
          <w:szCs w:val="28"/>
        </w:rPr>
        <w:t>изложить в редакции:</w:t>
      </w:r>
    </w:p>
    <w:p w:rsidR="00547C0F" w:rsidRPr="008B7EDD" w:rsidRDefault="00547C0F" w:rsidP="00547C0F">
      <w:pPr>
        <w:autoSpaceDE w:val="0"/>
        <w:autoSpaceDN w:val="0"/>
        <w:adjustRightInd w:val="0"/>
        <w:ind w:firstLine="720"/>
        <w:jc w:val="both"/>
        <w:rPr>
          <w:sz w:val="28"/>
          <w:szCs w:val="28"/>
        </w:rPr>
      </w:pPr>
      <w:r>
        <w:rPr>
          <w:sz w:val="28"/>
          <w:szCs w:val="28"/>
        </w:rPr>
        <w:t>«тяжелая промышленность (6.2)</w:t>
      </w:r>
      <w:r w:rsidRPr="008B7EDD">
        <w:rPr>
          <w:sz w:val="28"/>
          <w:szCs w:val="28"/>
        </w:rPr>
        <w:t>,</w:t>
      </w:r>
    </w:p>
    <w:p w:rsidR="00547C0F" w:rsidRDefault="00547C0F" w:rsidP="00547C0F">
      <w:pPr>
        <w:autoSpaceDE w:val="0"/>
        <w:autoSpaceDN w:val="0"/>
        <w:adjustRightInd w:val="0"/>
        <w:ind w:firstLine="720"/>
        <w:jc w:val="both"/>
        <w:rPr>
          <w:sz w:val="28"/>
          <w:szCs w:val="28"/>
        </w:rPr>
      </w:pPr>
      <w:r>
        <w:rPr>
          <w:sz w:val="28"/>
          <w:szCs w:val="28"/>
        </w:rPr>
        <w:t>автомобилестроительная промышленность (6.2.1),</w:t>
      </w:r>
    </w:p>
    <w:p w:rsidR="00547C0F" w:rsidRDefault="00547C0F" w:rsidP="00547C0F">
      <w:pPr>
        <w:autoSpaceDE w:val="0"/>
        <w:autoSpaceDN w:val="0"/>
        <w:adjustRightInd w:val="0"/>
        <w:ind w:firstLine="720"/>
        <w:jc w:val="both"/>
        <w:rPr>
          <w:sz w:val="28"/>
          <w:szCs w:val="28"/>
        </w:rPr>
      </w:pPr>
      <w:r>
        <w:rPr>
          <w:sz w:val="28"/>
          <w:szCs w:val="28"/>
        </w:rPr>
        <w:t>легкая промышленность (6.3),</w:t>
      </w:r>
    </w:p>
    <w:p w:rsidR="00547C0F" w:rsidRPr="00250C44" w:rsidRDefault="00547C0F" w:rsidP="00547C0F">
      <w:pPr>
        <w:autoSpaceDE w:val="0"/>
        <w:autoSpaceDN w:val="0"/>
        <w:adjustRightInd w:val="0"/>
        <w:ind w:firstLine="720"/>
        <w:jc w:val="both"/>
        <w:rPr>
          <w:b/>
          <w:sz w:val="28"/>
          <w:szCs w:val="28"/>
        </w:rPr>
      </w:pPr>
      <w:r>
        <w:rPr>
          <w:sz w:val="28"/>
          <w:szCs w:val="28"/>
        </w:rPr>
        <w:t>фармацевтическая промышленность (6.3.1</w:t>
      </w:r>
      <w:r w:rsidRPr="003A282D">
        <w:rPr>
          <w:sz w:val="28"/>
          <w:szCs w:val="28"/>
        </w:rPr>
        <w:t>),</w:t>
      </w:r>
    </w:p>
    <w:p w:rsidR="00547C0F" w:rsidRPr="00250C44" w:rsidRDefault="00547C0F" w:rsidP="00547C0F">
      <w:pPr>
        <w:autoSpaceDE w:val="0"/>
        <w:autoSpaceDN w:val="0"/>
        <w:adjustRightInd w:val="0"/>
        <w:ind w:firstLine="720"/>
        <w:jc w:val="both"/>
        <w:rPr>
          <w:sz w:val="28"/>
          <w:szCs w:val="28"/>
        </w:rPr>
      </w:pPr>
      <w:r w:rsidRPr="00250C44">
        <w:rPr>
          <w:sz w:val="28"/>
          <w:szCs w:val="28"/>
        </w:rPr>
        <w:t xml:space="preserve">пищевая промышленность (6.4), </w:t>
      </w:r>
    </w:p>
    <w:p w:rsidR="00547C0F" w:rsidRDefault="00547C0F" w:rsidP="00547C0F">
      <w:pPr>
        <w:autoSpaceDE w:val="0"/>
        <w:autoSpaceDN w:val="0"/>
        <w:adjustRightInd w:val="0"/>
        <w:ind w:firstLine="720"/>
        <w:jc w:val="both"/>
        <w:rPr>
          <w:sz w:val="28"/>
          <w:szCs w:val="28"/>
        </w:rPr>
      </w:pPr>
      <w:r>
        <w:rPr>
          <w:sz w:val="28"/>
          <w:szCs w:val="28"/>
        </w:rPr>
        <w:t>нефтехимическая промышленность (6.5),</w:t>
      </w:r>
    </w:p>
    <w:p w:rsidR="00547C0F" w:rsidRDefault="00547C0F" w:rsidP="00547C0F">
      <w:pPr>
        <w:autoSpaceDE w:val="0"/>
        <w:autoSpaceDN w:val="0"/>
        <w:adjustRightInd w:val="0"/>
        <w:ind w:firstLine="720"/>
        <w:jc w:val="both"/>
        <w:rPr>
          <w:sz w:val="28"/>
          <w:szCs w:val="28"/>
        </w:rPr>
      </w:pPr>
      <w:r>
        <w:rPr>
          <w:sz w:val="28"/>
          <w:szCs w:val="28"/>
        </w:rPr>
        <w:t>строительная промышленность (6.6),</w:t>
      </w:r>
    </w:p>
    <w:p w:rsidR="00606343" w:rsidRDefault="00547C0F" w:rsidP="00547C0F">
      <w:pPr>
        <w:autoSpaceDE w:val="0"/>
        <w:autoSpaceDN w:val="0"/>
        <w:adjustRightInd w:val="0"/>
        <w:ind w:firstLine="720"/>
        <w:jc w:val="both"/>
        <w:rPr>
          <w:color w:val="000000"/>
          <w:sz w:val="28"/>
          <w:szCs w:val="28"/>
        </w:rPr>
      </w:pPr>
      <w:r w:rsidRPr="008D0569">
        <w:rPr>
          <w:color w:val="000000"/>
          <w:sz w:val="28"/>
          <w:szCs w:val="28"/>
        </w:rPr>
        <w:t>целлюлозно-бумажная промышленность (6.11)</w:t>
      </w:r>
      <w:r w:rsidR="00606343">
        <w:rPr>
          <w:color w:val="000000"/>
          <w:sz w:val="28"/>
          <w:szCs w:val="28"/>
        </w:rPr>
        <w:t>,</w:t>
      </w:r>
    </w:p>
    <w:p w:rsidR="00547C0F" w:rsidRPr="008D0569" w:rsidRDefault="00606343" w:rsidP="00547C0F">
      <w:pPr>
        <w:autoSpaceDE w:val="0"/>
        <w:autoSpaceDN w:val="0"/>
        <w:adjustRightInd w:val="0"/>
        <w:ind w:firstLine="720"/>
        <w:jc w:val="both"/>
        <w:rPr>
          <w:sz w:val="28"/>
          <w:szCs w:val="28"/>
        </w:rPr>
      </w:pPr>
      <w:r w:rsidRPr="00606343">
        <w:rPr>
          <w:sz w:val="28"/>
          <w:szCs w:val="28"/>
        </w:rPr>
        <w:t>энергетика (6.7);</w:t>
      </w:r>
      <w:r w:rsidR="00547C0F" w:rsidRPr="008D0569">
        <w:rPr>
          <w:sz w:val="28"/>
          <w:szCs w:val="28"/>
        </w:rPr>
        <w:t>»;</w:t>
      </w:r>
    </w:p>
    <w:p w:rsidR="00547C0F" w:rsidRDefault="00547C0F" w:rsidP="00547C0F">
      <w:pPr>
        <w:autoSpaceDE w:val="0"/>
        <w:autoSpaceDN w:val="0"/>
        <w:adjustRightInd w:val="0"/>
        <w:ind w:firstLine="720"/>
        <w:jc w:val="both"/>
        <w:rPr>
          <w:sz w:val="28"/>
          <w:szCs w:val="28"/>
        </w:rPr>
      </w:pPr>
      <w:r>
        <w:rPr>
          <w:sz w:val="28"/>
          <w:szCs w:val="28"/>
        </w:rPr>
        <w:t>1.2.4.2</w:t>
      </w:r>
      <w:r w:rsidRPr="008D65D1">
        <w:rPr>
          <w:sz w:val="28"/>
          <w:szCs w:val="28"/>
        </w:rPr>
        <w:t xml:space="preserve"> </w:t>
      </w:r>
      <w:r>
        <w:rPr>
          <w:sz w:val="28"/>
          <w:szCs w:val="28"/>
        </w:rPr>
        <w:t>в основных видах разрешенного использования абзацы «объекты инженерно-технологического обеспечения объектов,</w:t>
      </w:r>
      <w:r w:rsidRPr="003D2A60">
        <w:rPr>
          <w:sz w:val="28"/>
          <w:szCs w:val="28"/>
        </w:rPr>
        <w:t xml:space="preserve"> </w:t>
      </w:r>
      <w:r>
        <w:rPr>
          <w:sz w:val="28"/>
          <w:szCs w:val="28"/>
        </w:rPr>
        <w:t>автотранспортные объекты, автопарки, автобазы» признать утратившими силу;</w:t>
      </w:r>
    </w:p>
    <w:p w:rsidR="00547C0F" w:rsidRPr="00E7492A" w:rsidRDefault="00547C0F" w:rsidP="00547C0F">
      <w:pPr>
        <w:autoSpaceDE w:val="0"/>
        <w:autoSpaceDN w:val="0"/>
        <w:adjustRightInd w:val="0"/>
        <w:ind w:firstLine="720"/>
        <w:jc w:val="both"/>
        <w:rPr>
          <w:sz w:val="28"/>
          <w:szCs w:val="28"/>
        </w:rPr>
      </w:pPr>
      <w:r w:rsidRPr="00E7492A">
        <w:rPr>
          <w:sz w:val="28"/>
          <w:szCs w:val="28"/>
        </w:rPr>
        <w:t>1.</w:t>
      </w:r>
      <w:r>
        <w:rPr>
          <w:sz w:val="28"/>
          <w:szCs w:val="28"/>
        </w:rPr>
        <w:t>2</w:t>
      </w:r>
      <w:r w:rsidRPr="00E7492A">
        <w:rPr>
          <w:sz w:val="28"/>
          <w:szCs w:val="28"/>
        </w:rPr>
        <w:t>.4.</w:t>
      </w:r>
      <w:r>
        <w:rPr>
          <w:sz w:val="28"/>
          <w:szCs w:val="28"/>
        </w:rPr>
        <w:t>3</w:t>
      </w:r>
      <w:r w:rsidRPr="00E7492A">
        <w:rPr>
          <w:sz w:val="28"/>
          <w:szCs w:val="28"/>
        </w:rPr>
        <w:t xml:space="preserve"> в основных видах разрешенного использования абзац «производственные базы» изложить в редакции:</w:t>
      </w:r>
    </w:p>
    <w:p w:rsidR="00547C0F" w:rsidRPr="00E7492A" w:rsidRDefault="00547C0F" w:rsidP="00547C0F">
      <w:pPr>
        <w:autoSpaceDE w:val="0"/>
        <w:autoSpaceDN w:val="0"/>
        <w:adjustRightInd w:val="0"/>
        <w:ind w:firstLine="720"/>
        <w:jc w:val="both"/>
        <w:rPr>
          <w:sz w:val="28"/>
          <w:szCs w:val="28"/>
        </w:rPr>
      </w:pPr>
      <w:r w:rsidRPr="00E7492A">
        <w:rPr>
          <w:sz w:val="28"/>
          <w:szCs w:val="28"/>
        </w:rPr>
        <w:t>«склады (6.9),</w:t>
      </w:r>
    </w:p>
    <w:p w:rsidR="00547C0F" w:rsidRPr="00E7492A" w:rsidRDefault="00547C0F" w:rsidP="00547C0F">
      <w:pPr>
        <w:autoSpaceDE w:val="0"/>
        <w:autoSpaceDN w:val="0"/>
        <w:adjustRightInd w:val="0"/>
        <w:ind w:firstLine="720"/>
        <w:jc w:val="both"/>
        <w:rPr>
          <w:sz w:val="28"/>
          <w:szCs w:val="28"/>
        </w:rPr>
      </w:pPr>
      <w:r w:rsidRPr="00E7492A">
        <w:rPr>
          <w:sz w:val="28"/>
          <w:szCs w:val="28"/>
        </w:rPr>
        <w:t>складские площадки (6.9.1)»;</w:t>
      </w:r>
    </w:p>
    <w:p w:rsidR="00547C0F" w:rsidRDefault="00547C0F" w:rsidP="00547C0F">
      <w:pPr>
        <w:autoSpaceDE w:val="0"/>
        <w:autoSpaceDN w:val="0"/>
        <w:adjustRightInd w:val="0"/>
        <w:ind w:firstLine="720"/>
        <w:jc w:val="both"/>
        <w:rPr>
          <w:sz w:val="28"/>
          <w:szCs w:val="28"/>
        </w:rPr>
      </w:pPr>
      <w:r>
        <w:rPr>
          <w:sz w:val="28"/>
          <w:szCs w:val="28"/>
        </w:rPr>
        <w:t>1.2.4.4</w:t>
      </w:r>
      <w:r w:rsidRPr="00553597">
        <w:rPr>
          <w:sz w:val="28"/>
          <w:szCs w:val="28"/>
        </w:rPr>
        <w:t xml:space="preserve"> </w:t>
      </w:r>
      <w:r>
        <w:rPr>
          <w:sz w:val="28"/>
          <w:szCs w:val="28"/>
        </w:rPr>
        <w:t>в основных видах разрешенного использования абзац «автобусные, троллейбусные, трамвайные парки» изложить в редакции:</w:t>
      </w:r>
    </w:p>
    <w:p w:rsidR="00547C0F" w:rsidRPr="007F675B" w:rsidRDefault="00547C0F" w:rsidP="00547C0F">
      <w:pPr>
        <w:autoSpaceDE w:val="0"/>
        <w:autoSpaceDN w:val="0"/>
        <w:adjustRightInd w:val="0"/>
        <w:ind w:firstLine="720"/>
        <w:jc w:val="both"/>
        <w:rPr>
          <w:sz w:val="28"/>
          <w:szCs w:val="28"/>
        </w:rPr>
      </w:pPr>
      <w:r>
        <w:rPr>
          <w:sz w:val="28"/>
          <w:szCs w:val="28"/>
        </w:rPr>
        <w:t>«автомобильный транспорт (7.2)»;</w:t>
      </w:r>
    </w:p>
    <w:p w:rsidR="00547C0F" w:rsidRDefault="00547C0F" w:rsidP="00547C0F">
      <w:pPr>
        <w:autoSpaceDE w:val="0"/>
        <w:autoSpaceDN w:val="0"/>
        <w:adjustRightInd w:val="0"/>
        <w:ind w:firstLine="720"/>
        <w:jc w:val="both"/>
        <w:rPr>
          <w:sz w:val="28"/>
          <w:szCs w:val="28"/>
        </w:rPr>
      </w:pPr>
      <w:r>
        <w:rPr>
          <w:sz w:val="28"/>
          <w:szCs w:val="28"/>
        </w:rPr>
        <w:t>1.2.4.5</w:t>
      </w:r>
      <w:r w:rsidRPr="00553597">
        <w:rPr>
          <w:sz w:val="28"/>
          <w:szCs w:val="28"/>
        </w:rPr>
        <w:t xml:space="preserve"> </w:t>
      </w:r>
      <w:r>
        <w:rPr>
          <w:sz w:val="28"/>
          <w:szCs w:val="28"/>
        </w:rPr>
        <w:t>в основных видах разрешенного использования абзац «объекты железнодорожного транспорта» изложить в редакции:</w:t>
      </w:r>
    </w:p>
    <w:p w:rsidR="00547C0F" w:rsidRPr="007F675B" w:rsidRDefault="00547C0F" w:rsidP="00547C0F">
      <w:pPr>
        <w:autoSpaceDE w:val="0"/>
        <w:autoSpaceDN w:val="0"/>
        <w:adjustRightInd w:val="0"/>
        <w:ind w:firstLine="720"/>
        <w:jc w:val="both"/>
        <w:rPr>
          <w:sz w:val="28"/>
          <w:szCs w:val="28"/>
        </w:rPr>
      </w:pPr>
      <w:r>
        <w:rPr>
          <w:sz w:val="28"/>
          <w:szCs w:val="28"/>
        </w:rPr>
        <w:t>«железнодорожный транспорт (7.1)»;</w:t>
      </w:r>
    </w:p>
    <w:p w:rsidR="00547C0F" w:rsidRDefault="00547C0F" w:rsidP="00547C0F">
      <w:pPr>
        <w:autoSpaceDE w:val="0"/>
        <w:autoSpaceDN w:val="0"/>
        <w:adjustRightInd w:val="0"/>
        <w:ind w:firstLine="720"/>
        <w:jc w:val="both"/>
        <w:rPr>
          <w:sz w:val="28"/>
          <w:szCs w:val="28"/>
        </w:rPr>
      </w:pPr>
      <w:r>
        <w:rPr>
          <w:sz w:val="28"/>
          <w:szCs w:val="28"/>
        </w:rPr>
        <w:t>1.2.4.6</w:t>
      </w:r>
      <w:r w:rsidRPr="002A1DFA">
        <w:rPr>
          <w:sz w:val="28"/>
          <w:szCs w:val="28"/>
        </w:rPr>
        <w:t xml:space="preserve"> </w:t>
      </w:r>
      <w:r>
        <w:rPr>
          <w:sz w:val="28"/>
          <w:szCs w:val="28"/>
        </w:rPr>
        <w:t>в основных видах разрешенного использования абзацы «гаражи (встроенные, пристроенные, многоэтажные, подземные и надземные), боксового типа,</w:t>
      </w:r>
      <w:r w:rsidRPr="00AE0BCA">
        <w:rPr>
          <w:sz w:val="28"/>
          <w:szCs w:val="28"/>
        </w:rPr>
        <w:t xml:space="preserve"> </w:t>
      </w:r>
      <w:r>
        <w:rPr>
          <w:sz w:val="28"/>
          <w:szCs w:val="28"/>
        </w:rPr>
        <w:t>стоянки автотранспорта» изложить в редакции:</w:t>
      </w:r>
    </w:p>
    <w:p w:rsidR="00547C0F" w:rsidRDefault="00547C0F" w:rsidP="00547C0F">
      <w:pPr>
        <w:autoSpaceDE w:val="0"/>
        <w:autoSpaceDN w:val="0"/>
        <w:adjustRightInd w:val="0"/>
        <w:ind w:firstLine="720"/>
        <w:jc w:val="both"/>
        <w:rPr>
          <w:sz w:val="28"/>
          <w:szCs w:val="28"/>
        </w:rPr>
      </w:pPr>
      <w:r>
        <w:rPr>
          <w:sz w:val="28"/>
          <w:szCs w:val="28"/>
        </w:rPr>
        <w:t>«служебные гаражи (4.9)»;</w:t>
      </w:r>
    </w:p>
    <w:p w:rsidR="00547C0F" w:rsidRDefault="00547C0F" w:rsidP="00547C0F">
      <w:pPr>
        <w:autoSpaceDE w:val="0"/>
        <w:autoSpaceDN w:val="0"/>
        <w:adjustRightInd w:val="0"/>
        <w:ind w:firstLine="720"/>
        <w:jc w:val="both"/>
        <w:rPr>
          <w:sz w:val="28"/>
          <w:szCs w:val="28"/>
        </w:rPr>
      </w:pPr>
      <w:r>
        <w:rPr>
          <w:sz w:val="28"/>
          <w:szCs w:val="28"/>
        </w:rPr>
        <w:t>1.2.4.7</w:t>
      </w:r>
      <w:r w:rsidRPr="005E0269">
        <w:rPr>
          <w:sz w:val="28"/>
          <w:szCs w:val="28"/>
        </w:rPr>
        <w:t xml:space="preserve"> </w:t>
      </w:r>
      <w:r>
        <w:rPr>
          <w:sz w:val="28"/>
          <w:szCs w:val="28"/>
        </w:rPr>
        <w:t>в основных видах разрешенного использования абзац «водный транспорт» изложить в редакции:</w:t>
      </w:r>
    </w:p>
    <w:p w:rsidR="00547C0F" w:rsidRPr="00BA0B0F" w:rsidRDefault="00547C0F" w:rsidP="00547C0F">
      <w:pPr>
        <w:autoSpaceDE w:val="0"/>
        <w:autoSpaceDN w:val="0"/>
        <w:adjustRightInd w:val="0"/>
        <w:ind w:firstLine="720"/>
        <w:jc w:val="both"/>
        <w:rPr>
          <w:sz w:val="28"/>
          <w:szCs w:val="28"/>
        </w:rPr>
      </w:pPr>
      <w:r>
        <w:rPr>
          <w:sz w:val="28"/>
          <w:szCs w:val="28"/>
        </w:rPr>
        <w:t>«водный транспорт</w:t>
      </w:r>
      <w:r w:rsidRPr="00AA4158">
        <w:rPr>
          <w:sz w:val="28"/>
          <w:szCs w:val="28"/>
        </w:rPr>
        <w:t xml:space="preserve"> (7.3</w:t>
      </w:r>
      <w:r>
        <w:rPr>
          <w:sz w:val="28"/>
          <w:szCs w:val="28"/>
        </w:rPr>
        <w:t>)»;</w:t>
      </w:r>
    </w:p>
    <w:p w:rsidR="00547C0F" w:rsidRDefault="00547C0F" w:rsidP="00547C0F">
      <w:pPr>
        <w:autoSpaceDE w:val="0"/>
        <w:autoSpaceDN w:val="0"/>
        <w:adjustRightInd w:val="0"/>
        <w:ind w:firstLine="720"/>
        <w:jc w:val="both"/>
        <w:rPr>
          <w:sz w:val="28"/>
          <w:szCs w:val="28"/>
        </w:rPr>
      </w:pPr>
      <w:r w:rsidRPr="00A834A9">
        <w:rPr>
          <w:sz w:val="28"/>
          <w:szCs w:val="28"/>
        </w:rPr>
        <w:t>1.2.4.8 в</w:t>
      </w:r>
      <w:r>
        <w:rPr>
          <w:sz w:val="28"/>
          <w:szCs w:val="28"/>
        </w:rPr>
        <w:t>о вспомогательных видах разрешенного использования абзац</w:t>
      </w:r>
      <w:r w:rsidRPr="00A834A9">
        <w:rPr>
          <w:sz w:val="28"/>
          <w:szCs w:val="28"/>
        </w:rPr>
        <w:t xml:space="preserve"> </w:t>
      </w:r>
      <w:r>
        <w:rPr>
          <w:sz w:val="28"/>
          <w:szCs w:val="28"/>
        </w:rPr>
        <w:t>«площадки для отдыха» признать утратившим силу;</w:t>
      </w:r>
    </w:p>
    <w:p w:rsidR="00547C0F" w:rsidRDefault="00547C0F" w:rsidP="00547C0F">
      <w:pPr>
        <w:autoSpaceDE w:val="0"/>
        <w:autoSpaceDN w:val="0"/>
        <w:adjustRightInd w:val="0"/>
        <w:ind w:firstLine="720"/>
        <w:jc w:val="both"/>
        <w:rPr>
          <w:sz w:val="28"/>
          <w:szCs w:val="28"/>
        </w:rPr>
      </w:pPr>
      <w:r>
        <w:rPr>
          <w:sz w:val="28"/>
          <w:szCs w:val="28"/>
        </w:rPr>
        <w:t>1.2.5</w:t>
      </w:r>
      <w:r w:rsidRPr="002B322E">
        <w:rPr>
          <w:sz w:val="28"/>
          <w:szCs w:val="28"/>
        </w:rPr>
        <w:t xml:space="preserve"> </w:t>
      </w:r>
      <w:r>
        <w:rPr>
          <w:sz w:val="28"/>
          <w:szCs w:val="28"/>
        </w:rPr>
        <w:t>в градостроительных регламентах территориальных зон ПК-4, ПК-5:</w:t>
      </w:r>
    </w:p>
    <w:p w:rsidR="00547C0F" w:rsidRPr="007F2927" w:rsidRDefault="00547C0F" w:rsidP="00547C0F">
      <w:pPr>
        <w:autoSpaceDE w:val="0"/>
        <w:autoSpaceDN w:val="0"/>
        <w:adjustRightInd w:val="0"/>
        <w:ind w:firstLine="720"/>
        <w:jc w:val="both"/>
        <w:rPr>
          <w:sz w:val="28"/>
          <w:szCs w:val="28"/>
        </w:rPr>
      </w:pPr>
      <w:r>
        <w:rPr>
          <w:sz w:val="28"/>
          <w:szCs w:val="28"/>
        </w:rPr>
        <w:t>1.2.5.1</w:t>
      </w:r>
      <w:r w:rsidRPr="005F5050">
        <w:rPr>
          <w:sz w:val="28"/>
          <w:szCs w:val="28"/>
        </w:rPr>
        <w:t xml:space="preserve"> </w:t>
      </w:r>
      <w:r>
        <w:rPr>
          <w:sz w:val="28"/>
          <w:szCs w:val="28"/>
        </w:rPr>
        <w:t>в основных видах разрешенного использования</w:t>
      </w:r>
      <w:r w:rsidRPr="005F5050">
        <w:rPr>
          <w:sz w:val="28"/>
          <w:szCs w:val="28"/>
        </w:rPr>
        <w:t xml:space="preserve"> </w:t>
      </w:r>
      <w:r>
        <w:rPr>
          <w:sz w:val="28"/>
          <w:szCs w:val="28"/>
        </w:rPr>
        <w:t xml:space="preserve">абзац </w:t>
      </w:r>
      <w:r w:rsidRPr="007F2927">
        <w:rPr>
          <w:sz w:val="28"/>
          <w:szCs w:val="28"/>
        </w:rPr>
        <w:t>«объекты инженерно-технологического обеспечения производственных и промышленных объектов» признать утратившим силу;</w:t>
      </w:r>
    </w:p>
    <w:p w:rsidR="00547C0F" w:rsidRDefault="00547C0F" w:rsidP="00547C0F">
      <w:pPr>
        <w:autoSpaceDE w:val="0"/>
        <w:autoSpaceDN w:val="0"/>
        <w:adjustRightInd w:val="0"/>
        <w:ind w:firstLine="720"/>
        <w:jc w:val="both"/>
        <w:rPr>
          <w:sz w:val="28"/>
          <w:szCs w:val="28"/>
        </w:rPr>
      </w:pPr>
      <w:r w:rsidRPr="007F2927">
        <w:rPr>
          <w:sz w:val="28"/>
          <w:szCs w:val="28"/>
        </w:rPr>
        <w:t>1.</w:t>
      </w:r>
      <w:r>
        <w:rPr>
          <w:sz w:val="28"/>
          <w:szCs w:val="28"/>
        </w:rPr>
        <w:t>2.5.2</w:t>
      </w:r>
      <w:r w:rsidRPr="007F2927">
        <w:rPr>
          <w:sz w:val="28"/>
          <w:szCs w:val="28"/>
        </w:rPr>
        <w:t xml:space="preserve"> в основных видах разрешенного использования абзац «теплицы для</w:t>
      </w:r>
      <w:r>
        <w:rPr>
          <w:sz w:val="28"/>
          <w:szCs w:val="28"/>
        </w:rPr>
        <w:t> </w:t>
      </w:r>
      <w:r w:rsidRPr="007F2927">
        <w:rPr>
          <w:sz w:val="28"/>
          <w:szCs w:val="28"/>
        </w:rPr>
        <w:t>выращивания цветов, декоративных растений при условии исключения выращивания в них продукции для употребления в пищу и сырья для производства пищевых продуктов» изложить в редакции:</w:t>
      </w:r>
    </w:p>
    <w:p w:rsidR="00547C0F" w:rsidRDefault="00547C0F" w:rsidP="00547C0F">
      <w:pPr>
        <w:autoSpaceDE w:val="0"/>
        <w:autoSpaceDN w:val="0"/>
        <w:adjustRightInd w:val="0"/>
        <w:ind w:firstLine="720"/>
        <w:jc w:val="both"/>
        <w:rPr>
          <w:sz w:val="28"/>
          <w:szCs w:val="28"/>
        </w:rPr>
      </w:pPr>
      <w:r>
        <w:rPr>
          <w:sz w:val="28"/>
          <w:szCs w:val="28"/>
        </w:rPr>
        <w:t>«питомники (1.17</w:t>
      </w:r>
      <w:r w:rsidRPr="007F2927">
        <w:rPr>
          <w:sz w:val="28"/>
          <w:szCs w:val="28"/>
        </w:rPr>
        <w:t>)»;</w:t>
      </w:r>
    </w:p>
    <w:p w:rsidR="00547C0F" w:rsidRPr="007F2927" w:rsidRDefault="00547C0F" w:rsidP="00547C0F">
      <w:pPr>
        <w:autoSpaceDE w:val="0"/>
        <w:autoSpaceDN w:val="0"/>
        <w:adjustRightInd w:val="0"/>
        <w:ind w:firstLine="720"/>
        <w:jc w:val="both"/>
        <w:rPr>
          <w:sz w:val="28"/>
          <w:szCs w:val="28"/>
        </w:rPr>
      </w:pPr>
      <w:r w:rsidRPr="007B6E4D">
        <w:rPr>
          <w:sz w:val="28"/>
          <w:szCs w:val="28"/>
        </w:rPr>
        <w:t>1.</w:t>
      </w:r>
      <w:r>
        <w:rPr>
          <w:sz w:val="28"/>
          <w:szCs w:val="28"/>
        </w:rPr>
        <w:t>2</w:t>
      </w:r>
      <w:r w:rsidRPr="007B6E4D">
        <w:rPr>
          <w:sz w:val="28"/>
          <w:szCs w:val="28"/>
        </w:rPr>
        <w:t>.5.</w:t>
      </w:r>
      <w:r>
        <w:rPr>
          <w:sz w:val="28"/>
          <w:szCs w:val="28"/>
        </w:rPr>
        <w:t>3</w:t>
      </w:r>
      <w:r w:rsidRPr="007B6E4D">
        <w:rPr>
          <w:sz w:val="28"/>
          <w:szCs w:val="28"/>
        </w:rPr>
        <w:t xml:space="preserve"> </w:t>
      </w:r>
      <w:r w:rsidRPr="007F2927">
        <w:rPr>
          <w:sz w:val="28"/>
          <w:szCs w:val="28"/>
        </w:rPr>
        <w:t xml:space="preserve">в условно разрешенных видах использования абзац «питомники растений для озеленения промышленных территорий и санитарно-защитных зон» </w:t>
      </w:r>
      <w:r>
        <w:rPr>
          <w:sz w:val="28"/>
          <w:szCs w:val="28"/>
        </w:rPr>
        <w:t>признать утратившим силу;</w:t>
      </w:r>
    </w:p>
    <w:p w:rsidR="00547C0F" w:rsidRDefault="00547C0F" w:rsidP="00547C0F">
      <w:pPr>
        <w:autoSpaceDE w:val="0"/>
        <w:autoSpaceDN w:val="0"/>
        <w:adjustRightInd w:val="0"/>
        <w:ind w:firstLine="720"/>
        <w:jc w:val="both"/>
        <w:rPr>
          <w:sz w:val="28"/>
          <w:szCs w:val="28"/>
        </w:rPr>
      </w:pPr>
      <w:r>
        <w:rPr>
          <w:sz w:val="28"/>
          <w:szCs w:val="28"/>
        </w:rPr>
        <w:t>1.2.6 в градостроительном регламенте территориальной зоны ПК-4:</w:t>
      </w:r>
    </w:p>
    <w:p w:rsidR="00547C0F" w:rsidRDefault="00547C0F" w:rsidP="00547C0F">
      <w:pPr>
        <w:autoSpaceDE w:val="0"/>
        <w:autoSpaceDN w:val="0"/>
        <w:adjustRightInd w:val="0"/>
        <w:ind w:firstLine="720"/>
        <w:jc w:val="both"/>
        <w:rPr>
          <w:sz w:val="28"/>
          <w:szCs w:val="28"/>
        </w:rPr>
      </w:pPr>
      <w:r>
        <w:rPr>
          <w:sz w:val="28"/>
          <w:szCs w:val="28"/>
        </w:rPr>
        <w:t>1.2.6.1</w:t>
      </w:r>
      <w:r w:rsidRPr="002A144B">
        <w:rPr>
          <w:sz w:val="28"/>
          <w:szCs w:val="28"/>
        </w:rPr>
        <w:t xml:space="preserve"> </w:t>
      </w:r>
      <w:r>
        <w:rPr>
          <w:sz w:val="28"/>
          <w:szCs w:val="28"/>
        </w:rPr>
        <w:t>в основных видах разрешенного использования абзацы «промышленные и складские объекты IV класса вредности, промышленные и складские объекты V класса вредности»</w:t>
      </w:r>
      <w:r w:rsidRPr="002A144B">
        <w:rPr>
          <w:sz w:val="28"/>
          <w:szCs w:val="28"/>
        </w:rPr>
        <w:t xml:space="preserve"> </w:t>
      </w:r>
      <w:r>
        <w:rPr>
          <w:sz w:val="28"/>
          <w:szCs w:val="28"/>
        </w:rPr>
        <w:t>изложить в редакции:</w:t>
      </w:r>
    </w:p>
    <w:p w:rsidR="00547C0F" w:rsidRDefault="00547C0F" w:rsidP="00547C0F">
      <w:pPr>
        <w:autoSpaceDE w:val="0"/>
        <w:autoSpaceDN w:val="0"/>
        <w:adjustRightInd w:val="0"/>
        <w:ind w:firstLine="720"/>
        <w:jc w:val="both"/>
        <w:rPr>
          <w:sz w:val="28"/>
          <w:szCs w:val="28"/>
        </w:rPr>
      </w:pPr>
      <w:r>
        <w:rPr>
          <w:sz w:val="28"/>
          <w:szCs w:val="28"/>
        </w:rPr>
        <w:t>«легкая промышленность (6.3),</w:t>
      </w:r>
    </w:p>
    <w:p w:rsidR="00547C0F" w:rsidRPr="00250C44" w:rsidRDefault="00547C0F" w:rsidP="00547C0F">
      <w:pPr>
        <w:autoSpaceDE w:val="0"/>
        <w:autoSpaceDN w:val="0"/>
        <w:adjustRightInd w:val="0"/>
        <w:ind w:firstLine="720"/>
        <w:jc w:val="both"/>
        <w:rPr>
          <w:b/>
          <w:sz w:val="28"/>
          <w:szCs w:val="28"/>
        </w:rPr>
      </w:pPr>
      <w:r>
        <w:rPr>
          <w:sz w:val="28"/>
          <w:szCs w:val="28"/>
        </w:rPr>
        <w:t>фармацевтическая промышленность (6.3.1</w:t>
      </w:r>
      <w:r w:rsidRPr="00E03F44">
        <w:rPr>
          <w:sz w:val="28"/>
          <w:szCs w:val="28"/>
        </w:rPr>
        <w:t>),</w:t>
      </w:r>
    </w:p>
    <w:p w:rsidR="00547C0F" w:rsidRPr="00250C44" w:rsidRDefault="00547C0F" w:rsidP="00547C0F">
      <w:pPr>
        <w:autoSpaceDE w:val="0"/>
        <w:autoSpaceDN w:val="0"/>
        <w:adjustRightInd w:val="0"/>
        <w:ind w:firstLine="720"/>
        <w:jc w:val="both"/>
        <w:rPr>
          <w:sz w:val="28"/>
          <w:szCs w:val="28"/>
        </w:rPr>
      </w:pPr>
      <w:r w:rsidRPr="00250C44">
        <w:rPr>
          <w:sz w:val="28"/>
          <w:szCs w:val="28"/>
        </w:rPr>
        <w:t xml:space="preserve">пищевая промышленность (6.4), </w:t>
      </w:r>
    </w:p>
    <w:p w:rsidR="00547C0F" w:rsidRDefault="00547C0F" w:rsidP="00547C0F">
      <w:pPr>
        <w:autoSpaceDE w:val="0"/>
        <w:autoSpaceDN w:val="0"/>
        <w:adjustRightInd w:val="0"/>
        <w:ind w:firstLine="720"/>
        <w:jc w:val="both"/>
        <w:rPr>
          <w:sz w:val="28"/>
          <w:szCs w:val="28"/>
        </w:rPr>
      </w:pPr>
      <w:r>
        <w:rPr>
          <w:sz w:val="28"/>
          <w:szCs w:val="28"/>
        </w:rPr>
        <w:t>нефтехимическая промышленность (6.5),</w:t>
      </w:r>
    </w:p>
    <w:p w:rsidR="00547C0F" w:rsidRDefault="00547C0F" w:rsidP="00547C0F">
      <w:pPr>
        <w:autoSpaceDE w:val="0"/>
        <w:autoSpaceDN w:val="0"/>
        <w:adjustRightInd w:val="0"/>
        <w:ind w:firstLine="720"/>
        <w:jc w:val="both"/>
        <w:rPr>
          <w:sz w:val="28"/>
          <w:szCs w:val="28"/>
        </w:rPr>
      </w:pPr>
      <w:r>
        <w:rPr>
          <w:sz w:val="28"/>
          <w:szCs w:val="28"/>
        </w:rPr>
        <w:t>строительная промышленность (6.6),</w:t>
      </w:r>
    </w:p>
    <w:p w:rsidR="00547C0F" w:rsidRPr="00B15C75" w:rsidRDefault="00547C0F" w:rsidP="00547C0F">
      <w:pPr>
        <w:autoSpaceDE w:val="0"/>
        <w:autoSpaceDN w:val="0"/>
        <w:adjustRightInd w:val="0"/>
        <w:ind w:firstLine="720"/>
        <w:jc w:val="both"/>
        <w:rPr>
          <w:sz w:val="28"/>
          <w:szCs w:val="28"/>
        </w:rPr>
      </w:pPr>
      <w:r>
        <w:rPr>
          <w:sz w:val="28"/>
          <w:szCs w:val="28"/>
        </w:rPr>
        <w:t>ц</w:t>
      </w:r>
      <w:r w:rsidRPr="00297599">
        <w:rPr>
          <w:bCs/>
          <w:sz w:val="28"/>
          <w:szCs w:val="28"/>
        </w:rPr>
        <w:t>еллюлозно-бумажная промышленность</w:t>
      </w:r>
      <w:r>
        <w:rPr>
          <w:bCs/>
          <w:sz w:val="28"/>
          <w:szCs w:val="28"/>
        </w:rPr>
        <w:t xml:space="preserve"> (6.11),</w:t>
      </w:r>
    </w:p>
    <w:p w:rsidR="00547C0F" w:rsidRPr="00E7492A" w:rsidRDefault="00547C0F" w:rsidP="00547C0F">
      <w:pPr>
        <w:autoSpaceDE w:val="0"/>
        <w:autoSpaceDN w:val="0"/>
        <w:adjustRightInd w:val="0"/>
        <w:ind w:firstLine="720"/>
        <w:jc w:val="both"/>
        <w:rPr>
          <w:sz w:val="28"/>
          <w:szCs w:val="28"/>
        </w:rPr>
      </w:pPr>
      <w:r w:rsidRPr="00E7492A">
        <w:rPr>
          <w:sz w:val="28"/>
          <w:szCs w:val="28"/>
        </w:rPr>
        <w:t>склады (6.9),</w:t>
      </w:r>
    </w:p>
    <w:p w:rsidR="00547C0F" w:rsidRPr="00E7492A" w:rsidRDefault="00547C0F" w:rsidP="00547C0F">
      <w:pPr>
        <w:autoSpaceDE w:val="0"/>
        <w:autoSpaceDN w:val="0"/>
        <w:adjustRightInd w:val="0"/>
        <w:ind w:firstLine="720"/>
        <w:jc w:val="both"/>
        <w:rPr>
          <w:sz w:val="28"/>
          <w:szCs w:val="28"/>
        </w:rPr>
      </w:pPr>
      <w:r w:rsidRPr="00E7492A">
        <w:rPr>
          <w:sz w:val="28"/>
          <w:szCs w:val="28"/>
        </w:rPr>
        <w:t>складские площадки (6.9.1)»;</w:t>
      </w:r>
    </w:p>
    <w:p w:rsidR="00547C0F" w:rsidRDefault="00547C0F" w:rsidP="00547C0F">
      <w:pPr>
        <w:autoSpaceDE w:val="0"/>
        <w:autoSpaceDN w:val="0"/>
        <w:adjustRightInd w:val="0"/>
        <w:ind w:firstLine="720"/>
        <w:jc w:val="both"/>
        <w:rPr>
          <w:sz w:val="28"/>
          <w:szCs w:val="28"/>
        </w:rPr>
      </w:pPr>
      <w:r>
        <w:rPr>
          <w:sz w:val="28"/>
          <w:szCs w:val="28"/>
        </w:rPr>
        <w:t>1.2.6.2 в основных видах разрешенного использования абзац «гаражи (встроенные, пристроенные, многоэтажные, подземные и надземные), боксового типа» изложить в редакции:</w:t>
      </w:r>
    </w:p>
    <w:p w:rsidR="00547C0F" w:rsidRDefault="00547C0F" w:rsidP="00547C0F">
      <w:pPr>
        <w:autoSpaceDE w:val="0"/>
        <w:autoSpaceDN w:val="0"/>
        <w:adjustRightInd w:val="0"/>
        <w:ind w:firstLine="720"/>
        <w:jc w:val="both"/>
        <w:rPr>
          <w:sz w:val="28"/>
          <w:szCs w:val="28"/>
        </w:rPr>
      </w:pPr>
      <w:r>
        <w:rPr>
          <w:sz w:val="28"/>
          <w:szCs w:val="28"/>
        </w:rPr>
        <w:t>«служебные гаражи (4.9)»;</w:t>
      </w:r>
    </w:p>
    <w:p w:rsidR="00547C0F" w:rsidRDefault="00547C0F" w:rsidP="00547C0F">
      <w:pPr>
        <w:autoSpaceDE w:val="0"/>
        <w:autoSpaceDN w:val="0"/>
        <w:adjustRightInd w:val="0"/>
        <w:ind w:firstLine="720"/>
        <w:jc w:val="both"/>
        <w:rPr>
          <w:sz w:val="28"/>
          <w:szCs w:val="28"/>
        </w:rPr>
      </w:pPr>
      <w:r>
        <w:rPr>
          <w:sz w:val="28"/>
          <w:szCs w:val="28"/>
        </w:rPr>
        <w:t>1.2.6.3</w:t>
      </w:r>
      <w:r w:rsidRPr="00533F1F">
        <w:rPr>
          <w:sz w:val="28"/>
          <w:szCs w:val="28"/>
        </w:rPr>
        <w:t xml:space="preserve"> </w:t>
      </w:r>
      <w:r>
        <w:rPr>
          <w:sz w:val="28"/>
          <w:szCs w:val="28"/>
        </w:rPr>
        <w:t>во вспомогательных видах разрешенного использования абзац «площадки для отдыха» признать утратившим силу;</w:t>
      </w:r>
    </w:p>
    <w:p w:rsidR="00547C0F" w:rsidRDefault="00547C0F" w:rsidP="00547C0F">
      <w:pPr>
        <w:autoSpaceDE w:val="0"/>
        <w:autoSpaceDN w:val="0"/>
        <w:adjustRightInd w:val="0"/>
        <w:ind w:firstLine="720"/>
        <w:jc w:val="both"/>
        <w:rPr>
          <w:sz w:val="28"/>
          <w:szCs w:val="28"/>
        </w:rPr>
      </w:pPr>
      <w:r>
        <w:rPr>
          <w:sz w:val="28"/>
          <w:szCs w:val="28"/>
        </w:rPr>
        <w:t>1.2.7</w:t>
      </w:r>
      <w:r w:rsidRPr="002B322E">
        <w:rPr>
          <w:sz w:val="28"/>
          <w:szCs w:val="28"/>
        </w:rPr>
        <w:t xml:space="preserve"> </w:t>
      </w:r>
      <w:r>
        <w:rPr>
          <w:sz w:val="28"/>
          <w:szCs w:val="28"/>
        </w:rPr>
        <w:t>в градостроительном регламенте территориальной зоны ПК-5:</w:t>
      </w:r>
    </w:p>
    <w:p w:rsidR="00547C0F" w:rsidRDefault="00547C0F" w:rsidP="00547C0F">
      <w:pPr>
        <w:autoSpaceDE w:val="0"/>
        <w:autoSpaceDN w:val="0"/>
        <w:adjustRightInd w:val="0"/>
        <w:ind w:firstLine="720"/>
        <w:jc w:val="both"/>
        <w:rPr>
          <w:sz w:val="28"/>
          <w:szCs w:val="28"/>
        </w:rPr>
      </w:pPr>
      <w:r>
        <w:rPr>
          <w:sz w:val="28"/>
          <w:szCs w:val="28"/>
        </w:rPr>
        <w:t>1.2.7.1 в основных видах разрешенного использования абзац «промышленные и складские объекты V класса вредности» изложить в редакции:</w:t>
      </w:r>
    </w:p>
    <w:p w:rsidR="00547C0F" w:rsidRDefault="00547C0F" w:rsidP="00547C0F">
      <w:pPr>
        <w:autoSpaceDE w:val="0"/>
        <w:autoSpaceDN w:val="0"/>
        <w:adjustRightInd w:val="0"/>
        <w:ind w:firstLine="720"/>
        <w:jc w:val="both"/>
        <w:rPr>
          <w:sz w:val="28"/>
          <w:szCs w:val="28"/>
        </w:rPr>
      </w:pPr>
      <w:r>
        <w:rPr>
          <w:sz w:val="28"/>
          <w:szCs w:val="28"/>
        </w:rPr>
        <w:t>«легкая промышленность (6.3),</w:t>
      </w:r>
    </w:p>
    <w:p w:rsidR="00547C0F" w:rsidRPr="00250C44" w:rsidRDefault="00547C0F" w:rsidP="00547C0F">
      <w:pPr>
        <w:autoSpaceDE w:val="0"/>
        <w:autoSpaceDN w:val="0"/>
        <w:adjustRightInd w:val="0"/>
        <w:ind w:firstLine="720"/>
        <w:jc w:val="both"/>
        <w:rPr>
          <w:b/>
          <w:sz w:val="28"/>
          <w:szCs w:val="28"/>
        </w:rPr>
      </w:pPr>
      <w:r>
        <w:rPr>
          <w:sz w:val="28"/>
          <w:szCs w:val="28"/>
        </w:rPr>
        <w:t>фармацевтическая промышленность (6.3.1</w:t>
      </w:r>
      <w:r w:rsidRPr="00576CA4">
        <w:rPr>
          <w:sz w:val="28"/>
          <w:szCs w:val="28"/>
        </w:rPr>
        <w:t>),</w:t>
      </w:r>
    </w:p>
    <w:p w:rsidR="00547C0F" w:rsidRPr="00250C44" w:rsidRDefault="00547C0F" w:rsidP="00547C0F">
      <w:pPr>
        <w:autoSpaceDE w:val="0"/>
        <w:autoSpaceDN w:val="0"/>
        <w:adjustRightInd w:val="0"/>
        <w:ind w:firstLine="720"/>
        <w:jc w:val="both"/>
        <w:rPr>
          <w:sz w:val="28"/>
          <w:szCs w:val="28"/>
        </w:rPr>
      </w:pPr>
      <w:r w:rsidRPr="00250C44">
        <w:rPr>
          <w:sz w:val="28"/>
          <w:szCs w:val="28"/>
        </w:rPr>
        <w:t xml:space="preserve">пищевая промышленность (6.4), </w:t>
      </w:r>
    </w:p>
    <w:p w:rsidR="00547C0F" w:rsidRDefault="00547C0F" w:rsidP="00547C0F">
      <w:pPr>
        <w:autoSpaceDE w:val="0"/>
        <w:autoSpaceDN w:val="0"/>
        <w:adjustRightInd w:val="0"/>
        <w:ind w:firstLine="720"/>
        <w:jc w:val="both"/>
        <w:rPr>
          <w:sz w:val="28"/>
          <w:szCs w:val="28"/>
        </w:rPr>
      </w:pPr>
      <w:r>
        <w:rPr>
          <w:sz w:val="28"/>
          <w:szCs w:val="28"/>
        </w:rPr>
        <w:t>нефтехимическая промышленность (6.5),</w:t>
      </w:r>
    </w:p>
    <w:p w:rsidR="00547C0F" w:rsidRPr="00E7492A" w:rsidRDefault="00547C0F" w:rsidP="00547C0F">
      <w:pPr>
        <w:autoSpaceDE w:val="0"/>
        <w:autoSpaceDN w:val="0"/>
        <w:adjustRightInd w:val="0"/>
        <w:ind w:firstLine="720"/>
        <w:jc w:val="both"/>
        <w:rPr>
          <w:sz w:val="28"/>
          <w:szCs w:val="28"/>
        </w:rPr>
      </w:pPr>
      <w:r w:rsidRPr="00E7492A">
        <w:rPr>
          <w:sz w:val="28"/>
          <w:szCs w:val="28"/>
        </w:rPr>
        <w:t>склады (6.9),</w:t>
      </w:r>
    </w:p>
    <w:p w:rsidR="00547C0F" w:rsidRDefault="00547C0F" w:rsidP="00547C0F">
      <w:pPr>
        <w:autoSpaceDE w:val="0"/>
        <w:autoSpaceDN w:val="0"/>
        <w:adjustRightInd w:val="0"/>
        <w:ind w:firstLine="720"/>
        <w:jc w:val="both"/>
        <w:rPr>
          <w:sz w:val="28"/>
          <w:szCs w:val="28"/>
        </w:rPr>
      </w:pPr>
      <w:r w:rsidRPr="00E7492A">
        <w:rPr>
          <w:sz w:val="28"/>
          <w:szCs w:val="28"/>
        </w:rPr>
        <w:t>складские площадки (6.9.1)</w:t>
      </w:r>
      <w:r>
        <w:rPr>
          <w:sz w:val="28"/>
          <w:szCs w:val="28"/>
        </w:rPr>
        <w:t>,</w:t>
      </w:r>
    </w:p>
    <w:p w:rsidR="00547C0F" w:rsidRPr="00B15C75" w:rsidRDefault="00547C0F" w:rsidP="00547C0F">
      <w:pPr>
        <w:autoSpaceDE w:val="0"/>
        <w:autoSpaceDN w:val="0"/>
        <w:adjustRightInd w:val="0"/>
        <w:ind w:firstLine="720"/>
        <w:jc w:val="both"/>
        <w:rPr>
          <w:sz w:val="28"/>
          <w:szCs w:val="28"/>
        </w:rPr>
      </w:pPr>
      <w:r>
        <w:rPr>
          <w:sz w:val="28"/>
          <w:szCs w:val="28"/>
        </w:rPr>
        <w:t>ц</w:t>
      </w:r>
      <w:r w:rsidRPr="00297599">
        <w:rPr>
          <w:bCs/>
          <w:sz w:val="28"/>
          <w:szCs w:val="28"/>
        </w:rPr>
        <w:t>еллюлозно-бумажная промышленность</w:t>
      </w:r>
      <w:r>
        <w:rPr>
          <w:bCs/>
          <w:sz w:val="28"/>
          <w:szCs w:val="28"/>
        </w:rPr>
        <w:t xml:space="preserve"> (6.11),</w:t>
      </w:r>
    </w:p>
    <w:p w:rsidR="00547C0F" w:rsidRDefault="00547C0F" w:rsidP="00547C0F">
      <w:pPr>
        <w:autoSpaceDE w:val="0"/>
        <w:autoSpaceDN w:val="0"/>
        <w:adjustRightInd w:val="0"/>
        <w:ind w:firstLine="720"/>
        <w:jc w:val="both"/>
        <w:rPr>
          <w:color w:val="000000"/>
          <w:sz w:val="28"/>
          <w:szCs w:val="28"/>
        </w:rPr>
      </w:pPr>
      <w:r>
        <w:rPr>
          <w:color w:val="000000"/>
          <w:sz w:val="28"/>
          <w:szCs w:val="28"/>
        </w:rPr>
        <w:t>н</w:t>
      </w:r>
      <w:r w:rsidRPr="00941986">
        <w:rPr>
          <w:color w:val="000000"/>
          <w:sz w:val="28"/>
          <w:szCs w:val="28"/>
        </w:rPr>
        <w:t>аучно-производственная деятельность (6.12)</w:t>
      </w:r>
      <w:r>
        <w:rPr>
          <w:color w:val="000000"/>
          <w:sz w:val="28"/>
          <w:szCs w:val="28"/>
        </w:rPr>
        <w:t>»;</w:t>
      </w:r>
    </w:p>
    <w:p w:rsidR="00547C0F" w:rsidRDefault="00547C0F" w:rsidP="00547C0F">
      <w:pPr>
        <w:autoSpaceDE w:val="0"/>
        <w:autoSpaceDN w:val="0"/>
        <w:adjustRightInd w:val="0"/>
        <w:ind w:firstLine="720"/>
        <w:jc w:val="both"/>
        <w:rPr>
          <w:sz w:val="28"/>
          <w:szCs w:val="28"/>
        </w:rPr>
      </w:pPr>
      <w:r>
        <w:rPr>
          <w:sz w:val="28"/>
          <w:szCs w:val="28"/>
        </w:rPr>
        <w:t>1.2.7.2</w:t>
      </w:r>
      <w:r w:rsidRPr="00533F1F">
        <w:rPr>
          <w:sz w:val="28"/>
          <w:szCs w:val="28"/>
        </w:rPr>
        <w:t xml:space="preserve"> </w:t>
      </w:r>
      <w:r>
        <w:rPr>
          <w:sz w:val="28"/>
          <w:szCs w:val="28"/>
        </w:rPr>
        <w:t>в основных видах разрешенного использования абзац «площадки для отдыха» признать утратившим силу.</w:t>
      </w:r>
    </w:p>
    <w:p w:rsidR="007F5E0D" w:rsidRDefault="007F5E0D" w:rsidP="00547C0F">
      <w:pPr>
        <w:widowControl w:val="0"/>
        <w:ind w:firstLine="720"/>
        <w:jc w:val="both"/>
        <w:rPr>
          <w:sz w:val="28"/>
          <w:szCs w:val="28"/>
        </w:rPr>
      </w:pPr>
      <w:r w:rsidRPr="007F5E0D">
        <w:rPr>
          <w:sz w:val="28"/>
          <w:szCs w:val="28"/>
        </w:rPr>
        <w:t>2. Рекомендовать Главе города Перми до 01.09.2020 внести на рассмотрение в Пермскую городскую Думу проект решения Пермской городской Думы, предусматривающий дополнение Правил землепользования и застройки города Перми, утвержденных решением Пермской городской Думы от 26.06.2007 № 143, предельными параметрами разрешенного строительства, реконструкции объектов капитального строительства, устанавливающими предельные классы вредности объектов капитального строительства для территориальных зон: производственно-коммунальных объектов I класса вредности (ПК-1), производственно-коммунальных объектов II класса вредности (ПК-2), производственно-коммунальных объектов III класса вредности (ПК-3), производственно-коммунальных объектов IV класса вредности (ПК-4), производственно-коммунальных объектов V класса вредности (ПК-5).</w:t>
      </w:r>
    </w:p>
    <w:p w:rsidR="00547C0F" w:rsidRPr="004E3D98" w:rsidRDefault="007F5E0D" w:rsidP="00547C0F">
      <w:pPr>
        <w:widowControl w:val="0"/>
        <w:ind w:firstLine="720"/>
        <w:jc w:val="both"/>
        <w:rPr>
          <w:sz w:val="28"/>
          <w:szCs w:val="28"/>
        </w:rPr>
      </w:pPr>
      <w:r>
        <w:rPr>
          <w:sz w:val="28"/>
          <w:szCs w:val="28"/>
        </w:rPr>
        <w:t>3</w:t>
      </w:r>
      <w:r w:rsidR="00547C0F" w:rsidRPr="006963DF">
        <w:rPr>
          <w:sz w:val="28"/>
          <w:szCs w:val="28"/>
        </w:rPr>
        <w:t>. Настоящее</w:t>
      </w:r>
      <w:r w:rsidR="00547C0F" w:rsidRPr="00862ED5">
        <w:rPr>
          <w:sz w:val="28"/>
          <w:szCs w:val="28"/>
        </w:rPr>
        <w:t xml:space="preserve"> решение вступает в силу со дня его</w:t>
      </w:r>
      <w:r w:rsidR="00547C0F" w:rsidRPr="00E900BB">
        <w:rPr>
          <w:sz w:val="28"/>
          <w:szCs w:val="28"/>
        </w:rPr>
        <w:t xml:space="preserve"> официального опубликования</w:t>
      </w:r>
      <w:r w:rsidR="00547C0F" w:rsidRPr="004E3D98">
        <w:rPr>
          <w:sz w:val="28"/>
          <w:szCs w:val="28"/>
        </w:rPr>
        <w:t>.</w:t>
      </w:r>
    </w:p>
    <w:p w:rsidR="00547C0F" w:rsidRPr="004E3D98" w:rsidRDefault="007F5E0D" w:rsidP="00547C0F">
      <w:pPr>
        <w:autoSpaceDE w:val="0"/>
        <w:autoSpaceDN w:val="0"/>
        <w:adjustRightInd w:val="0"/>
        <w:ind w:firstLine="709"/>
        <w:jc w:val="both"/>
        <w:rPr>
          <w:sz w:val="28"/>
          <w:szCs w:val="28"/>
        </w:rPr>
      </w:pPr>
      <w:r>
        <w:rPr>
          <w:sz w:val="28"/>
          <w:szCs w:val="28"/>
        </w:rPr>
        <w:t>4</w:t>
      </w:r>
      <w:r w:rsidR="00547C0F" w:rsidRPr="004E3D98">
        <w:rPr>
          <w:sz w:val="28"/>
          <w:szCs w:val="28"/>
        </w:rPr>
        <w:t>.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547C0F" w:rsidRPr="004E3D98" w:rsidRDefault="007F5E0D" w:rsidP="00547C0F">
      <w:pPr>
        <w:ind w:firstLine="709"/>
        <w:jc w:val="both"/>
        <w:rPr>
          <w:sz w:val="28"/>
          <w:szCs w:val="28"/>
        </w:rPr>
      </w:pPr>
      <w:bookmarkStart w:id="2" w:name="sub_4"/>
      <w:r>
        <w:rPr>
          <w:sz w:val="28"/>
          <w:szCs w:val="28"/>
        </w:rPr>
        <w:t>5</w:t>
      </w:r>
      <w:r w:rsidR="00547C0F" w:rsidRPr="004E3D98">
        <w:rPr>
          <w:sz w:val="28"/>
          <w:szCs w:val="28"/>
        </w:rPr>
        <w:t>. Контроль за исполнением настоящего решения возложить на комитет Пермской городской Думы по вопросам градостроительства, планирования и развития территории.</w:t>
      </w:r>
      <w:bookmarkEnd w:id="2"/>
    </w:p>
    <w:p w:rsidR="00CE4254" w:rsidRPr="00CE4254" w:rsidRDefault="00CE4254" w:rsidP="00CE4254">
      <w:pPr>
        <w:tabs>
          <w:tab w:val="left" w:pos="7938"/>
        </w:tabs>
        <w:spacing w:before="720"/>
        <w:jc w:val="both"/>
        <w:rPr>
          <w:sz w:val="28"/>
          <w:szCs w:val="28"/>
        </w:rPr>
      </w:pPr>
      <w:r w:rsidRPr="00CE4254">
        <w:rPr>
          <w:sz w:val="28"/>
          <w:szCs w:val="28"/>
        </w:rPr>
        <w:t xml:space="preserve">Председатель </w:t>
      </w:r>
    </w:p>
    <w:p w:rsidR="00CE4254" w:rsidRPr="00CE4254" w:rsidRDefault="00CE4254" w:rsidP="00CE4254">
      <w:pPr>
        <w:tabs>
          <w:tab w:val="left" w:pos="7938"/>
        </w:tabs>
        <w:jc w:val="both"/>
        <w:rPr>
          <w:sz w:val="28"/>
          <w:szCs w:val="28"/>
        </w:rPr>
      </w:pPr>
      <w:r w:rsidRPr="00CE4254">
        <w:rPr>
          <w:sz w:val="28"/>
          <w:szCs w:val="28"/>
        </w:rPr>
        <w:t>Пермской городской Думы</w:t>
      </w:r>
      <w:r w:rsidRPr="00CE4254">
        <w:rPr>
          <w:sz w:val="28"/>
          <w:szCs w:val="28"/>
        </w:rPr>
        <w:tab/>
        <w:t xml:space="preserve">       Ю.А.</w:t>
      </w:r>
      <w:r w:rsidR="00B908DD">
        <w:rPr>
          <w:sz w:val="28"/>
          <w:szCs w:val="28"/>
        </w:rPr>
        <w:t xml:space="preserve"> </w:t>
      </w:r>
      <w:r w:rsidRPr="00CE4254">
        <w:rPr>
          <w:sz w:val="28"/>
          <w:szCs w:val="28"/>
        </w:rPr>
        <w:t>Уткин</w:t>
      </w:r>
    </w:p>
    <w:p w:rsidR="00284905" w:rsidRDefault="00CE4254" w:rsidP="00CE4254">
      <w:pPr>
        <w:spacing w:before="720"/>
        <w:jc w:val="both"/>
        <w:rPr>
          <w:b/>
          <w:sz w:val="28"/>
          <w:szCs w:val="28"/>
        </w:rPr>
      </w:pPr>
      <w:r>
        <w:rPr>
          <w:sz w:val="28"/>
          <w:szCs w:val="28"/>
        </w:rPr>
        <w:t>Г</w:t>
      </w:r>
      <w:r w:rsidRPr="00CE4254">
        <w:rPr>
          <w:sz w:val="28"/>
          <w:szCs w:val="28"/>
        </w:rPr>
        <w:t>лава города Перми</w:t>
      </w:r>
      <w:r w:rsidRPr="00CE4254">
        <w:rPr>
          <w:sz w:val="28"/>
          <w:szCs w:val="28"/>
        </w:rPr>
        <w:tab/>
        <w:t xml:space="preserve">         </w:t>
      </w:r>
      <w:r>
        <w:rPr>
          <w:sz w:val="28"/>
          <w:szCs w:val="28"/>
        </w:rPr>
        <w:t xml:space="preserve">                                                                 </w:t>
      </w:r>
      <w:r w:rsidRPr="00CE4254">
        <w:rPr>
          <w:sz w:val="28"/>
          <w:szCs w:val="28"/>
        </w:rPr>
        <w:t>Д.И.</w:t>
      </w:r>
      <w:r w:rsidR="00B908DD">
        <w:rPr>
          <w:sz w:val="28"/>
          <w:szCs w:val="28"/>
        </w:rPr>
        <w:t xml:space="preserve"> </w:t>
      </w:r>
      <w:r w:rsidRPr="00CE4254">
        <w:rPr>
          <w:sz w:val="28"/>
          <w:szCs w:val="28"/>
        </w:rPr>
        <w:t>Самойлов</w:t>
      </w:r>
    </w:p>
    <w:p w:rsidR="00547C0F" w:rsidRPr="00405917" w:rsidRDefault="00307674" w:rsidP="007F5E0D">
      <w:pPr>
        <w:pStyle w:val="ac"/>
        <w:tabs>
          <w:tab w:val="right" w:pos="9915"/>
        </w:tabs>
      </w:pPr>
      <w:r>
        <w:rPr>
          <w:noProof/>
        </w:rPr>
        <mc:AlternateContent>
          <mc:Choice Requires="wps">
            <w:drawing>
              <wp:anchor distT="0" distB="0" distL="114300" distR="114300" simplePos="0" relativeHeight="251659264" behindDoc="0" locked="0" layoutInCell="1" allowOverlap="1" wp14:anchorId="7ABE83AD" wp14:editId="79CE86E5">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E83AD"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v:textbox>
              </v:shape>
            </w:pict>
          </mc:Fallback>
        </mc:AlternateContent>
      </w:r>
    </w:p>
    <w:sectPr w:rsidR="00547C0F" w:rsidRPr="00405917" w:rsidSect="00CE4254">
      <w:headerReference w:type="even" r:id="rId9"/>
      <w:headerReference w:type="default" r:id="rId10"/>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rPr>
        <w:sz w:val="28"/>
        <w:szCs w:val="28"/>
      </w:rPr>
    </w:sdtEndPr>
    <w:sdtContent>
      <w:p w:rsidR="00405917" w:rsidRPr="00FC7671" w:rsidRDefault="00405917">
        <w:pPr>
          <w:pStyle w:val="aa"/>
          <w:jc w:val="center"/>
          <w:rPr>
            <w:sz w:val="28"/>
            <w:szCs w:val="28"/>
          </w:rPr>
        </w:pPr>
        <w:r w:rsidRPr="00FC7671">
          <w:rPr>
            <w:sz w:val="28"/>
            <w:szCs w:val="28"/>
          </w:rPr>
          <w:fldChar w:fldCharType="begin"/>
        </w:r>
        <w:r w:rsidRPr="00FC7671">
          <w:rPr>
            <w:sz w:val="28"/>
            <w:szCs w:val="28"/>
          </w:rPr>
          <w:instrText>PAGE   \* MERGEFORMAT</w:instrText>
        </w:r>
        <w:r w:rsidRPr="00FC7671">
          <w:rPr>
            <w:sz w:val="28"/>
            <w:szCs w:val="28"/>
          </w:rPr>
          <w:fldChar w:fldCharType="separate"/>
        </w:r>
        <w:r w:rsidR="00506B33">
          <w:rPr>
            <w:noProof/>
            <w:sz w:val="28"/>
            <w:szCs w:val="28"/>
          </w:rPr>
          <w:t>3</w:t>
        </w:r>
        <w:r w:rsidRPr="00FC7671">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iuNCQxH0A1spt8llq5HS71NMfGahBY2kbVwRHFyEgrg+Aqiko8FSmTuCyAgNCO5c/CHSC9hR2ac7wmHXph95g==" w:salt="8dm9boypPkfkTjs9wvyB+A=="/>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73A2C"/>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C4EF5"/>
    <w:rsid w:val="001D23A5"/>
    <w:rsid w:val="001E7948"/>
    <w:rsid w:val="001F5647"/>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7674"/>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83CC5"/>
    <w:rsid w:val="00496CF1"/>
    <w:rsid w:val="004A246F"/>
    <w:rsid w:val="004A6D70"/>
    <w:rsid w:val="004C390D"/>
    <w:rsid w:val="00501010"/>
    <w:rsid w:val="005012F5"/>
    <w:rsid w:val="0050376C"/>
    <w:rsid w:val="005050DD"/>
    <w:rsid w:val="00506B33"/>
    <w:rsid w:val="00511DC5"/>
    <w:rsid w:val="0053757A"/>
    <w:rsid w:val="00540735"/>
    <w:rsid w:val="00547C0F"/>
    <w:rsid w:val="00561294"/>
    <w:rsid w:val="00573676"/>
    <w:rsid w:val="005850D6"/>
    <w:rsid w:val="00595DE0"/>
    <w:rsid w:val="005B4FD6"/>
    <w:rsid w:val="005C3F95"/>
    <w:rsid w:val="005D6CC4"/>
    <w:rsid w:val="005F1108"/>
    <w:rsid w:val="00602E6A"/>
    <w:rsid w:val="00603242"/>
    <w:rsid w:val="00606343"/>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7F5E0D"/>
    <w:rsid w:val="00804250"/>
    <w:rsid w:val="00806D80"/>
    <w:rsid w:val="0082325E"/>
    <w:rsid w:val="0083007D"/>
    <w:rsid w:val="008361C3"/>
    <w:rsid w:val="0084007F"/>
    <w:rsid w:val="0085366E"/>
    <w:rsid w:val="00857102"/>
    <w:rsid w:val="008649C8"/>
    <w:rsid w:val="0087033C"/>
    <w:rsid w:val="00897D8E"/>
    <w:rsid w:val="008B7AF1"/>
    <w:rsid w:val="008D2257"/>
    <w:rsid w:val="00923E81"/>
    <w:rsid w:val="009379BE"/>
    <w:rsid w:val="00947888"/>
    <w:rsid w:val="00957612"/>
    <w:rsid w:val="00990301"/>
    <w:rsid w:val="00996FBA"/>
    <w:rsid w:val="009A7509"/>
    <w:rsid w:val="009C4306"/>
    <w:rsid w:val="009C6276"/>
    <w:rsid w:val="009C6CA1"/>
    <w:rsid w:val="009C7196"/>
    <w:rsid w:val="009D4694"/>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0B0F"/>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B133B"/>
    <w:rsid w:val="00FB377F"/>
    <w:rsid w:val="00FB3D81"/>
    <w:rsid w:val="00FB77E8"/>
    <w:rsid w:val="00FC7671"/>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D257E54B-50B1-4D7E-9C42-956AB2C0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68DE539FA2EC8C01FFF7B774DDAA1F721EAB172C0AD1524529CC569AF5E87A418FAE87BA1A15014A9866F322456598966132E870185D86C326F37DF3t5J"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2009</Words>
  <Characters>11455</Characters>
  <Application>Microsoft Office Word</Application>
  <DocSecurity>8</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10</cp:revision>
  <cp:lastPrinted>2019-12-23T05:23:00Z</cp:lastPrinted>
  <dcterms:created xsi:type="dcterms:W3CDTF">2019-12-04T12:29:00Z</dcterms:created>
  <dcterms:modified xsi:type="dcterms:W3CDTF">2019-12-23T05:25:00Z</dcterms:modified>
</cp:coreProperties>
</file>