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D682B" w:rsidP="001D682B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1B2252">
                              <w:rPr>
                                <w:sz w:val="28"/>
                                <w:szCs w:val="28"/>
                                <w:u w:val="single"/>
                              </w:rPr>
                              <w:t>321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D682B" w:rsidP="001D682B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1B2252">
                        <w:rPr>
                          <w:sz w:val="28"/>
                          <w:szCs w:val="28"/>
                          <w:u w:val="single"/>
                        </w:rPr>
                        <w:t>321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D682B" w:rsidP="001D682B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D682B" w:rsidP="001D682B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D682B" w:rsidRDefault="00286DDC" w:rsidP="00286DDC">
      <w:pPr>
        <w:spacing w:before="480"/>
        <w:jc w:val="center"/>
        <w:rPr>
          <w:b/>
          <w:sz w:val="28"/>
          <w:szCs w:val="28"/>
        </w:rPr>
      </w:pPr>
      <w:r w:rsidRPr="00286DDC">
        <w:rPr>
          <w:b/>
          <w:sz w:val="28"/>
          <w:szCs w:val="28"/>
        </w:rPr>
        <w:t>О внесении изменения в Правила землепользования и застройки</w:t>
      </w:r>
    </w:p>
    <w:p w:rsidR="00286DDC" w:rsidRPr="00286DDC" w:rsidRDefault="00286DDC" w:rsidP="001D682B">
      <w:pPr>
        <w:jc w:val="center"/>
        <w:rPr>
          <w:b/>
          <w:sz w:val="28"/>
          <w:szCs w:val="28"/>
        </w:rPr>
      </w:pPr>
      <w:r w:rsidRPr="00286DDC">
        <w:rPr>
          <w:b/>
          <w:sz w:val="28"/>
          <w:szCs w:val="28"/>
        </w:rPr>
        <w:t>города Перми, утвержденные решением Пермской городской Думы</w:t>
      </w:r>
    </w:p>
    <w:p w:rsidR="00286DDC" w:rsidRPr="00286DDC" w:rsidRDefault="00286DDC" w:rsidP="00286DDC">
      <w:pPr>
        <w:spacing w:after="480"/>
        <w:jc w:val="center"/>
        <w:rPr>
          <w:b/>
          <w:sz w:val="28"/>
          <w:szCs w:val="28"/>
        </w:rPr>
      </w:pPr>
      <w:r w:rsidRPr="00286DDC">
        <w:rPr>
          <w:b/>
          <w:sz w:val="28"/>
          <w:szCs w:val="28"/>
        </w:rPr>
        <w:t>от 26.06.2007 № 143</w:t>
      </w:r>
    </w:p>
    <w:p w:rsidR="00286DDC" w:rsidRPr="00286DDC" w:rsidRDefault="00286DDC" w:rsidP="00286DDC">
      <w:pPr>
        <w:spacing w:after="240"/>
        <w:ind w:firstLine="708"/>
        <w:jc w:val="both"/>
        <w:rPr>
          <w:sz w:val="28"/>
          <w:szCs w:val="28"/>
        </w:rPr>
      </w:pPr>
      <w:r w:rsidRPr="00286DDC">
        <w:rPr>
          <w:sz w:val="28"/>
          <w:szCs w:val="28"/>
        </w:rPr>
        <w:t>В соответствии со статьями 31, 32, 33 Градостроительного кодекса Российской Федерации, статьей 38 Устава города Перми</w:t>
      </w:r>
    </w:p>
    <w:p w:rsidR="00286DDC" w:rsidRPr="00286DDC" w:rsidRDefault="00286DDC" w:rsidP="00286DDC">
      <w:pPr>
        <w:spacing w:after="240"/>
        <w:jc w:val="center"/>
        <w:rPr>
          <w:sz w:val="28"/>
          <w:szCs w:val="28"/>
        </w:rPr>
      </w:pPr>
      <w:r w:rsidRPr="00286DDC">
        <w:rPr>
          <w:sz w:val="28"/>
          <w:szCs w:val="28"/>
        </w:rPr>
        <w:t>Пермская городская Дума</w:t>
      </w:r>
      <w:r w:rsidR="00731BB2">
        <w:rPr>
          <w:sz w:val="28"/>
          <w:szCs w:val="28"/>
        </w:rPr>
        <w:t xml:space="preserve"> </w:t>
      </w:r>
      <w:r w:rsidR="00731BB2" w:rsidRPr="00731BB2">
        <w:rPr>
          <w:b/>
          <w:sz w:val="28"/>
          <w:szCs w:val="28"/>
        </w:rPr>
        <w:t>р е ш и л а</w:t>
      </w:r>
      <w:r w:rsidRPr="00286DDC">
        <w:rPr>
          <w:sz w:val="28"/>
          <w:szCs w:val="28"/>
        </w:rPr>
        <w:t>:</w:t>
      </w:r>
    </w:p>
    <w:p w:rsidR="00286DDC" w:rsidRPr="00286DDC" w:rsidRDefault="00286DDC" w:rsidP="00286D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6DDC">
        <w:rPr>
          <w:kern w:val="24"/>
          <w:sz w:val="28"/>
          <w:szCs w:val="28"/>
        </w:rPr>
        <w:t xml:space="preserve">1. Внести </w:t>
      </w:r>
      <w:r w:rsidR="005A08F1">
        <w:rPr>
          <w:kern w:val="24"/>
          <w:sz w:val="28"/>
          <w:szCs w:val="28"/>
        </w:rPr>
        <w:t xml:space="preserve">в </w:t>
      </w:r>
      <w:r w:rsidRPr="00286DDC">
        <w:rPr>
          <w:bCs/>
          <w:kern w:val="24"/>
          <w:sz w:val="28"/>
          <w:szCs w:val="28"/>
        </w:rPr>
        <w:t>Правил</w:t>
      </w:r>
      <w:r w:rsidR="005A08F1">
        <w:rPr>
          <w:bCs/>
          <w:kern w:val="24"/>
          <w:sz w:val="28"/>
          <w:szCs w:val="28"/>
        </w:rPr>
        <w:t>а</w:t>
      </w:r>
      <w:r w:rsidRPr="00286DDC">
        <w:rPr>
          <w:kern w:val="24"/>
          <w:sz w:val="28"/>
          <w:szCs w:val="28"/>
        </w:rPr>
        <w:t xml:space="preserve"> землепользования и застройки города Перми, утвержденных </w:t>
      </w:r>
      <w:r w:rsidRPr="00286DDC">
        <w:rPr>
          <w:bCs/>
          <w:kern w:val="24"/>
          <w:sz w:val="28"/>
          <w:szCs w:val="28"/>
        </w:rPr>
        <w:t>решением</w:t>
      </w:r>
      <w:r w:rsidRPr="00286DDC">
        <w:rPr>
          <w:kern w:val="24"/>
          <w:sz w:val="28"/>
          <w:szCs w:val="28"/>
        </w:rPr>
        <w:t xml:space="preserve"> Пермской городской Думы</w:t>
      </w:r>
      <w:r w:rsidRPr="00286DDC">
        <w:rPr>
          <w:sz w:val="28"/>
          <w:szCs w:val="28"/>
        </w:rPr>
        <w:t xml:space="preserve"> </w:t>
      </w:r>
      <w:r w:rsidRPr="00286DDC">
        <w:rPr>
          <w:kern w:val="24"/>
          <w:sz w:val="28"/>
          <w:szCs w:val="28"/>
        </w:rPr>
        <w:t xml:space="preserve">от 26.06.2007 № 143 </w:t>
      </w:r>
      <w:r w:rsidRPr="00286DDC">
        <w:rPr>
          <w:sz w:val="28"/>
          <w:szCs w:val="28"/>
        </w:rPr>
        <w:t>(в редакции решений Пермской городской Думы от 23.10.2007 № 258, от 25.03.2008 № 78, от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24.06.2008 № 215, от 24.02.2009 № 29, от 26.01.2010 № 16</w:t>
      </w:r>
      <w:r w:rsidR="009C4E2E">
        <w:rPr>
          <w:sz w:val="28"/>
          <w:szCs w:val="28"/>
        </w:rPr>
        <w:t xml:space="preserve"> </w:t>
      </w:r>
      <w:r w:rsidR="009C4E2E" w:rsidRPr="009C4E2E">
        <w:rPr>
          <w:sz w:val="28"/>
          <w:szCs w:val="28"/>
        </w:rPr>
        <w:t>(с изм. от 27.01.2011, 03.05.2011)</w:t>
      </w:r>
      <w:r w:rsidRPr="00286DDC">
        <w:rPr>
          <w:sz w:val="28"/>
          <w:szCs w:val="28"/>
        </w:rPr>
        <w:t>, от 25.02.2010 № 31, от 24.08.2010 № 131, от 02.11.2010 № 177, от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17.12.2010 № 207, от 26.04.2011 № 64, от 30.08.2011 № 176, от 27.09.2011 №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195, от 21.12.2011 № 245, от 21.12.2011 № 246, от 28.02.2012 № 25, от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22.05.2012 № 94, от 25.09.2012 № 195, от 20.11.2012 № 258, от 18.12.2012 №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 xml:space="preserve">287 (в ред. </w:t>
      </w:r>
      <w:r w:rsidR="009C4E2E">
        <w:rPr>
          <w:sz w:val="28"/>
          <w:szCs w:val="28"/>
        </w:rPr>
        <w:t>от </w:t>
      </w:r>
      <w:r w:rsidRPr="00286DDC">
        <w:rPr>
          <w:sz w:val="28"/>
          <w:szCs w:val="28"/>
        </w:rPr>
        <w:t>25.06.2013), от 26.02.2013 № 40, от 28.05.2013 № 117, от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24.09.2013 № 199, от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24.09.2013 № 211, от 19.11.2013 № 261, от 19.11.2013 №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262, от 28.01.2014 № 4, от 28.01.2014 № 5, от 25.02.2014 № 34, от 25.03.2014 №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63, от 25.03.2014 № 64, от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27.05.2014 № 113, от 20.06.2014 № 129, от 20.06.2014 № 130, от 23.09.2014 №</w:t>
      </w:r>
      <w:r w:rsidR="009C4E2E">
        <w:rPr>
          <w:sz w:val="28"/>
          <w:szCs w:val="28"/>
        </w:rPr>
        <w:t xml:space="preserve">  </w:t>
      </w:r>
      <w:r w:rsidRPr="00286DDC">
        <w:rPr>
          <w:sz w:val="28"/>
          <w:szCs w:val="28"/>
        </w:rPr>
        <w:t>191, от 23.09.2014 № 199, от 23.09.2014 № 200, от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16.12.2014 № 280, от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16.12.2014 № 281, от 16.12.2014 № 282, от 27.01.2015 №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12, от 24.02.2015 № 30, от 24.02.2015 № 37, от 24.03.2015 № 58, от 28.04.2015 № 87, от 26.05.2015 № 125, от 23.06.2015 № 141, от 23.06.2015 № 147, от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25.08.2015 № 162, от 25.08.2015 №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163, от</w:t>
      </w:r>
      <w:r w:rsidR="001D682B">
        <w:rPr>
          <w:sz w:val="28"/>
          <w:szCs w:val="28"/>
        </w:rPr>
        <w:t> </w:t>
      </w:r>
      <w:r w:rsidRPr="00286DDC">
        <w:rPr>
          <w:sz w:val="28"/>
          <w:szCs w:val="28"/>
        </w:rPr>
        <w:t>25.08.2015 № 164, от 25.08.2015 №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165, от 22.09.2015 № 192, от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27.10.2015 №</w:t>
      </w:r>
      <w:r w:rsidR="001D682B">
        <w:rPr>
          <w:sz w:val="28"/>
          <w:szCs w:val="28"/>
        </w:rPr>
        <w:t> </w:t>
      </w:r>
      <w:r w:rsidRPr="00286DDC">
        <w:rPr>
          <w:sz w:val="28"/>
          <w:szCs w:val="28"/>
        </w:rPr>
        <w:t>224, от 27.10.2015 № 225, от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27.10.2015 № 226, от 27.10.2015 №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227, от</w:t>
      </w:r>
      <w:r w:rsidR="001D682B">
        <w:rPr>
          <w:sz w:val="28"/>
          <w:szCs w:val="28"/>
        </w:rPr>
        <w:t> </w:t>
      </w:r>
      <w:r w:rsidRPr="00286DDC">
        <w:rPr>
          <w:sz w:val="28"/>
          <w:szCs w:val="28"/>
        </w:rPr>
        <w:t>27.10.2015 № 228 (в ред.</w:t>
      </w:r>
      <w:r w:rsidR="009C4E2E">
        <w:rPr>
          <w:sz w:val="28"/>
          <w:szCs w:val="28"/>
        </w:rPr>
        <w:t xml:space="preserve"> от </w:t>
      </w:r>
      <w:r w:rsidRPr="00286DDC">
        <w:rPr>
          <w:sz w:val="28"/>
          <w:szCs w:val="28"/>
        </w:rPr>
        <w:t xml:space="preserve">28.02.2017), от 22.12.2015 № 278 (в ред. </w:t>
      </w:r>
      <w:r w:rsidR="009C4E2E">
        <w:rPr>
          <w:sz w:val="28"/>
          <w:szCs w:val="28"/>
        </w:rPr>
        <w:t>от </w:t>
      </w:r>
      <w:r w:rsidRPr="00286DDC">
        <w:rPr>
          <w:sz w:val="28"/>
          <w:szCs w:val="28"/>
        </w:rPr>
        <w:t>28.02.2017), от</w:t>
      </w:r>
      <w:r w:rsidR="001D682B">
        <w:rPr>
          <w:sz w:val="28"/>
          <w:szCs w:val="28"/>
        </w:rPr>
        <w:t> </w:t>
      </w:r>
      <w:r w:rsidRPr="00286DDC">
        <w:rPr>
          <w:sz w:val="28"/>
          <w:szCs w:val="28"/>
        </w:rPr>
        <w:t>22.12.2015 № 279, от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26.01.2016 № 8, от 26.01.2016 № 9, от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26.01.2016 № 10, от</w:t>
      </w:r>
      <w:r w:rsidR="001D682B">
        <w:rPr>
          <w:sz w:val="28"/>
          <w:szCs w:val="28"/>
        </w:rPr>
        <w:t> </w:t>
      </w:r>
      <w:r w:rsidRPr="00286DDC">
        <w:rPr>
          <w:sz w:val="28"/>
          <w:szCs w:val="28"/>
        </w:rPr>
        <w:t>24.02.2016 № 22, от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24.02.2016 № 23, от 24.02.2016 № 24, от 24.02.2016 № 25 (в</w:t>
      </w:r>
      <w:r w:rsidR="001D682B">
        <w:rPr>
          <w:sz w:val="28"/>
          <w:szCs w:val="28"/>
        </w:rPr>
        <w:t> </w:t>
      </w:r>
      <w:r w:rsidRPr="00286DDC">
        <w:rPr>
          <w:sz w:val="28"/>
          <w:szCs w:val="28"/>
        </w:rPr>
        <w:t>ред.</w:t>
      </w:r>
      <w:r w:rsidR="009C4E2E">
        <w:rPr>
          <w:sz w:val="28"/>
          <w:szCs w:val="28"/>
        </w:rPr>
        <w:t xml:space="preserve"> от</w:t>
      </w:r>
      <w:r w:rsidRPr="00286DDC">
        <w:rPr>
          <w:sz w:val="28"/>
          <w:szCs w:val="28"/>
        </w:rPr>
        <w:t xml:space="preserve"> 28.02.2017), от 24.05.2016 № 103, от 28.06.2016 №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126, от 28.06.2016 №</w:t>
      </w:r>
      <w:r w:rsidR="001D682B">
        <w:rPr>
          <w:sz w:val="28"/>
          <w:szCs w:val="28"/>
        </w:rPr>
        <w:t> </w:t>
      </w:r>
      <w:r w:rsidRPr="00286DDC">
        <w:rPr>
          <w:sz w:val="28"/>
          <w:szCs w:val="28"/>
        </w:rPr>
        <w:t>127, от 23.08.2016 №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187, от 23.08.2016 № 188, от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23.08.2016 № 189, от</w:t>
      </w:r>
      <w:r w:rsidR="001D682B">
        <w:rPr>
          <w:sz w:val="28"/>
          <w:szCs w:val="28"/>
        </w:rPr>
        <w:t> </w:t>
      </w:r>
      <w:r w:rsidRPr="00286DDC">
        <w:rPr>
          <w:sz w:val="28"/>
          <w:szCs w:val="28"/>
        </w:rPr>
        <w:t>23.08.2016 № 190, от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23.08.2016 № 191, от 23.08.2016 №</w:t>
      </w:r>
      <w:r w:rsidR="009C4E2E">
        <w:rPr>
          <w:sz w:val="28"/>
          <w:szCs w:val="28"/>
        </w:rPr>
        <w:t xml:space="preserve">  </w:t>
      </w:r>
      <w:r w:rsidRPr="00286DDC">
        <w:rPr>
          <w:sz w:val="28"/>
          <w:szCs w:val="28"/>
        </w:rPr>
        <w:t>192, от 22.11.2016 №</w:t>
      </w:r>
      <w:r w:rsidR="001D682B">
        <w:rPr>
          <w:sz w:val="28"/>
          <w:szCs w:val="28"/>
        </w:rPr>
        <w:t> </w:t>
      </w:r>
      <w:r w:rsidRPr="00286DDC">
        <w:rPr>
          <w:sz w:val="28"/>
          <w:szCs w:val="28"/>
        </w:rPr>
        <w:t xml:space="preserve">247, от 22.11.2016 </w:t>
      </w:r>
      <w:r w:rsidRPr="00286DDC">
        <w:rPr>
          <w:sz w:val="28"/>
          <w:szCs w:val="28"/>
        </w:rPr>
        <w:lastRenderedPageBreak/>
        <w:t>№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248, от 20.1</w:t>
      </w:r>
      <w:r w:rsidR="009C4E2E">
        <w:rPr>
          <w:sz w:val="28"/>
          <w:szCs w:val="28"/>
        </w:rPr>
        <w:t>2.2016 № 271, от </w:t>
      </w:r>
      <w:r w:rsidRPr="00286DDC">
        <w:rPr>
          <w:sz w:val="28"/>
          <w:szCs w:val="28"/>
        </w:rPr>
        <w:t>20.12.2016 №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272, от</w:t>
      </w:r>
      <w:r w:rsidR="001D682B">
        <w:rPr>
          <w:sz w:val="28"/>
          <w:szCs w:val="28"/>
        </w:rPr>
        <w:t> </w:t>
      </w:r>
      <w:r w:rsidRPr="00286DDC">
        <w:rPr>
          <w:sz w:val="28"/>
          <w:szCs w:val="28"/>
        </w:rPr>
        <w:t>28.02.2017 № 31, от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28.02.2017 № 32, от 23.05.2017 № 102, от 27.06.2017 № 124, от 27.06.2017 №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125, от 22.08.2017 №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166, от 22.08.2017 №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167, от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26.09.2017 №</w:t>
      </w:r>
      <w:r w:rsidR="001D682B">
        <w:rPr>
          <w:sz w:val="28"/>
          <w:szCs w:val="28"/>
        </w:rPr>
        <w:t> </w:t>
      </w:r>
      <w:r w:rsidRPr="00286DDC">
        <w:rPr>
          <w:sz w:val="28"/>
          <w:szCs w:val="28"/>
        </w:rPr>
        <w:t>188, от 24.10.2017 № 210, от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24.10.2017 № 211, от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19.12.2017 №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254, от</w:t>
      </w:r>
      <w:r w:rsidR="001D682B">
        <w:rPr>
          <w:sz w:val="28"/>
          <w:szCs w:val="28"/>
        </w:rPr>
        <w:t> </w:t>
      </w:r>
      <w:r w:rsidRPr="00286DDC">
        <w:rPr>
          <w:sz w:val="28"/>
          <w:szCs w:val="28"/>
        </w:rPr>
        <w:t>19.12.2017 № 255, от 19.12.2017 №</w:t>
      </w:r>
      <w:r w:rsidR="009C4E2E">
        <w:rPr>
          <w:sz w:val="28"/>
          <w:szCs w:val="28"/>
        </w:rPr>
        <w:t xml:space="preserve">  </w:t>
      </w:r>
      <w:r w:rsidRPr="00286DDC">
        <w:rPr>
          <w:sz w:val="28"/>
          <w:szCs w:val="28"/>
        </w:rPr>
        <w:t>256, от 19.12.2017 №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257, от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23.01.2018 № 4, от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27.02.2018 № 26, от 27.02.2018 № 27, от 24.04.2018 № 65, от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24.04.2018 № 66, от 24.04.2018 № 67, от 22.05.2018 № 94, от 28.08.2018 № 143, от 28.08.2018 № 144, от 28.08.2018 № 145, от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25.09.2018 № 178, от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23.10.2018 №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207, от 20.11.2018 №</w:t>
      </w:r>
      <w:r w:rsidR="001D682B">
        <w:rPr>
          <w:sz w:val="28"/>
          <w:szCs w:val="28"/>
        </w:rPr>
        <w:t> </w:t>
      </w:r>
      <w:r w:rsidRPr="00286DDC">
        <w:rPr>
          <w:sz w:val="28"/>
          <w:szCs w:val="28"/>
        </w:rPr>
        <w:t>246, от 22.01.2019 № 4, от 26.02.2019 № 32, от 26.03.2019 № 49, от 26.03.2019 № 50, от 26.03.2019 № 52, от 23.04.2019 № 80, от 23.04.2019 № 81, от 23.04.2019 № 82, от 23.04.2019 № 83</w:t>
      </w:r>
      <w:hyperlink r:id="rId8" w:history="1">
        <w:r w:rsidRPr="00286DDC">
          <w:rPr>
            <w:sz w:val="28"/>
            <w:szCs w:val="28"/>
          </w:rPr>
          <w:t>,</w:t>
        </w:r>
      </w:hyperlink>
      <w:r w:rsidRPr="00286DDC">
        <w:rPr>
          <w:sz w:val="28"/>
          <w:szCs w:val="28"/>
        </w:rPr>
        <w:t xml:space="preserve"> от 23.04.2019 № 84, от 28.05.2019 № 107, от 28.05.2019 № 108, от 28.05.2019 №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109, от 28.05.2019 №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110, от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28.05.2019 № 111, от</w:t>
      </w:r>
      <w:r w:rsidR="001D682B">
        <w:rPr>
          <w:sz w:val="28"/>
          <w:szCs w:val="28"/>
        </w:rPr>
        <w:t> </w:t>
      </w:r>
      <w:r w:rsidRPr="00286DDC">
        <w:rPr>
          <w:sz w:val="28"/>
          <w:szCs w:val="28"/>
        </w:rPr>
        <w:t>25.06.2019 № 132, от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25.06.2019 № 133, от 25.06.2019 №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134, от 25.06.2019 №</w:t>
      </w:r>
      <w:r w:rsidR="001D682B">
        <w:rPr>
          <w:sz w:val="28"/>
          <w:szCs w:val="28"/>
        </w:rPr>
        <w:t> </w:t>
      </w:r>
      <w:r w:rsidRPr="00286DDC">
        <w:rPr>
          <w:sz w:val="28"/>
          <w:szCs w:val="28"/>
        </w:rPr>
        <w:t>135, от 25.06.2019 №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136, от 27.08.2019 № 167, от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27.08.2019 № 168, от</w:t>
      </w:r>
      <w:r w:rsidR="001D682B">
        <w:rPr>
          <w:sz w:val="28"/>
          <w:szCs w:val="28"/>
        </w:rPr>
        <w:t> </w:t>
      </w:r>
      <w:r w:rsidRPr="00286DDC">
        <w:rPr>
          <w:sz w:val="28"/>
          <w:szCs w:val="28"/>
        </w:rPr>
        <w:t>27.08.2019 № 169, от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27.08.2019 № 170, от 27.08.2019 №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171, от 24.09.2019 №</w:t>
      </w:r>
      <w:r w:rsidR="001D682B">
        <w:rPr>
          <w:sz w:val="28"/>
          <w:szCs w:val="28"/>
        </w:rPr>
        <w:t> </w:t>
      </w:r>
      <w:r w:rsidRPr="00286DDC">
        <w:rPr>
          <w:sz w:val="28"/>
          <w:szCs w:val="28"/>
        </w:rPr>
        <w:t>219, от 24.09.2019 №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220, от 24.09.2019 № 221, от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24.09.2019 № 222, от</w:t>
      </w:r>
      <w:r w:rsidR="001D682B">
        <w:rPr>
          <w:sz w:val="28"/>
          <w:szCs w:val="28"/>
        </w:rPr>
        <w:t> </w:t>
      </w:r>
      <w:r w:rsidRPr="00286DDC">
        <w:rPr>
          <w:sz w:val="28"/>
          <w:szCs w:val="28"/>
        </w:rPr>
        <w:t>24.09.2019 № 223, от</w:t>
      </w:r>
      <w:r w:rsidR="009C4E2E">
        <w:rPr>
          <w:sz w:val="28"/>
          <w:szCs w:val="28"/>
        </w:rPr>
        <w:t> </w:t>
      </w:r>
      <w:r w:rsidRPr="00286DDC">
        <w:rPr>
          <w:sz w:val="28"/>
          <w:szCs w:val="28"/>
        </w:rPr>
        <w:t>22</w:t>
      </w:r>
      <w:r w:rsidR="009C4E2E">
        <w:rPr>
          <w:sz w:val="28"/>
          <w:szCs w:val="28"/>
        </w:rPr>
        <w:t>.10.2019 № 246, от 22.10.2019 № </w:t>
      </w:r>
      <w:r w:rsidRPr="00286DDC">
        <w:rPr>
          <w:sz w:val="28"/>
          <w:szCs w:val="28"/>
        </w:rPr>
        <w:t>248, от 22.10.2019 №</w:t>
      </w:r>
      <w:r w:rsidR="001D682B">
        <w:rPr>
          <w:sz w:val="28"/>
          <w:szCs w:val="28"/>
        </w:rPr>
        <w:t> </w:t>
      </w:r>
      <w:r w:rsidRPr="00286DDC">
        <w:rPr>
          <w:sz w:val="28"/>
          <w:szCs w:val="28"/>
        </w:rPr>
        <w:t>249</w:t>
      </w:r>
      <w:r w:rsidR="001D682B">
        <w:rPr>
          <w:sz w:val="28"/>
          <w:szCs w:val="28"/>
        </w:rPr>
        <w:t>, от 19.11.2019 №</w:t>
      </w:r>
      <w:r w:rsidR="009C4E2E">
        <w:rPr>
          <w:sz w:val="28"/>
          <w:szCs w:val="28"/>
        </w:rPr>
        <w:t> </w:t>
      </w:r>
      <w:r w:rsidR="001D682B">
        <w:rPr>
          <w:sz w:val="28"/>
          <w:szCs w:val="28"/>
        </w:rPr>
        <w:t>282, от 19.11.2019 № 283</w:t>
      </w:r>
      <w:r w:rsidRPr="00286DDC">
        <w:rPr>
          <w:sz w:val="28"/>
          <w:szCs w:val="28"/>
        </w:rPr>
        <w:t xml:space="preserve">), изменение, изложив </w:t>
      </w:r>
      <w:r w:rsidR="005A08F1" w:rsidRPr="005A08F1">
        <w:rPr>
          <w:sz w:val="28"/>
          <w:szCs w:val="28"/>
        </w:rPr>
        <w:t>в стать</w:t>
      </w:r>
      <w:r w:rsidR="005A08F1">
        <w:rPr>
          <w:sz w:val="28"/>
          <w:szCs w:val="28"/>
        </w:rPr>
        <w:t>е </w:t>
      </w:r>
      <w:r w:rsidR="005A08F1" w:rsidRPr="005A08F1">
        <w:rPr>
          <w:sz w:val="28"/>
          <w:szCs w:val="28"/>
        </w:rPr>
        <w:t xml:space="preserve">52.2 </w:t>
      </w:r>
      <w:r w:rsidRPr="00286DDC">
        <w:rPr>
          <w:sz w:val="28"/>
          <w:szCs w:val="28"/>
        </w:rPr>
        <w:t xml:space="preserve">в градостроительном регламенте территориальной зоны </w:t>
      </w:r>
      <w:r w:rsidRPr="00286DDC">
        <w:rPr>
          <w:rFonts w:eastAsia="Calibri"/>
          <w:sz w:val="28"/>
          <w:szCs w:val="28"/>
          <w:lang w:eastAsia="en-US"/>
        </w:rPr>
        <w:t>общественных пространств и</w:t>
      </w:r>
      <w:r w:rsidR="00E66DFA">
        <w:rPr>
          <w:rFonts w:eastAsia="Calibri"/>
          <w:sz w:val="28"/>
          <w:szCs w:val="28"/>
          <w:lang w:eastAsia="en-US"/>
        </w:rPr>
        <w:t> </w:t>
      </w:r>
      <w:r w:rsidRPr="00286DDC">
        <w:rPr>
          <w:rFonts w:eastAsia="Calibri"/>
          <w:sz w:val="28"/>
          <w:szCs w:val="28"/>
          <w:lang w:eastAsia="en-US"/>
        </w:rPr>
        <w:t>объектов культурного развития (</w:t>
      </w:r>
      <w:r w:rsidRPr="00286DDC">
        <w:rPr>
          <w:sz w:val="28"/>
          <w:szCs w:val="28"/>
        </w:rPr>
        <w:t>ЦС-К) абзац</w:t>
      </w:r>
      <w:r w:rsidRPr="00286DDC">
        <w:rPr>
          <w:rFonts w:eastAsia="Calibri"/>
          <w:sz w:val="28"/>
          <w:szCs w:val="28"/>
          <w:lang w:eastAsia="en-US"/>
        </w:rPr>
        <w:t xml:space="preserve"> «минимальные отступы от границ земельного участка до места допустимого размещения зданий, строений, сооружений: наружная грань объектов капитального строительства может располагаться по передней грани земельного участка (отступ до 0 м). Боковые и</w:t>
      </w:r>
      <w:r w:rsidR="005A08F1">
        <w:rPr>
          <w:rFonts w:eastAsia="Calibri"/>
          <w:sz w:val="28"/>
          <w:szCs w:val="28"/>
          <w:lang w:eastAsia="en-US"/>
        </w:rPr>
        <w:t> </w:t>
      </w:r>
      <w:r w:rsidRPr="00286DDC">
        <w:rPr>
          <w:rFonts w:eastAsia="Calibri"/>
          <w:sz w:val="28"/>
          <w:szCs w:val="28"/>
          <w:lang w:eastAsia="en-US"/>
        </w:rPr>
        <w:t>задние грани объектов капитального строительства размещаются на расстоянии не менее 3 м от</w:t>
      </w:r>
      <w:r w:rsidR="00E66DFA">
        <w:rPr>
          <w:rFonts w:eastAsia="Calibri"/>
          <w:sz w:val="28"/>
          <w:szCs w:val="28"/>
          <w:lang w:eastAsia="en-US"/>
        </w:rPr>
        <w:t> </w:t>
      </w:r>
      <w:r w:rsidRPr="00286DDC">
        <w:rPr>
          <w:rFonts w:eastAsia="Calibri"/>
          <w:sz w:val="28"/>
          <w:szCs w:val="28"/>
          <w:lang w:eastAsia="en-US"/>
        </w:rPr>
        <w:t>границ земельного участка.» в редакции:</w:t>
      </w:r>
    </w:p>
    <w:p w:rsidR="00286DDC" w:rsidRPr="00286DDC" w:rsidRDefault="00286DDC" w:rsidP="00286D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6DDC">
        <w:rPr>
          <w:rFonts w:eastAsia="Calibri"/>
          <w:sz w:val="28"/>
          <w:szCs w:val="28"/>
          <w:lang w:eastAsia="en-US"/>
        </w:rPr>
        <w:t>«минимальный отступ от границ земельного участка до места допустимого размещения зданий, строений – 0 м.».</w:t>
      </w:r>
    </w:p>
    <w:p w:rsidR="00286DDC" w:rsidRPr="00286DDC" w:rsidRDefault="00286DDC" w:rsidP="00286DDC">
      <w:pPr>
        <w:widowControl w:val="0"/>
        <w:ind w:firstLine="709"/>
        <w:jc w:val="both"/>
        <w:rPr>
          <w:sz w:val="28"/>
          <w:szCs w:val="28"/>
        </w:rPr>
      </w:pPr>
      <w:r w:rsidRPr="00286DDC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286DDC" w:rsidRPr="00286DDC" w:rsidRDefault="00286DDC" w:rsidP="00286DDC">
      <w:pPr>
        <w:widowControl w:val="0"/>
        <w:ind w:firstLine="709"/>
        <w:jc w:val="both"/>
        <w:rPr>
          <w:sz w:val="28"/>
          <w:szCs w:val="28"/>
        </w:rPr>
      </w:pPr>
      <w:r w:rsidRPr="00286DDC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86DDC" w:rsidRPr="00286DDC" w:rsidRDefault="00286DDC" w:rsidP="00286DDC">
      <w:pPr>
        <w:widowControl w:val="0"/>
        <w:ind w:firstLine="709"/>
        <w:jc w:val="both"/>
        <w:rPr>
          <w:sz w:val="28"/>
          <w:szCs w:val="28"/>
        </w:rPr>
      </w:pPr>
      <w:bookmarkStart w:id="2" w:name="sub_4"/>
      <w:r w:rsidRPr="00286DDC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  <w:bookmarkEnd w:id="2"/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CC53C4" w:rsidRPr="00405917" w:rsidRDefault="00307674" w:rsidP="00E66DFA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625C6" wp14:editId="2843EDB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625C6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05917" w:rsidRPr="004E57E3" w:rsidRDefault="00405917">
        <w:pPr>
          <w:pStyle w:val="aa"/>
          <w:jc w:val="center"/>
          <w:rPr>
            <w:sz w:val="28"/>
            <w:szCs w:val="28"/>
          </w:rPr>
        </w:pPr>
        <w:r w:rsidRPr="004E57E3">
          <w:rPr>
            <w:sz w:val="28"/>
            <w:szCs w:val="28"/>
          </w:rPr>
          <w:fldChar w:fldCharType="begin"/>
        </w:r>
        <w:r w:rsidRPr="004E57E3">
          <w:rPr>
            <w:sz w:val="28"/>
            <w:szCs w:val="28"/>
          </w:rPr>
          <w:instrText>PAGE   \* MERGEFORMAT</w:instrText>
        </w:r>
        <w:r w:rsidRPr="004E57E3">
          <w:rPr>
            <w:sz w:val="28"/>
            <w:szCs w:val="28"/>
          </w:rPr>
          <w:fldChar w:fldCharType="separate"/>
        </w:r>
        <w:r w:rsidR="001B2252">
          <w:rPr>
            <w:noProof/>
            <w:sz w:val="28"/>
            <w:szCs w:val="28"/>
          </w:rPr>
          <w:t>2</w:t>
        </w:r>
        <w:r w:rsidRPr="004E57E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HlOMa5+Dh6wJiCFxaHLp8GFWl6sa5aWo3EboPhHWLfiljYadU68KiMFvCYU+5t27qPBxy4iNKWv7o2WRVsADQ==" w:salt="X0lWr7lL68la0RllNEjhF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2252"/>
    <w:rsid w:val="001B4991"/>
    <w:rsid w:val="001C4EF5"/>
    <w:rsid w:val="001D23A5"/>
    <w:rsid w:val="001D682B"/>
    <w:rsid w:val="001E7948"/>
    <w:rsid w:val="001F56C7"/>
    <w:rsid w:val="00205EFB"/>
    <w:rsid w:val="00220236"/>
    <w:rsid w:val="00220DAE"/>
    <w:rsid w:val="00242CE0"/>
    <w:rsid w:val="00255DFE"/>
    <w:rsid w:val="002560BB"/>
    <w:rsid w:val="00256217"/>
    <w:rsid w:val="00265FBA"/>
    <w:rsid w:val="00271143"/>
    <w:rsid w:val="00277231"/>
    <w:rsid w:val="00284905"/>
    <w:rsid w:val="00286DDC"/>
    <w:rsid w:val="00287D93"/>
    <w:rsid w:val="002A4DB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E57E3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08F1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1BB2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4E2E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6DFA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63D4C15C-E8D6-4D42-903D-6A227B7B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68DE539FA2EC8C01FFF7B774DDAA1F721EAB172C0AD1524529CC569AF5E87A418FAE87BA1A15014A9866F322456598966132E870185D86C326F37DF3t5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731</Words>
  <Characters>4173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10</cp:revision>
  <cp:lastPrinted>2019-12-23T05:32:00Z</cp:lastPrinted>
  <dcterms:created xsi:type="dcterms:W3CDTF">2019-12-04T12:24:00Z</dcterms:created>
  <dcterms:modified xsi:type="dcterms:W3CDTF">2019-12-23T05:32:00Z</dcterms:modified>
</cp:coreProperties>
</file>