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90E76" w:rsidRDefault="00E90E7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0E76" w:rsidRPr="005850D6" w:rsidRDefault="00E90E76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E90E76" w:rsidRDefault="00E90E76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90E76" w:rsidRPr="00573676" w:rsidRDefault="00E90E7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90E76" w:rsidRPr="00573676" w:rsidRDefault="00E90E7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90E76" w:rsidRPr="00573676" w:rsidRDefault="00E90E7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90E76" w:rsidRPr="00573676" w:rsidRDefault="00E90E7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E90E76" w:rsidRDefault="00E90E7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0E76" w:rsidRPr="005850D6" w:rsidRDefault="00E90E76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E90E76" w:rsidRDefault="00E90E76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90E76" w:rsidRPr="00573676" w:rsidRDefault="00E90E7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90E76" w:rsidRPr="00573676" w:rsidRDefault="00E90E7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90E76" w:rsidRPr="00573676" w:rsidRDefault="00E90E7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90E76" w:rsidRPr="00573676" w:rsidRDefault="00E90E7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90E76" w:rsidRPr="00FD0A67" w:rsidRDefault="00E90E76" w:rsidP="006C039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37DBD">
                              <w:rPr>
                                <w:sz w:val="28"/>
                                <w:szCs w:val="28"/>
                                <w:u w:val="single"/>
                              </w:rPr>
                              <w:t>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E90E76" w:rsidRPr="00FD0A67" w:rsidRDefault="00E90E76" w:rsidP="006C039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37DBD">
                        <w:rPr>
                          <w:sz w:val="28"/>
                          <w:szCs w:val="28"/>
                          <w:u w:val="single"/>
                        </w:rPr>
                        <w:t>322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76" w:rsidRPr="00170172" w:rsidRDefault="00E90E76" w:rsidP="006C039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E90E76" w:rsidRPr="00170172" w:rsidRDefault="00E90E76" w:rsidP="006C039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5847" w:rsidRPr="00E35847" w:rsidRDefault="00E35847" w:rsidP="00E35847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E35847">
        <w:rPr>
          <w:b/>
          <w:sz w:val="28"/>
          <w:szCs w:val="28"/>
        </w:rPr>
        <w:t xml:space="preserve">О внесении изменений в муниципальную адресную Программу по сносу, 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847">
        <w:rPr>
          <w:b/>
          <w:sz w:val="28"/>
          <w:szCs w:val="28"/>
        </w:rPr>
        <w:t xml:space="preserve">реконструкции многоквартирных домов в целях развития застроенных 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847">
        <w:rPr>
          <w:b/>
          <w:sz w:val="28"/>
          <w:szCs w:val="28"/>
        </w:rPr>
        <w:t xml:space="preserve">территорий города Перми на 2011-2020 годы, утвержденную решением 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35847">
        <w:rPr>
          <w:b/>
          <w:sz w:val="28"/>
          <w:szCs w:val="28"/>
        </w:rPr>
        <w:t>Пермской городской Думы от 25.10.2011 № 205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>В</w:t>
      </w:r>
      <w:r w:rsidRPr="00E35847">
        <w:rPr>
          <w:rFonts w:eastAsia="Calibri"/>
          <w:bCs/>
          <w:sz w:val="28"/>
          <w:szCs w:val="28"/>
          <w:lang w:eastAsia="en-US"/>
        </w:rPr>
        <w:t xml:space="preserve"> целях повышения эффективности реализации муниципальной адресной Программы по сносу, реконструкции многоквартирных домов в целях развития застроенных территорий города Перми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E35847">
        <w:rPr>
          <w:sz w:val="28"/>
          <w:szCs w:val="28"/>
        </w:rPr>
        <w:t xml:space="preserve">Пермская городская Дума </w:t>
      </w:r>
      <w:r w:rsidR="004B42F8" w:rsidRPr="004B42F8">
        <w:rPr>
          <w:b/>
          <w:sz w:val="28"/>
          <w:szCs w:val="28"/>
        </w:rPr>
        <w:t>р е ш и л а</w:t>
      </w:r>
      <w:r w:rsidRPr="00E35847">
        <w:rPr>
          <w:b/>
          <w:spacing w:val="50"/>
          <w:sz w:val="28"/>
          <w:szCs w:val="28"/>
        </w:rPr>
        <w:t>:</w:t>
      </w:r>
    </w:p>
    <w:p w:rsidR="00E35847" w:rsidRPr="00E35847" w:rsidRDefault="00E35847" w:rsidP="00E358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1. Внести в муниципальную адресную Программу по сносу, реконструкции многоквартирных домов в целях развития застроенных территорий города Перми на 2011-2020 годы, утвержденную решением Пермской городской Думы от 25.10.2011 № 205 (в редакции решений Пермской городской Думы от 21.12.2011 № 246, от 26.08.2014 № 158, от 24.03.2015 № 57, от 27.10.2015 № 218, от 26.06.2018 № 118), изменения:</w:t>
      </w:r>
    </w:p>
    <w:p w:rsidR="00E35847" w:rsidRPr="00E35847" w:rsidRDefault="00E35847" w:rsidP="00E35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 xml:space="preserve">1.1 в разделе 1: </w:t>
      </w:r>
    </w:p>
    <w:p w:rsidR="00E35847" w:rsidRPr="00E35847" w:rsidRDefault="00E35847" w:rsidP="00E3584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1.1.1 строку «Объемы и источники финансирования» изложить в редакции:</w:t>
      </w:r>
    </w:p>
    <w:p w:rsidR="00E35847" w:rsidRPr="00E35847" w:rsidRDefault="00E35847" w:rsidP="00E3584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5410"/>
      </w:tblGrid>
      <w:tr w:rsidR="00E35847" w:rsidRPr="00E35847" w:rsidTr="004B42F8">
        <w:tc>
          <w:tcPr>
            <w:tcW w:w="2307" w:type="pct"/>
            <w:tcBorders>
              <w:bottom w:val="single" w:sz="4" w:space="0" w:color="auto"/>
            </w:tcBorders>
          </w:tcPr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</w:tcPr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на реализацию Программы в течение десяти лет планируется направить 1303475,998 тыс. руб., из них: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бюджет города Перми – 490,160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в том числе: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2011 год – 244,300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2012 год – 47,000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2013 год – 58,800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2014 год – 18,060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2015 год – 24,000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2016 год – 49,000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2017 год – 49,000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2018 год – 0,000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lastRenderedPageBreak/>
              <w:t>2019 год – 0,000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2020 год – 0,000 тыс. руб.;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внебюджетные источники – 1302985,838 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в том числе: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2012 год – 34267,900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2013 год – 99048,600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2014 год – 46137,830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2015 год – 339904,815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2016 год – 211658,075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2017 год – 262968,618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2018 год – 0,000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2019 год – 0,000 тыс. руб.,</w:t>
            </w:r>
          </w:p>
          <w:p w:rsidR="00E35847" w:rsidRPr="00E35847" w:rsidRDefault="00E35847" w:rsidP="00E35847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2020 год – 309000,000 тыс. руб.</w:t>
            </w:r>
          </w:p>
        </w:tc>
      </w:tr>
    </w:tbl>
    <w:p w:rsidR="00E35847" w:rsidRPr="00E35847" w:rsidRDefault="00E35847" w:rsidP="00E35847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35847">
        <w:rPr>
          <w:sz w:val="28"/>
          <w:szCs w:val="28"/>
        </w:rPr>
        <w:lastRenderedPageBreak/>
        <w:t>»;</w:t>
      </w:r>
    </w:p>
    <w:p w:rsidR="00E35847" w:rsidRPr="00E35847" w:rsidRDefault="00E35847" w:rsidP="00E35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1.1.2 строку «Целевые показатели Программы» изложить в редакции:</w:t>
      </w:r>
    </w:p>
    <w:p w:rsidR="00E35847" w:rsidRPr="00E35847" w:rsidRDefault="00E35847" w:rsidP="00E358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2"/>
        <w:gridCol w:w="8163"/>
      </w:tblGrid>
      <w:tr w:rsidR="00E35847" w:rsidRPr="00E35847" w:rsidTr="004B42F8">
        <w:tc>
          <w:tcPr>
            <w:tcW w:w="937" w:type="pct"/>
            <w:tcBorders>
              <w:bottom w:val="single" w:sz="4" w:space="0" w:color="auto"/>
            </w:tcBorders>
          </w:tcPr>
          <w:p w:rsidR="00E35847" w:rsidRPr="00E35847" w:rsidRDefault="00E35847" w:rsidP="00E3584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4063" w:type="pct"/>
            <w:tcBorders>
              <w:bottom w:val="single" w:sz="4" w:space="0" w:color="auto"/>
            </w:tcBorders>
          </w:tcPr>
          <w:p w:rsidR="00E35847" w:rsidRPr="00E35847" w:rsidRDefault="00E35847" w:rsidP="00E3584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5847">
              <w:rPr>
                <w:sz w:val="28"/>
                <w:szCs w:val="28"/>
              </w:rPr>
              <w:t>в ходе реализации Программы инвесторами будет расселено 1970 человек, снесено или реконструировано 93 многоквартирных дома, признанных аварийными, общей площадью 46,67 тыс. кв. м, для нового строительства будет освобождено 19 территорий</w:t>
            </w:r>
          </w:p>
        </w:tc>
      </w:tr>
    </w:tbl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left="1429" w:firstLine="709"/>
        <w:jc w:val="right"/>
        <w:rPr>
          <w:sz w:val="28"/>
          <w:szCs w:val="28"/>
        </w:rPr>
      </w:pPr>
      <w:r w:rsidRPr="00E35847">
        <w:rPr>
          <w:sz w:val="28"/>
          <w:szCs w:val="28"/>
        </w:rPr>
        <w:t>»;</w:t>
      </w:r>
    </w:p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1.2 пункт 3.3 раздела 3 изложить в редакции:</w:t>
      </w:r>
    </w:p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847" w:rsidRPr="00E35847" w:rsidRDefault="00E35847" w:rsidP="00E35847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5847">
        <w:rPr>
          <w:sz w:val="28"/>
          <w:szCs w:val="28"/>
        </w:rPr>
        <w:t>«</w:t>
      </w:r>
      <w:r w:rsidRPr="00E35847">
        <w:rPr>
          <w:rFonts w:eastAsia="Calibri"/>
          <w:sz w:val="28"/>
          <w:szCs w:val="28"/>
          <w:lang w:eastAsia="en-US"/>
        </w:rPr>
        <w:t>3.3. Ресурсное обеспечение Программы</w:t>
      </w:r>
    </w:p>
    <w:p w:rsidR="00E35847" w:rsidRPr="00E35847" w:rsidRDefault="00E35847" w:rsidP="00E35847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Финансирование мероприятий настоящей Программы осуществляется за счет средств бюджета города Перми, внебюджетных источников.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На реализацию Программы в течение десяти лет планируется направить 1303475,998 тыс. руб., из них: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бюджет города Перми – 490,160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в том числе: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2011 год – 244,300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2012 год – 47,000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2013 год – 58,800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2014 год – 18,060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2015 год – 24,000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2016 год – 49,000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2017 год – 49,000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2018 год – 0,000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2019 год – 0,000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2020 год – 0,000 тыс. руб.;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внебюджетные источники – 1302985,838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в том числе: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2012 год – 34267,900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2013 год – 99048,600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2014 год – 46137,830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2015 год – 339904,815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2016 год – 211658,075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2017 год – 262968,618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2018 год – 0,000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2019 год – 0,000 тыс. руб.,</w:t>
      </w:r>
    </w:p>
    <w:p w:rsidR="00E35847" w:rsidRPr="00E35847" w:rsidRDefault="00E35847" w:rsidP="00E358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2020 год – 309000,000 тыс. руб.</w:t>
      </w:r>
    </w:p>
    <w:p w:rsidR="00E35847" w:rsidRDefault="00E35847" w:rsidP="00E358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sz w:val="28"/>
          <w:szCs w:val="28"/>
        </w:rPr>
        <w:t>Финансирование программных мероприятий из бюджета города Перми осуществляется в рамках муниципальных программ, утвержденных администрацией города Перми.»;</w:t>
      </w:r>
    </w:p>
    <w:p w:rsidR="00E35847" w:rsidRDefault="00E35847" w:rsidP="00E3584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35847" w:rsidSect="00CE4254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35847" w:rsidRPr="00E35847" w:rsidRDefault="00E35847" w:rsidP="00E35847">
      <w:pPr>
        <w:ind w:firstLine="709"/>
        <w:rPr>
          <w:rFonts w:eastAsia="Calibri"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>1.3 Раздел 4 изложить в редакции:</w:t>
      </w:r>
    </w:p>
    <w:p w:rsidR="00E35847" w:rsidRPr="00E35847" w:rsidRDefault="00E35847" w:rsidP="00E3584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5847">
        <w:rPr>
          <w:sz w:val="28"/>
          <w:szCs w:val="28"/>
        </w:rPr>
        <w:t>«</w:t>
      </w:r>
      <w:r w:rsidRPr="00D85B6A">
        <w:rPr>
          <w:b/>
          <w:sz w:val="28"/>
          <w:szCs w:val="28"/>
        </w:rPr>
        <w:t>4. Система программных мероприятий</w:t>
      </w:r>
    </w:p>
    <w:p w:rsidR="00E35847" w:rsidRPr="00E35847" w:rsidRDefault="00E35847" w:rsidP="00E35847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22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850"/>
        <w:gridCol w:w="992"/>
        <w:gridCol w:w="993"/>
        <w:gridCol w:w="992"/>
        <w:gridCol w:w="992"/>
        <w:gridCol w:w="992"/>
        <w:gridCol w:w="993"/>
        <w:gridCol w:w="708"/>
        <w:gridCol w:w="692"/>
        <w:gridCol w:w="992"/>
        <w:gridCol w:w="2002"/>
        <w:gridCol w:w="552"/>
        <w:gridCol w:w="7"/>
        <w:gridCol w:w="8"/>
        <w:gridCol w:w="552"/>
        <w:gridCol w:w="7"/>
        <w:gridCol w:w="8"/>
        <w:gridCol w:w="552"/>
        <w:gridCol w:w="7"/>
        <w:gridCol w:w="8"/>
        <w:gridCol w:w="552"/>
        <w:gridCol w:w="7"/>
        <w:gridCol w:w="8"/>
        <w:gridCol w:w="550"/>
        <w:gridCol w:w="9"/>
        <w:gridCol w:w="8"/>
        <w:gridCol w:w="550"/>
        <w:gridCol w:w="17"/>
        <w:gridCol w:w="709"/>
        <w:gridCol w:w="567"/>
        <w:gridCol w:w="567"/>
        <w:gridCol w:w="567"/>
        <w:gridCol w:w="567"/>
      </w:tblGrid>
      <w:tr w:rsidR="00E35847" w:rsidRPr="00E35847" w:rsidTr="002550A7">
        <w:trPr>
          <w:trHeight w:val="390"/>
        </w:trPr>
        <w:tc>
          <w:tcPr>
            <w:tcW w:w="2694" w:type="dxa"/>
            <w:vMerge w:val="restart"/>
            <w:shd w:val="clear" w:color="auto" w:fill="auto"/>
            <w:hideMark/>
          </w:tcPr>
          <w:p w:rsidR="00E35847" w:rsidRPr="00E35847" w:rsidRDefault="00E35847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Мероприятие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35847" w:rsidRPr="00E35847" w:rsidRDefault="00E35847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0330" w:type="dxa"/>
            <w:gridSpan w:val="11"/>
            <w:shd w:val="clear" w:color="auto" w:fill="auto"/>
            <w:hideMark/>
          </w:tcPr>
          <w:p w:rsidR="00E35847" w:rsidRPr="00E35847" w:rsidRDefault="00E35847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Объем финансирования (тыс. руб.)</w:t>
            </w:r>
          </w:p>
        </w:tc>
        <w:tc>
          <w:tcPr>
            <w:tcW w:w="8381" w:type="dxa"/>
            <w:gridSpan w:val="23"/>
            <w:shd w:val="clear" w:color="auto" w:fill="auto"/>
            <w:hideMark/>
          </w:tcPr>
          <w:p w:rsidR="00E35847" w:rsidRPr="00E35847" w:rsidRDefault="00E35847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993565" w:rsidRPr="00E35847" w:rsidTr="002550A7">
        <w:trPr>
          <w:trHeight w:val="363"/>
        </w:trPr>
        <w:tc>
          <w:tcPr>
            <w:tcW w:w="2694" w:type="dxa"/>
            <w:vMerge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96" w:type="dxa"/>
            <w:gridSpan w:val="10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shd w:val="clear" w:color="auto" w:fill="auto"/>
            <w:hideMark/>
          </w:tcPr>
          <w:p w:rsidR="00993565" w:rsidRPr="00E35847" w:rsidRDefault="002550A7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Базо-вое</w:t>
            </w:r>
            <w:r w:rsidR="00993565" w:rsidRPr="00E35847">
              <w:rPr>
                <w:color w:val="000000"/>
                <w:sz w:val="16"/>
                <w:szCs w:val="16"/>
              </w:rPr>
              <w:t xml:space="preserve"> значение</w:t>
            </w:r>
          </w:p>
        </w:tc>
        <w:tc>
          <w:tcPr>
            <w:tcW w:w="5827" w:type="dxa"/>
            <w:gridSpan w:val="21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E47CC" w:rsidRPr="00E35847" w:rsidTr="002550A7">
        <w:trPr>
          <w:trHeight w:val="390"/>
        </w:trPr>
        <w:tc>
          <w:tcPr>
            <w:tcW w:w="2694" w:type="dxa"/>
            <w:vMerge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9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993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9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3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02" w:type="dxa"/>
            <w:vMerge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2012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65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26" w:type="dxa"/>
            <w:gridSpan w:val="2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2020</w:t>
            </w:r>
          </w:p>
        </w:tc>
      </w:tr>
      <w:tr w:rsidR="001E47CC" w:rsidRPr="00E35847" w:rsidTr="002550A7">
        <w:trPr>
          <w:trHeight w:val="255"/>
        </w:trPr>
        <w:tc>
          <w:tcPr>
            <w:tcW w:w="2694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5" w:type="dxa"/>
            <w:gridSpan w:val="3"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35847" w:rsidRPr="00E35847" w:rsidTr="002550A7">
        <w:trPr>
          <w:trHeight w:val="293"/>
        </w:trPr>
        <w:tc>
          <w:tcPr>
            <w:tcW w:w="22539" w:type="dxa"/>
            <w:gridSpan w:val="36"/>
            <w:shd w:val="clear" w:color="auto" w:fill="auto"/>
            <w:vAlign w:val="center"/>
            <w:hideMark/>
          </w:tcPr>
          <w:p w:rsidR="00E35847" w:rsidRPr="00E35847" w:rsidRDefault="00E35847" w:rsidP="00E3584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4.1. Создание условий для обеспечения застройки территорий, занятых ветхим и аварийным жилищным фондом</w:t>
            </w:r>
          </w:p>
        </w:tc>
      </w:tr>
      <w:tr w:rsidR="001E47CC" w:rsidRPr="00E35847" w:rsidTr="002550A7">
        <w:trPr>
          <w:trHeight w:val="1106"/>
        </w:trPr>
        <w:tc>
          <w:tcPr>
            <w:tcW w:w="2694" w:type="dxa"/>
            <w:shd w:val="clear" w:color="auto" w:fill="auto"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4.1.1. Подготовка проектов границ территорий, в отношении которых планируется принятие решения о развитии застроенных территорий.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0F1A0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ДПиР/ДГА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96,300/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96,300/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проектов границ территорий, в отношении которых планируется принятие решения о развитии застроенных территорий</w:t>
            </w:r>
            <w:r>
              <w:rPr>
                <w:color w:val="000000"/>
                <w:sz w:val="16"/>
                <w:szCs w:val="16"/>
              </w:rPr>
              <w:t xml:space="preserve"> (шт.)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  <w:gridSpan w:val="3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E47CC" w:rsidRPr="00E35847" w:rsidTr="002550A7">
        <w:trPr>
          <w:trHeight w:val="1268"/>
        </w:trPr>
        <w:tc>
          <w:tcPr>
            <w:tcW w:w="269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 xml:space="preserve">4.1.2. Организация проведения публичных слушаний по проекту границ территории, в отношении которой планируется принятие решения о развитии застроенной территории. 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0F1A0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ДПиР/ДГА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F1A0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заключений о результатах публичных слушаний по проектам границ территорий, в отношении которых планируется принятие решений о развитии застроенных территорий</w:t>
            </w:r>
            <w:r>
              <w:rPr>
                <w:color w:val="000000"/>
                <w:sz w:val="16"/>
                <w:szCs w:val="16"/>
              </w:rPr>
              <w:t xml:space="preserve"> (шт.)</w:t>
            </w:r>
          </w:p>
        </w:tc>
        <w:tc>
          <w:tcPr>
            <w:tcW w:w="559" w:type="dxa"/>
            <w:gridSpan w:val="2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5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E47CC" w:rsidRPr="00E35847" w:rsidTr="002550A7">
        <w:tc>
          <w:tcPr>
            <w:tcW w:w="269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4.1.3. Проведение оценки права на заключение договоров о развитии застроенных территорий.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916E2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ДГА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393,86</w:t>
            </w:r>
            <w:r w:rsidR="00AB1FDF">
              <w:rPr>
                <w:color w:val="000000"/>
                <w:sz w:val="16"/>
                <w:szCs w:val="16"/>
              </w:rPr>
              <w:t>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148,</w:t>
            </w:r>
            <w:r w:rsidRPr="00E35847">
              <w:rPr>
                <w:color w:val="000000"/>
                <w:sz w:val="16"/>
                <w:szCs w:val="16"/>
                <w:lang w:val="en-US"/>
              </w:rPr>
              <w:t>0</w:t>
            </w:r>
            <w:r w:rsidRPr="00E35847">
              <w:rPr>
                <w:color w:val="000000"/>
                <w:sz w:val="16"/>
                <w:szCs w:val="16"/>
              </w:rPr>
              <w:t>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47,000/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58,800/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18,060/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24,000/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A1311" w:rsidRDefault="00E37DBD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hyperlink r:id="rId12" w:anchor="RANGE!P636" w:history="1">
              <w:r w:rsidR="00993565" w:rsidRPr="00E35847">
                <w:rPr>
                  <w:color w:val="000000"/>
                  <w:sz w:val="16"/>
                  <w:szCs w:val="16"/>
                </w:rPr>
                <w:t>0</w:t>
              </w:r>
            </w:hyperlink>
            <w:r w:rsidR="004A1311">
              <w:rPr>
                <w:color w:val="000000"/>
                <w:sz w:val="16"/>
                <w:szCs w:val="16"/>
              </w:rPr>
              <w:t>,000</w:t>
            </w:r>
            <w:r w:rsidR="00993565"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4A1311" w:rsidRDefault="00E37DBD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hyperlink r:id="rId13" w:anchor="RANGE!P636" w:history="1">
              <w:r w:rsidR="00993565" w:rsidRPr="00E35847">
                <w:rPr>
                  <w:color w:val="000000"/>
                  <w:sz w:val="16"/>
                  <w:szCs w:val="16"/>
                </w:rPr>
                <w:t>0</w:t>
              </w:r>
            </w:hyperlink>
            <w:r w:rsidR="004A1311">
              <w:rPr>
                <w:color w:val="000000"/>
                <w:sz w:val="16"/>
                <w:szCs w:val="16"/>
              </w:rPr>
              <w:t>,000</w:t>
            </w:r>
            <w:r w:rsidR="00993565"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оценочных отчетов по определению рыночной стоимости права на заключение договоров о развитии застроенных территорий</w:t>
            </w:r>
            <w:r>
              <w:rPr>
                <w:color w:val="000000"/>
                <w:sz w:val="16"/>
                <w:szCs w:val="16"/>
              </w:rPr>
              <w:t xml:space="preserve"> (шт.)</w:t>
            </w:r>
          </w:p>
        </w:tc>
        <w:tc>
          <w:tcPr>
            <w:tcW w:w="559" w:type="dxa"/>
            <w:gridSpan w:val="2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ind w:firstLine="709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5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</w:tr>
      <w:tr w:rsidR="001E47CC" w:rsidRPr="00E35847" w:rsidTr="002550A7">
        <w:tc>
          <w:tcPr>
            <w:tcW w:w="269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4.1.4. Организация и проведение аукционов на право заключения договоров о развитии застроенной территории.</w:t>
            </w:r>
          </w:p>
          <w:p w:rsidR="00916E2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ДИО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E47CC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1E47CC" w:rsidRDefault="00993565" w:rsidP="004A131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4A1311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заключенных договоров о развитии застроенных территорий</w:t>
            </w:r>
            <w:r>
              <w:rPr>
                <w:color w:val="000000"/>
                <w:sz w:val="16"/>
                <w:szCs w:val="16"/>
              </w:rPr>
              <w:t xml:space="preserve"> (шт.)</w:t>
            </w:r>
          </w:p>
        </w:tc>
        <w:tc>
          <w:tcPr>
            <w:tcW w:w="559" w:type="dxa"/>
            <w:gridSpan w:val="2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5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</w:t>
            </w:r>
          </w:p>
        </w:tc>
      </w:tr>
      <w:tr w:rsidR="0078362B" w:rsidRPr="00E35847" w:rsidTr="002550A7">
        <w:trPr>
          <w:trHeight w:val="552"/>
        </w:trPr>
        <w:tc>
          <w:tcPr>
            <w:tcW w:w="2694" w:type="dxa"/>
            <w:shd w:val="clear" w:color="auto" w:fill="auto"/>
            <w:hideMark/>
          </w:tcPr>
          <w:p w:rsidR="0078362B" w:rsidRDefault="0078362B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пункту 4.1.</w:t>
            </w:r>
          </w:p>
          <w:p w:rsidR="0078362B" w:rsidRPr="00E35847" w:rsidRDefault="0078362B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78362B" w:rsidRPr="00E35847" w:rsidRDefault="0078362B" w:rsidP="00C349B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490,16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244,300/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47,000/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58,800/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18,060/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24,000/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8362B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78362B" w:rsidRPr="00E35847" w:rsidRDefault="0078362B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gridSpan w:val="2"/>
            <w:shd w:val="clear" w:color="auto" w:fill="auto"/>
            <w:hideMark/>
          </w:tcPr>
          <w:p w:rsidR="0078362B" w:rsidRPr="00E35847" w:rsidRDefault="0078362B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  <w:p w:rsidR="0078362B" w:rsidRPr="00E35847" w:rsidRDefault="0078362B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3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8362B" w:rsidRPr="00E35847" w:rsidRDefault="0078362B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35847" w:rsidRPr="00E35847" w:rsidTr="002550A7">
        <w:trPr>
          <w:trHeight w:val="117"/>
        </w:trPr>
        <w:tc>
          <w:tcPr>
            <w:tcW w:w="22539" w:type="dxa"/>
            <w:gridSpan w:val="36"/>
            <w:shd w:val="clear" w:color="auto" w:fill="auto"/>
            <w:vAlign w:val="bottom"/>
            <w:hideMark/>
          </w:tcPr>
          <w:p w:rsidR="00E35847" w:rsidRPr="00E35847" w:rsidRDefault="00E35847" w:rsidP="00AB1FDF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4.2. Переход к развитию застроенных территорий города Перми</w:t>
            </w:r>
          </w:p>
        </w:tc>
      </w:tr>
      <w:tr w:rsidR="00916E27" w:rsidRPr="00E35847" w:rsidTr="002550A7">
        <w:tc>
          <w:tcPr>
            <w:tcW w:w="269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4.2.1. Поэтапное расселение граждан из</w:t>
            </w:r>
            <w:r w:rsidRPr="00E35847">
              <w:rPr>
                <w:color w:val="000000"/>
                <w:sz w:val="16"/>
                <w:szCs w:val="16"/>
                <w:lang w:val="en-US"/>
              </w:rPr>
              <w:t> </w:t>
            </w:r>
            <w:r w:rsidRPr="00E35847">
              <w:rPr>
                <w:color w:val="000000"/>
                <w:sz w:val="16"/>
                <w:szCs w:val="16"/>
              </w:rPr>
              <w:t>многоквартирных домов.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916E2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УЖО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1256725,618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A1311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4A1311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33628,4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94211,4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45206,93</w:t>
            </w:r>
            <w:r w:rsidR="00BE587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333186,624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192071,995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6828C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249420,269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1E47CC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309000</w:t>
            </w:r>
            <w:r w:rsidR="00BE5874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граждан, расселенных инвесторами из многоквартирных домов</w:t>
            </w:r>
            <w:r>
              <w:rPr>
                <w:color w:val="000000"/>
                <w:sz w:val="16"/>
                <w:szCs w:val="16"/>
              </w:rPr>
              <w:t xml:space="preserve"> (чел.)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566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319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343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353</w:t>
            </w:r>
          </w:p>
        </w:tc>
      </w:tr>
      <w:tr w:rsidR="00916E27" w:rsidRPr="00E35847" w:rsidTr="002550A7">
        <w:tc>
          <w:tcPr>
            <w:tcW w:w="2694" w:type="dxa"/>
            <w:vMerge w:val="restart"/>
            <w:shd w:val="clear" w:color="auto" w:fill="auto"/>
            <w:noWrap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4.2.2. Снос или реконструкция многоквартирных домов, находящихся в границах территорий, в отношении которых принято решение о развитии.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916E2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93565" w:rsidRPr="00E35847" w:rsidRDefault="00993565" w:rsidP="00C349B1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инвесторы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/,000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993565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355260,22</w:t>
            </w:r>
            <w:r w:rsidR="00BE587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639,5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4837,2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930,9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6718,191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19586,08</w:t>
            </w:r>
            <w:r w:rsidR="00BE587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6828C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13548,349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309000</w:t>
            </w:r>
            <w:r w:rsidR="00BE5874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993565" w:rsidRPr="00E35847" w:rsidRDefault="00993565" w:rsidP="00993565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количество снесенных или реконструированных инвесторами многоквартирных домов, находящихся в границах территорий, в отношении которых принято решение 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E35847">
              <w:rPr>
                <w:color w:val="000000"/>
                <w:sz w:val="16"/>
                <w:szCs w:val="16"/>
              </w:rPr>
              <w:t>развитии</w:t>
            </w:r>
            <w:r>
              <w:rPr>
                <w:color w:val="000000"/>
                <w:sz w:val="16"/>
                <w:szCs w:val="16"/>
              </w:rPr>
              <w:t xml:space="preserve"> (шт.)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sz w:val="16"/>
                <w:szCs w:val="16"/>
              </w:rPr>
            </w:pPr>
            <w:r w:rsidRPr="00E35847">
              <w:rPr>
                <w:sz w:val="16"/>
                <w:szCs w:val="16"/>
              </w:rPr>
              <w:t>9</w:t>
            </w:r>
          </w:p>
        </w:tc>
      </w:tr>
      <w:tr w:rsidR="00916E27" w:rsidRPr="00E35847" w:rsidTr="002550A7">
        <w:trPr>
          <w:trHeight w:val="550"/>
        </w:trPr>
        <w:tc>
          <w:tcPr>
            <w:tcW w:w="2694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993565" w:rsidRPr="00E35847" w:rsidRDefault="00993565" w:rsidP="00B84142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площадь ликвидированного жилищного фонда, жилые помещения которого признаны непригодными для проживания и многоквартирные дома аварийными и подлежащими сносу</w:t>
            </w:r>
            <w:r>
              <w:rPr>
                <w:color w:val="000000"/>
                <w:sz w:val="16"/>
                <w:szCs w:val="16"/>
              </w:rPr>
              <w:t xml:space="preserve"> (тыс. кв. м)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4,07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11,88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8,22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6,18</w:t>
            </w:r>
          </w:p>
        </w:tc>
      </w:tr>
      <w:tr w:rsidR="00916E27" w:rsidRPr="00E35847" w:rsidTr="002550A7">
        <w:tc>
          <w:tcPr>
            <w:tcW w:w="269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Итого по пункту 4.2</w:t>
            </w:r>
            <w:r w:rsidR="000F1A07">
              <w:rPr>
                <w:color w:val="000000"/>
                <w:sz w:val="16"/>
                <w:szCs w:val="16"/>
              </w:rPr>
              <w:t>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916E2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1302985,838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34267,9</w:t>
            </w:r>
            <w:r w:rsidR="00916E2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99048,6</w:t>
            </w:r>
            <w:r w:rsidR="00916E2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46137,83</w:t>
            </w:r>
            <w:r w:rsidR="00916E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339904,815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211658,075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6828C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262968,618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309000</w:t>
            </w:r>
            <w:r w:rsidR="00BE5874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6E27" w:rsidRPr="00E35847" w:rsidTr="002550A7">
        <w:tc>
          <w:tcPr>
            <w:tcW w:w="2694" w:type="dxa"/>
            <w:vMerge w:val="restart"/>
            <w:shd w:val="clear" w:color="auto" w:fill="auto"/>
            <w:hideMark/>
          </w:tcPr>
          <w:p w:rsidR="00993565" w:rsidRPr="00E35847" w:rsidRDefault="00916E27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Программе</w:t>
            </w:r>
            <w:r w:rsidR="000F1A07">
              <w:rPr>
                <w:color w:val="000000"/>
                <w:sz w:val="16"/>
                <w:szCs w:val="16"/>
              </w:rPr>
              <w:t>.</w:t>
            </w:r>
          </w:p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Бюджет города Перми/</w:t>
            </w:r>
            <w:r w:rsidR="00916E27">
              <w:rPr>
                <w:color w:val="000000"/>
                <w:sz w:val="16"/>
                <w:szCs w:val="16"/>
              </w:rPr>
              <w:t xml:space="preserve"> </w:t>
            </w:r>
            <w:r w:rsidRPr="00E3584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490,16</w:t>
            </w:r>
            <w:r w:rsidR="004B6C59">
              <w:rPr>
                <w:color w:val="000000"/>
                <w:sz w:val="16"/>
                <w:szCs w:val="16"/>
              </w:rPr>
              <w:t>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1302985,838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244,300/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47,000/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34267,9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58,800/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99048,6</w:t>
            </w:r>
            <w:r w:rsidR="00BE587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18,060/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46137,83</w:t>
            </w:r>
            <w:r w:rsidR="00BE587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24,000/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339904,815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993565" w:rsidRPr="00E35847" w:rsidRDefault="00993565" w:rsidP="00C75A5C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211658,075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49,000/</w:t>
            </w:r>
          </w:p>
          <w:p w:rsidR="00993565" w:rsidRPr="00E35847" w:rsidRDefault="00993565" w:rsidP="006828C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262968,618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692" w:type="dxa"/>
            <w:vMerge w:val="restart"/>
            <w:shd w:val="clear" w:color="auto" w:fill="auto"/>
            <w:vAlign w:val="bottom"/>
            <w:hideMark/>
          </w:tcPr>
          <w:p w:rsidR="006500C0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0</w:t>
            </w:r>
            <w:r w:rsidR="006500C0">
              <w:rPr>
                <w:color w:val="000000"/>
                <w:sz w:val="16"/>
                <w:szCs w:val="16"/>
              </w:rPr>
              <w:t>,000</w:t>
            </w:r>
            <w:r w:rsidRPr="00E35847">
              <w:rPr>
                <w:color w:val="000000"/>
                <w:sz w:val="16"/>
                <w:szCs w:val="16"/>
              </w:rPr>
              <w:t>/</w:t>
            </w:r>
          </w:p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309000</w:t>
            </w:r>
            <w:r w:rsidR="00BE5874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  <w:r w:rsidRPr="00E358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16E27" w:rsidRPr="00E35847" w:rsidTr="002550A7">
        <w:trPr>
          <w:trHeight w:val="359"/>
        </w:trPr>
        <w:tc>
          <w:tcPr>
            <w:tcW w:w="2694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:rsidR="00993565" w:rsidRPr="00E35847" w:rsidRDefault="00993565" w:rsidP="00E3584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hideMark/>
          </w:tcPr>
          <w:p w:rsidR="00993565" w:rsidRPr="00E35847" w:rsidRDefault="00993565" w:rsidP="00E3584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93565" w:rsidRPr="00E35847" w:rsidRDefault="00993565" w:rsidP="00B8414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E35847" w:rsidRPr="00E35847" w:rsidRDefault="00E35847" w:rsidP="00E35847">
      <w:pPr>
        <w:suppressAutoHyphens/>
        <w:ind w:firstLine="709"/>
        <w:rPr>
          <w:rFonts w:eastAsia="Calibri"/>
          <w:sz w:val="28"/>
          <w:szCs w:val="28"/>
          <w:lang w:eastAsia="en-US"/>
        </w:rPr>
      </w:pPr>
    </w:p>
    <w:p w:rsidR="00E35847" w:rsidRPr="00E35847" w:rsidRDefault="00E35847" w:rsidP="00E35847">
      <w:pPr>
        <w:suppressAutoHyphens/>
        <w:rPr>
          <w:rFonts w:eastAsia="Calibri"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</w:r>
      <w:r w:rsidRPr="00E35847">
        <w:rPr>
          <w:rFonts w:eastAsia="Calibri"/>
          <w:sz w:val="28"/>
          <w:szCs w:val="28"/>
          <w:lang w:eastAsia="en-US"/>
        </w:rPr>
        <w:tab/>
        <w:t xml:space="preserve">       »;</w:t>
      </w:r>
    </w:p>
    <w:p w:rsidR="002550A7" w:rsidRDefault="002550A7" w:rsidP="00E35847">
      <w:pPr>
        <w:ind w:firstLine="709"/>
        <w:rPr>
          <w:rFonts w:eastAsia="Calibri"/>
          <w:sz w:val="28"/>
          <w:szCs w:val="28"/>
          <w:lang w:eastAsia="en-US"/>
        </w:rPr>
      </w:pPr>
    </w:p>
    <w:p w:rsidR="002550A7" w:rsidRDefault="002550A7" w:rsidP="00E35847">
      <w:pPr>
        <w:ind w:firstLine="709"/>
        <w:rPr>
          <w:rFonts w:eastAsia="Calibri"/>
          <w:sz w:val="28"/>
          <w:szCs w:val="28"/>
          <w:lang w:eastAsia="en-US"/>
        </w:rPr>
      </w:pPr>
    </w:p>
    <w:p w:rsidR="00E35847" w:rsidRPr="00E35847" w:rsidRDefault="00E35847" w:rsidP="00E35847">
      <w:pPr>
        <w:ind w:firstLine="709"/>
        <w:rPr>
          <w:rFonts w:eastAsia="Calibri"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>1.4 Раздел 6 изложить в редакции:</w:t>
      </w:r>
    </w:p>
    <w:p w:rsidR="00E35847" w:rsidRPr="00E35847" w:rsidRDefault="00E35847" w:rsidP="00E35847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>«</w:t>
      </w:r>
      <w:r w:rsidRPr="006B7062">
        <w:rPr>
          <w:rFonts w:eastAsia="Calibri"/>
          <w:b/>
          <w:sz w:val="28"/>
          <w:szCs w:val="28"/>
          <w:lang w:eastAsia="en-US"/>
        </w:rPr>
        <w:t>6. Система показателей</w:t>
      </w:r>
    </w:p>
    <w:p w:rsidR="00E35847" w:rsidRPr="00E35847" w:rsidRDefault="00E35847" w:rsidP="00E35847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530"/>
        <w:gridCol w:w="4691"/>
        <w:gridCol w:w="1647"/>
        <w:gridCol w:w="860"/>
        <w:gridCol w:w="1236"/>
        <w:gridCol w:w="1236"/>
        <w:gridCol w:w="1271"/>
        <w:gridCol w:w="1488"/>
        <w:gridCol w:w="1488"/>
        <w:gridCol w:w="1488"/>
        <w:gridCol w:w="866"/>
        <w:gridCol w:w="888"/>
        <w:gridCol w:w="1356"/>
      </w:tblGrid>
      <w:tr w:rsidR="00E35847" w:rsidRPr="00996789" w:rsidTr="004B42F8">
        <w:trPr>
          <w:trHeight w:val="225"/>
        </w:trPr>
        <w:tc>
          <w:tcPr>
            <w:tcW w:w="4900" w:type="dxa"/>
            <w:vMerge w:val="restart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RANGE!A1:L8"/>
            <w:r w:rsidRPr="00996789">
              <w:rPr>
                <w:rFonts w:eastAsia="Calibri"/>
                <w:sz w:val="24"/>
                <w:szCs w:val="24"/>
                <w:lang w:eastAsia="en-US"/>
              </w:rPr>
              <w:t>Ожидаемый социально-экономический или иной эффект</w:t>
            </w:r>
            <w:bookmarkEnd w:id="2"/>
          </w:p>
        </w:tc>
        <w:tc>
          <w:tcPr>
            <w:tcW w:w="6700" w:type="dxa"/>
            <w:vMerge w:val="restart"/>
            <w:hideMark/>
          </w:tcPr>
          <w:p w:rsidR="00996789" w:rsidRDefault="00E35847" w:rsidP="0099678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Наименование оценочных показателей</w:t>
            </w:r>
          </w:p>
          <w:p w:rsidR="00E35847" w:rsidRPr="00996789" w:rsidRDefault="00E35847" w:rsidP="00996789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(ед. изм.)</w:t>
            </w:r>
          </w:p>
        </w:tc>
        <w:tc>
          <w:tcPr>
            <w:tcW w:w="1740" w:type="dxa"/>
            <w:vMerge w:val="restart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 xml:space="preserve">Фактическое значение показателей </w:t>
            </w:r>
          </w:p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на момент разработки Программы</w:t>
            </w:r>
          </w:p>
        </w:tc>
        <w:tc>
          <w:tcPr>
            <w:tcW w:w="12680" w:type="dxa"/>
            <w:gridSpan w:val="10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Значение показателей по годам реализации Программы</w:t>
            </w:r>
          </w:p>
        </w:tc>
      </w:tr>
      <w:tr w:rsidR="00D17B8D" w:rsidRPr="00996789" w:rsidTr="004B42F8">
        <w:trPr>
          <w:trHeight w:val="390"/>
        </w:trPr>
        <w:tc>
          <w:tcPr>
            <w:tcW w:w="4900" w:type="dxa"/>
            <w:vMerge/>
            <w:hideMark/>
          </w:tcPr>
          <w:p w:rsidR="00E35847" w:rsidRPr="00996789" w:rsidRDefault="00E35847" w:rsidP="00E35847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00" w:type="dxa"/>
            <w:vMerge/>
            <w:hideMark/>
          </w:tcPr>
          <w:p w:rsidR="00E35847" w:rsidRPr="00996789" w:rsidRDefault="00E35847" w:rsidP="00E35847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:rsidR="00E35847" w:rsidRPr="00996789" w:rsidRDefault="00E35847" w:rsidP="00E35847">
            <w:pPr>
              <w:suppressAutoHyphens/>
              <w:ind w:firstLine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14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114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3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6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0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40" w:type="dxa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</w:tr>
      <w:tr w:rsidR="00D17B8D" w:rsidRPr="00996789" w:rsidTr="004B42F8">
        <w:trPr>
          <w:trHeight w:val="203"/>
        </w:trPr>
        <w:tc>
          <w:tcPr>
            <w:tcW w:w="49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0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40" w:type="dxa"/>
            <w:hideMark/>
          </w:tcPr>
          <w:p w:rsidR="00E35847" w:rsidRPr="00996789" w:rsidRDefault="00E35847" w:rsidP="00E35847">
            <w:pPr>
              <w:suppressAutoHyphens/>
              <w:ind w:firstLine="4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</w:tr>
      <w:tr w:rsidR="00D17B8D" w:rsidRPr="00996789" w:rsidTr="00A44A3C">
        <w:trPr>
          <w:trHeight w:val="1400"/>
        </w:trPr>
        <w:tc>
          <w:tcPr>
            <w:tcW w:w="490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Увеличение объемов финансирования мероприятий по переселению граждан из жилых помещений, признанных непригодными для проживания граждан, за счет привлечения внебюджетных источников финансирования</w:t>
            </w:r>
          </w:p>
        </w:tc>
        <w:tc>
          <w:tcPr>
            <w:tcW w:w="6700" w:type="dxa"/>
            <w:hideMark/>
          </w:tcPr>
          <w:p w:rsidR="00E35847" w:rsidRPr="00996789" w:rsidRDefault="00E35847" w:rsidP="00996789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объем средств инвесторов, привлеченных для переселения граждан из жилых помещений, признанных непригодными для</w:t>
            </w:r>
            <w:r w:rsid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проживания, и сноса многоквартирных домов (тыс. руб.)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ind w:hanging="13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34267,9</w:t>
            </w:r>
            <w:r w:rsidR="00D17B8D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99048,6</w:t>
            </w:r>
            <w:r w:rsidR="00D17B8D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46137,83</w:t>
            </w:r>
            <w:r w:rsidR="00D17B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339904,815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211658,075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262968,618</w:t>
            </w:r>
          </w:p>
        </w:tc>
        <w:tc>
          <w:tcPr>
            <w:tcW w:w="96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E47CC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1E47CC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309000</w:t>
            </w:r>
            <w:r w:rsidR="00D17B8D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D17B8D" w:rsidRPr="00996789" w:rsidTr="00A44A3C">
        <w:trPr>
          <w:trHeight w:val="915"/>
        </w:trPr>
        <w:tc>
          <w:tcPr>
            <w:tcW w:w="490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Введение в оборот новых земельных участков</w:t>
            </w:r>
          </w:p>
        </w:tc>
        <w:tc>
          <w:tcPr>
            <w:tcW w:w="6700" w:type="dxa"/>
            <w:hideMark/>
          </w:tcPr>
          <w:p w:rsidR="00E35847" w:rsidRPr="00996789" w:rsidRDefault="00E35847" w:rsidP="00996789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количество освобожденных территорий для</w:t>
            </w:r>
            <w:r w:rsid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новой застройки в соответствии с</w:t>
            </w:r>
            <w:r w:rsid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законодательством (шт.)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D17B8D" w:rsidRPr="00996789" w:rsidTr="00A44A3C">
        <w:trPr>
          <w:trHeight w:val="795"/>
        </w:trPr>
        <w:tc>
          <w:tcPr>
            <w:tcW w:w="490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Введение в оборот новых земельных участков</w:t>
            </w:r>
          </w:p>
        </w:tc>
        <w:tc>
          <w:tcPr>
            <w:tcW w:w="6700" w:type="dxa"/>
            <w:hideMark/>
          </w:tcPr>
          <w:p w:rsidR="00E35847" w:rsidRPr="00996789" w:rsidRDefault="00E35847" w:rsidP="00996789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о</w:t>
            </w:r>
            <w:r w:rsid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развитии застроенной территории (шт.)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D17B8D" w:rsidRPr="00996789" w:rsidTr="00A44A3C">
        <w:trPr>
          <w:trHeight w:val="870"/>
        </w:trPr>
        <w:tc>
          <w:tcPr>
            <w:tcW w:w="490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Создание безопасных условий проживания граждан</w:t>
            </w:r>
          </w:p>
        </w:tc>
        <w:tc>
          <w:tcPr>
            <w:tcW w:w="6700" w:type="dxa"/>
            <w:hideMark/>
          </w:tcPr>
          <w:p w:rsidR="00E35847" w:rsidRPr="00996789" w:rsidRDefault="00E35847" w:rsidP="00B84142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количество граждан, расселенных инвесторами из многоквартирных домов (чел.)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3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96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353</w:t>
            </w:r>
          </w:p>
        </w:tc>
      </w:tr>
      <w:tr w:rsidR="00D17B8D" w:rsidRPr="00996789" w:rsidTr="00A44A3C">
        <w:trPr>
          <w:trHeight w:val="1202"/>
        </w:trPr>
        <w:tc>
          <w:tcPr>
            <w:tcW w:w="4900" w:type="dxa"/>
            <w:hideMark/>
          </w:tcPr>
          <w:p w:rsidR="00E35847" w:rsidRPr="00996789" w:rsidRDefault="00E35847" w:rsidP="006B7062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Сокращение объемов жилищного фонда, непригодного для</w:t>
            </w:r>
            <w:r w:rsidR="006B7062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проживания</w:t>
            </w:r>
          </w:p>
        </w:tc>
        <w:tc>
          <w:tcPr>
            <w:tcW w:w="6700" w:type="dxa"/>
            <w:hideMark/>
          </w:tcPr>
          <w:p w:rsidR="00E35847" w:rsidRPr="00996789" w:rsidRDefault="00E35847" w:rsidP="00996789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площадь ликвидированного жилищного фонда, жилые помещения которого признаны непригодными для проживания и</w:t>
            </w:r>
            <w:r w:rsid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996789">
              <w:rPr>
                <w:rFonts w:eastAsia="Calibri"/>
                <w:sz w:val="24"/>
                <w:szCs w:val="24"/>
                <w:lang w:eastAsia="en-US"/>
              </w:rPr>
              <w:t>многоквартирные дома аварийными и подлежащими сносу, за счет внебюджетных источников финансирования (тыс. кв. м)</w:t>
            </w:r>
          </w:p>
        </w:tc>
        <w:tc>
          <w:tcPr>
            <w:tcW w:w="1740" w:type="dxa"/>
            <w:hideMark/>
          </w:tcPr>
          <w:p w:rsidR="00E35847" w:rsidRPr="00996789" w:rsidRDefault="00E35847" w:rsidP="00E35847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0,76</w:t>
            </w:r>
          </w:p>
        </w:tc>
        <w:tc>
          <w:tcPr>
            <w:tcW w:w="11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3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4,07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6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8,22</w:t>
            </w:r>
          </w:p>
        </w:tc>
        <w:tc>
          <w:tcPr>
            <w:tcW w:w="96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0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0" w:type="dxa"/>
            <w:vAlign w:val="bottom"/>
            <w:hideMark/>
          </w:tcPr>
          <w:p w:rsidR="00E35847" w:rsidRPr="00996789" w:rsidRDefault="00E35847" w:rsidP="00A44A3C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6789">
              <w:rPr>
                <w:rFonts w:eastAsia="Calibri"/>
                <w:sz w:val="24"/>
                <w:szCs w:val="24"/>
                <w:lang w:eastAsia="en-US"/>
              </w:rPr>
              <w:t>6,18</w:t>
            </w:r>
          </w:p>
        </w:tc>
      </w:tr>
    </w:tbl>
    <w:p w:rsidR="00E35847" w:rsidRPr="00996789" w:rsidRDefault="00E35847" w:rsidP="00E35847">
      <w:pPr>
        <w:suppressAutoHyphens/>
        <w:ind w:firstLine="567"/>
        <w:rPr>
          <w:rFonts w:ascii="Calibri" w:eastAsia="Calibri" w:hAnsi="Calibri"/>
          <w:sz w:val="24"/>
          <w:szCs w:val="24"/>
          <w:lang w:eastAsia="en-US"/>
        </w:rPr>
      </w:pPr>
    </w:p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996789">
        <w:rPr>
          <w:sz w:val="24"/>
          <w:szCs w:val="24"/>
        </w:rPr>
        <w:tab/>
      </w:r>
      <w:r w:rsidRPr="00E35847">
        <w:rPr>
          <w:sz w:val="28"/>
          <w:szCs w:val="28"/>
        </w:rPr>
        <w:t>»;</w:t>
      </w:r>
    </w:p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E35847" w:rsidRPr="00E35847" w:rsidSect="00E35847">
          <w:pgSz w:w="23814" w:h="16840" w:orient="landscape" w:code="8"/>
          <w:pgMar w:top="1134" w:right="567" w:bottom="1134" w:left="1418" w:header="709" w:footer="386" w:gutter="0"/>
          <w:cols w:space="708"/>
          <w:docGrid w:linePitch="360"/>
        </w:sectPr>
      </w:pPr>
    </w:p>
    <w:p w:rsidR="00E35847" w:rsidRPr="00E35847" w:rsidRDefault="006C0393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393">
        <w:rPr>
          <w:sz w:val="28"/>
          <w:szCs w:val="28"/>
        </w:rPr>
        <w:t>1.5 Адресный перечень многоквартирных домов, планируемых к сносу или</w:t>
      </w:r>
      <w:r>
        <w:rPr>
          <w:sz w:val="28"/>
          <w:szCs w:val="28"/>
        </w:rPr>
        <w:t> </w:t>
      </w:r>
      <w:r w:rsidRPr="006C0393">
        <w:rPr>
          <w:sz w:val="28"/>
          <w:szCs w:val="28"/>
        </w:rPr>
        <w:t>реконструкции (приложение), изложить в редакции:</w:t>
      </w:r>
    </w:p>
    <w:p w:rsidR="00E35847" w:rsidRPr="00E35847" w:rsidRDefault="00E35847" w:rsidP="00E35847">
      <w:pPr>
        <w:suppressAutoHyphens/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E35847" w:rsidRPr="006A6B31" w:rsidRDefault="00E35847" w:rsidP="00E35847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35847">
        <w:rPr>
          <w:rFonts w:eastAsia="Calibri"/>
          <w:sz w:val="28"/>
          <w:szCs w:val="28"/>
          <w:lang w:eastAsia="en-US"/>
        </w:rPr>
        <w:t>«</w:t>
      </w:r>
      <w:r w:rsidRPr="006A6B31">
        <w:rPr>
          <w:rFonts w:eastAsia="Calibri"/>
          <w:b/>
          <w:sz w:val="28"/>
          <w:szCs w:val="28"/>
          <w:lang w:eastAsia="en-US"/>
        </w:rPr>
        <w:t>А</w:t>
      </w:r>
      <w:r w:rsidR="006A6B31">
        <w:rPr>
          <w:rFonts w:eastAsia="Calibri"/>
          <w:b/>
          <w:sz w:val="28"/>
          <w:szCs w:val="28"/>
          <w:lang w:eastAsia="en-US"/>
        </w:rPr>
        <w:t>ДРЕСНЫЙ ПЕРЕЧЕНЬ</w:t>
      </w:r>
    </w:p>
    <w:p w:rsidR="00E35847" w:rsidRPr="00E35847" w:rsidRDefault="00E35847" w:rsidP="00E35847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A6B31">
        <w:rPr>
          <w:rFonts w:eastAsia="Calibri"/>
          <w:b/>
          <w:sz w:val="28"/>
          <w:szCs w:val="28"/>
          <w:lang w:eastAsia="en-US"/>
        </w:rPr>
        <w:t>многоквартирных домов, планируемых к сносу или реконструкции</w:t>
      </w:r>
    </w:p>
    <w:p w:rsidR="00E35847" w:rsidRDefault="00E35847" w:rsidP="00E35847">
      <w:pPr>
        <w:suppressAutoHyphens/>
        <w:autoSpaceDE w:val="0"/>
        <w:autoSpaceDN w:val="0"/>
        <w:adjustRightInd w:val="0"/>
        <w:ind w:left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640"/>
        <w:gridCol w:w="3492"/>
        <w:gridCol w:w="2056"/>
        <w:gridCol w:w="1505"/>
      </w:tblGrid>
      <w:tr w:rsidR="00600DE5" w:rsidRPr="00E35847" w:rsidTr="00600DE5">
        <w:tc>
          <w:tcPr>
            <w:tcW w:w="220" w:type="pct"/>
            <w:shd w:val="clear" w:color="auto" w:fill="auto"/>
            <w:hideMark/>
          </w:tcPr>
          <w:p w:rsidR="00512A56" w:rsidRPr="00392555" w:rsidRDefault="00512A56" w:rsidP="00B607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2" w:type="pct"/>
            <w:shd w:val="clear" w:color="auto" w:fill="auto"/>
            <w:hideMark/>
          </w:tcPr>
          <w:p w:rsidR="00512A56" w:rsidRPr="00392555" w:rsidRDefault="00512A56" w:rsidP="00B607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722" w:type="pct"/>
            <w:shd w:val="clear" w:color="auto" w:fill="auto"/>
            <w:hideMark/>
          </w:tcPr>
          <w:p w:rsidR="00512A56" w:rsidRPr="00392555" w:rsidRDefault="00512A56" w:rsidP="00B607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Адрес многоквартирных домов</w:t>
            </w:r>
          </w:p>
        </w:tc>
        <w:tc>
          <w:tcPr>
            <w:tcW w:w="1014" w:type="pct"/>
            <w:shd w:val="clear" w:color="auto" w:fill="auto"/>
            <w:hideMark/>
          </w:tcPr>
          <w:p w:rsidR="00512A56" w:rsidRPr="00392555" w:rsidRDefault="00512A56" w:rsidP="00B607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Площадь многоквартирных домов (кв. м)</w:t>
            </w:r>
          </w:p>
        </w:tc>
        <w:tc>
          <w:tcPr>
            <w:tcW w:w="742" w:type="pct"/>
            <w:shd w:val="clear" w:color="auto" w:fill="auto"/>
            <w:hideMark/>
          </w:tcPr>
          <w:p w:rsidR="00512A56" w:rsidRPr="00392555" w:rsidRDefault="00512A56" w:rsidP="00B607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Примерная площадь территории, подлежащей развитию (га)</w:t>
            </w:r>
          </w:p>
        </w:tc>
      </w:tr>
    </w:tbl>
    <w:p w:rsidR="00512A56" w:rsidRPr="00512A56" w:rsidRDefault="00512A56" w:rsidP="00E35847">
      <w:pPr>
        <w:suppressAutoHyphens/>
        <w:autoSpaceDE w:val="0"/>
        <w:autoSpaceDN w:val="0"/>
        <w:adjustRightInd w:val="0"/>
        <w:ind w:left="720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581"/>
        <w:gridCol w:w="3540"/>
        <w:gridCol w:w="2056"/>
        <w:gridCol w:w="1504"/>
      </w:tblGrid>
      <w:tr w:rsidR="00512A56" w:rsidRPr="00E35847" w:rsidTr="00996789">
        <w:trPr>
          <w:tblHeader/>
        </w:trPr>
        <w:tc>
          <w:tcPr>
            <w:tcW w:w="225" w:type="pct"/>
            <w:shd w:val="clear" w:color="auto" w:fill="auto"/>
          </w:tcPr>
          <w:p w:rsidR="00512A56" w:rsidRPr="00392555" w:rsidRDefault="00512A56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512A56" w:rsidRPr="00392555" w:rsidRDefault="00512A56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pct"/>
            <w:shd w:val="clear" w:color="auto" w:fill="auto"/>
          </w:tcPr>
          <w:p w:rsidR="00512A56" w:rsidRPr="00512A56" w:rsidRDefault="00512A56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12A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" w:type="pct"/>
            <w:shd w:val="clear" w:color="auto" w:fill="auto"/>
          </w:tcPr>
          <w:p w:rsidR="00512A56" w:rsidRPr="00392555" w:rsidRDefault="00512A56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pct"/>
            <w:shd w:val="clear" w:color="auto" w:fill="auto"/>
          </w:tcPr>
          <w:p w:rsidR="00512A56" w:rsidRPr="00392555" w:rsidRDefault="00512A56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392555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392555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Боровой, ул.</w:t>
            </w:r>
            <w:r w:rsidR="00392555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Энгельса, ул.</w:t>
            </w:r>
            <w:r w:rsidR="00392555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Углеуральской, ул. Гатчинской (Дзержинский район, квартал № 746)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Энгельса, 12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812,4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2,77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Энгельса, 14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685,1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6A6B31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6A6B31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Гатчинской, ул. Боровой, ул.</w:t>
            </w:r>
            <w:r w:rsidR="006A6B31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Энгельса (Дзержинский район, квартал № 745)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Боровая, 27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517,2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1,66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Боровая, 29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475,6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Боровая, 31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Энгельса, 22, 1/2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527,8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Энгельса, 24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6A6B31" w:rsidP="00E3584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ограниченная ул. </w:t>
            </w:r>
            <w:r w:rsidR="00E35847" w:rsidRPr="00392555">
              <w:rPr>
                <w:color w:val="000000"/>
                <w:sz w:val="24"/>
                <w:szCs w:val="24"/>
              </w:rPr>
              <w:t>Кисловодской, ул. Столбовой, ул. Овчинникова, ул. Челюскинцев (Дзержинский район, квартал № 589)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6C0393" w:rsidP="00E35847">
            <w:pPr>
              <w:suppressAutoHyphens/>
              <w:rPr>
                <w:iCs/>
                <w:color w:val="000000"/>
                <w:sz w:val="24"/>
                <w:szCs w:val="24"/>
              </w:rPr>
            </w:pPr>
            <w:r w:rsidRPr="00392555">
              <w:rPr>
                <w:iCs/>
                <w:color w:val="000000"/>
                <w:sz w:val="24"/>
                <w:szCs w:val="24"/>
              </w:rPr>
              <w:t>ул. Челюскинцев, 4а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857,2</w:t>
            </w:r>
          </w:p>
        </w:tc>
        <w:tc>
          <w:tcPr>
            <w:tcW w:w="742" w:type="pct"/>
            <w:vMerge w:val="restart"/>
            <w:shd w:val="clear" w:color="auto" w:fill="auto"/>
            <w:noWrap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2,4243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Кисловодская, 12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633,5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Овчинникова, 31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6A6B31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6A6B31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Овчинникова, ул. Ползунова, ул. Кисловодской (Дзержинский район, квартал № 588)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Челюскинцев, 8а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Ползунова, 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492,1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vAlign w:val="center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Ползунова, 4а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504,2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104046" w:rsidRPr="00392555" w:rsidRDefault="00E35847" w:rsidP="00600DE5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6A6B31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Герцена, ул.</w:t>
            </w:r>
            <w:r w:rsidR="006A6B31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Детско</w:t>
            </w:r>
            <w:r w:rsidR="006A6B31">
              <w:rPr>
                <w:color w:val="000000"/>
                <w:sz w:val="24"/>
                <w:szCs w:val="24"/>
              </w:rPr>
              <w:t>й, ул. </w:t>
            </w:r>
            <w:r w:rsidRPr="00392555">
              <w:rPr>
                <w:color w:val="000000"/>
                <w:sz w:val="24"/>
                <w:szCs w:val="24"/>
              </w:rPr>
              <w:t>Барамзиной, ул. Учительской (Дзержинский район, кварталы № 754, 756)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Герцена, 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00DE5" w:rsidRDefault="00600DE5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Герцена, 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611,1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Герцена, 7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Герцена, 7а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629,6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Герцена, 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559,9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Детская, 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581,6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10404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10404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Адмирала Ушакова, ул. Адмирала Макарова, ул.</w:t>
            </w:r>
            <w:r w:rsidR="0010404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Судозаводской, ул. Монтажников (Кировский район, квартал № 3151)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Адмирала Макарова, 18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528,9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Адмирала Макарова, 20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527,7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Адмирала Макарова, 24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Адмирала Ушакова, 17а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536,9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Судозаводская, 19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Судозаводская, 21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Монтажников, 13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526,4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Монтажников, 13а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536,3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Монтажников, 14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530,5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Монтажников, 16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515,7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10404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104046">
              <w:rPr>
                <w:color w:val="000000"/>
                <w:sz w:val="24"/>
                <w:szCs w:val="24"/>
              </w:rPr>
              <w:t xml:space="preserve"> 1-й </w:t>
            </w:r>
            <w:r w:rsidRPr="00392555">
              <w:rPr>
                <w:color w:val="000000"/>
                <w:sz w:val="24"/>
                <w:szCs w:val="24"/>
              </w:rPr>
              <w:t>Красноармейской, ул.</w:t>
            </w:r>
            <w:r w:rsidR="0010404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Максима Горького (Свердловский район, квартал № 163)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1-я Красноармейская, 9а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10404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0,3544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86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136,3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86а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 Борчанинова, ул. Луначарского, ул. Пушкина (Ленинский район, квартал № 134)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Луначарского, 99/1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Луначарского, 99/2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446,6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Луначарского, 99/3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Луначарского, 99/4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458,6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Луначарского, 99/8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651,7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шоссе Космонавтов, ул. Механошина, переулком Баковым (Свердловский район, квартал № 218)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шоссе Космонавтов, 15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539,8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шоссе Космонавтов,</w:t>
            </w:r>
            <w:r w:rsidR="008A6AEC" w:rsidRPr="00392555">
              <w:rPr>
                <w:color w:val="000000"/>
                <w:sz w:val="24"/>
                <w:szCs w:val="24"/>
              </w:rPr>
              <w:t xml:space="preserve"> </w:t>
            </w:r>
            <w:r w:rsidRPr="00392555"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10404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10404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Белинского, ул. Чернышевского, ул. Максима Горького, ул. Островского (Свердловский район, квартал № 268)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Белинского, 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417,2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Белинского, 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401,6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Белинского, 10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360,2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Белинского, 14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110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607,2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112а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503,8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112б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Максима Горького, 123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Чернышевского, 14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Default="00E35847" w:rsidP="0010404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10404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Формовщиков, ул. Танкистов, ул.</w:t>
            </w:r>
            <w:r w:rsidR="00104046">
              <w:rPr>
                <w:color w:val="000000"/>
                <w:sz w:val="24"/>
                <w:szCs w:val="24"/>
              </w:rPr>
              <w:t> Сивкова, ул. </w:t>
            </w:r>
            <w:r w:rsidRPr="00392555">
              <w:rPr>
                <w:color w:val="000000"/>
                <w:sz w:val="24"/>
                <w:szCs w:val="24"/>
              </w:rPr>
              <w:t>Карпинского (Индустриальный район, квартал № 649)</w:t>
            </w:r>
          </w:p>
          <w:p w:rsidR="004014DA" w:rsidRDefault="004014DA" w:rsidP="00104046">
            <w:pPr>
              <w:suppressAutoHyphens/>
              <w:rPr>
                <w:color w:val="000000"/>
                <w:sz w:val="24"/>
                <w:szCs w:val="24"/>
              </w:rPr>
            </w:pPr>
          </w:p>
          <w:p w:rsidR="004014DA" w:rsidRPr="00392555" w:rsidRDefault="004014DA" w:rsidP="00104046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46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393,5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48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817,5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50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52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813,5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54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808,3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Сивкова, 13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Сивкова, 15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443,2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Сивкова, 17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437,3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Сивкова, 19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380,2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512A5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12A5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Карпинского, ул. Бабушкина, ул. Пашийской, ул. Танкистов (Индустриальный район, квартал № 710)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Бабушкина, 12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838,2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Бабушкина, 14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546,5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512A56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Карпинского, 14</w:t>
            </w:r>
          </w:p>
        </w:tc>
        <w:tc>
          <w:tcPr>
            <w:tcW w:w="1014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1604,1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Бабушкина, 16</w:t>
            </w:r>
          </w:p>
        </w:tc>
        <w:tc>
          <w:tcPr>
            <w:tcW w:w="1014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Пашийская, 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Пашийская, 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582,4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512A56" w:rsidRDefault="00512A56" w:rsidP="00512A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ограниченная ул. </w:t>
            </w:r>
            <w:r w:rsidR="00E35847" w:rsidRPr="00392555">
              <w:rPr>
                <w:color w:val="000000"/>
                <w:sz w:val="24"/>
                <w:szCs w:val="24"/>
              </w:rPr>
              <w:t>КИМ, ул. Индустриализации, ул. Циолковского, ул. Инженер</w:t>
            </w:r>
            <w:r>
              <w:rPr>
                <w:color w:val="000000"/>
                <w:sz w:val="24"/>
                <w:szCs w:val="24"/>
              </w:rPr>
              <w:t>ной (Мотовилихинский район,</w:t>
            </w:r>
          </w:p>
          <w:p w:rsidR="00E35847" w:rsidRPr="00392555" w:rsidRDefault="00E35847" w:rsidP="00512A5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квартал №</w:t>
            </w:r>
            <w:r w:rsidR="00512A5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1725)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КИМ, 45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1205,6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КИМ, 47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2069,9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392555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392555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Иньвенской, ул. Грозненской, ул. Целинной, ул. Ивдельской (Мотовилихинский район, кварталы №</w:t>
            </w:r>
            <w:r w:rsidR="00392555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1512, 1611)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Ивдельская, 13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9,04</w:t>
            </w:r>
          </w:p>
        </w:tc>
      </w:tr>
      <w:tr w:rsidR="00E35847" w:rsidRPr="00E35847" w:rsidTr="00996789">
        <w:tc>
          <w:tcPr>
            <w:tcW w:w="225" w:type="pct"/>
            <w:vMerge/>
            <w:vAlign w:val="center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Целинная, 7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459,9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vAlign w:val="center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Целинная, 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471,8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512A5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12A5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Попова, ул.</w:t>
            </w:r>
            <w:r w:rsidR="00512A5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Окулова, ул.</w:t>
            </w:r>
            <w:r w:rsidR="00512A56">
              <w:rPr>
                <w:color w:val="000000"/>
                <w:sz w:val="24"/>
                <w:szCs w:val="24"/>
              </w:rPr>
              <w:t> </w:t>
            </w:r>
            <w:r w:rsidRPr="00392555">
              <w:rPr>
                <w:color w:val="000000"/>
                <w:sz w:val="24"/>
                <w:szCs w:val="24"/>
              </w:rPr>
              <w:t>Монастырской, ул. Свердловской (Ленинский район, квартал № 6)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44, лит. 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168,7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0,73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44, лит. Б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44, лит. В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135,9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48, лит. А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131,3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48, лит. Б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20, лит. Б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338,5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20, лит. Д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96,4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21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512A56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</w:t>
            </w:r>
            <w:r w:rsidR="00512A56">
              <w:rPr>
                <w:color w:val="000000"/>
                <w:sz w:val="24"/>
                <w:szCs w:val="24"/>
              </w:rPr>
              <w:t> Окулова, ул. </w:t>
            </w:r>
            <w:r w:rsidRPr="00392555">
              <w:rPr>
                <w:color w:val="000000"/>
                <w:sz w:val="24"/>
                <w:szCs w:val="24"/>
              </w:rPr>
              <w:t>Попова,</w:t>
            </w:r>
            <w:r w:rsidR="00512A56">
              <w:rPr>
                <w:color w:val="000000"/>
                <w:sz w:val="24"/>
                <w:szCs w:val="24"/>
              </w:rPr>
              <w:t xml:space="preserve"> ул. </w:t>
            </w:r>
            <w:r w:rsidRPr="00392555">
              <w:rPr>
                <w:color w:val="000000"/>
                <w:sz w:val="24"/>
                <w:szCs w:val="24"/>
              </w:rPr>
              <w:t>Монастырской (Ленинский район, квартал № 7)</w:t>
            </w:r>
          </w:p>
        </w:tc>
        <w:tc>
          <w:tcPr>
            <w:tcW w:w="1746" w:type="pct"/>
            <w:shd w:val="clear" w:color="auto" w:fill="auto"/>
            <w:hideMark/>
          </w:tcPr>
          <w:p w:rsidR="00512A56" w:rsidRDefault="00512A56" w:rsidP="00E3584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Монастырская, 56</w:t>
            </w:r>
          </w:p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(литеры А, Б, В)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0,96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60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397,5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62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Монастырская, 64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25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26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</w:t>
            </w:r>
            <w:r w:rsidR="00512A56">
              <w:rPr>
                <w:color w:val="000000"/>
                <w:sz w:val="24"/>
                <w:szCs w:val="24"/>
              </w:rPr>
              <w:t>ниченная ул. </w:t>
            </w:r>
            <w:r w:rsidRPr="00392555">
              <w:rPr>
                <w:color w:val="000000"/>
                <w:sz w:val="24"/>
                <w:szCs w:val="24"/>
              </w:rPr>
              <w:t>Окулова</w:t>
            </w:r>
            <w:r w:rsidR="00512A56">
              <w:rPr>
                <w:color w:val="000000"/>
                <w:sz w:val="24"/>
                <w:szCs w:val="24"/>
              </w:rPr>
              <w:t>, ул. Александра Матросова, ул. </w:t>
            </w:r>
            <w:r w:rsidRPr="00392555">
              <w:rPr>
                <w:color w:val="000000"/>
                <w:sz w:val="24"/>
                <w:szCs w:val="24"/>
              </w:rPr>
              <w:t>Монастырской (Ленинский район, квартал № 9)</w:t>
            </w:r>
          </w:p>
          <w:p w:rsidR="00996789" w:rsidRPr="00392555" w:rsidRDefault="00996789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38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Окулова, 39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 Подлесной, ул. Желябова (Дзержинский район, квартал № 212)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Подлесная, 17/1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453,7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512A56" w:rsidRDefault="00512A56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12A56" w:rsidRDefault="00512A56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12A56" w:rsidRDefault="00512A56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12A56" w:rsidRDefault="00512A56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12A56" w:rsidRDefault="00512A56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0,7976</w:t>
            </w: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Подлесная, 17/2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625,6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Подлесная, 17/3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Подлесная, 19/3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1259,7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pct"/>
            <w:vMerge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Желябова, 19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1460,8</w:t>
            </w:r>
          </w:p>
        </w:tc>
        <w:tc>
          <w:tcPr>
            <w:tcW w:w="742" w:type="pct"/>
            <w:vMerge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847" w:rsidRPr="00E35847" w:rsidTr="00996789">
        <w:tc>
          <w:tcPr>
            <w:tcW w:w="225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pct"/>
            <w:vMerge w:val="restar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Территория, ограниченная ул. Дошкольной, ул. Сортировочной, ул. Ветлужской, ул. Путейской (Дзержинский район, квартал</w:t>
            </w:r>
            <w:r w:rsidR="00996789">
              <w:rPr>
                <w:color w:val="000000"/>
                <w:sz w:val="24"/>
                <w:szCs w:val="24"/>
              </w:rPr>
              <w:t xml:space="preserve"> № 3480)</w:t>
            </w:r>
          </w:p>
        </w:tc>
        <w:tc>
          <w:tcPr>
            <w:tcW w:w="1746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ул. Дошкольная, 6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392555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385,8</w:t>
            </w:r>
          </w:p>
        </w:tc>
        <w:tc>
          <w:tcPr>
            <w:tcW w:w="742" w:type="pct"/>
            <w:vMerge w:val="restart"/>
            <w:shd w:val="clear" w:color="auto" w:fill="auto"/>
            <w:vAlign w:val="bottom"/>
            <w:hideMark/>
          </w:tcPr>
          <w:p w:rsidR="00E35847" w:rsidRPr="00392555" w:rsidRDefault="00E35847" w:rsidP="008A6AEC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392555"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E35847" w:rsidRPr="00E35847" w:rsidTr="00996789">
        <w:tc>
          <w:tcPr>
            <w:tcW w:w="225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273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ул. Дошкольная, 8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430,3</w:t>
            </w:r>
          </w:p>
        </w:tc>
        <w:tc>
          <w:tcPr>
            <w:tcW w:w="742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273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ул. Дошкольная, 10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388,7</w:t>
            </w:r>
          </w:p>
        </w:tc>
        <w:tc>
          <w:tcPr>
            <w:tcW w:w="742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</w:tr>
      <w:tr w:rsidR="00E35847" w:rsidRPr="00E35847" w:rsidTr="00996789">
        <w:tc>
          <w:tcPr>
            <w:tcW w:w="225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273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  <w:tc>
          <w:tcPr>
            <w:tcW w:w="1746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ул. Дошкольная, 12</w:t>
            </w:r>
          </w:p>
        </w:tc>
        <w:tc>
          <w:tcPr>
            <w:tcW w:w="1014" w:type="pct"/>
            <w:shd w:val="clear" w:color="auto" w:fill="auto"/>
            <w:hideMark/>
          </w:tcPr>
          <w:p w:rsidR="00E35847" w:rsidRPr="00996789" w:rsidRDefault="00E35847" w:rsidP="00E35847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996789">
              <w:rPr>
                <w:color w:val="000000"/>
                <w:sz w:val="24"/>
                <w:szCs w:val="24"/>
              </w:rPr>
              <w:t>422,2</w:t>
            </w:r>
          </w:p>
        </w:tc>
        <w:tc>
          <w:tcPr>
            <w:tcW w:w="742" w:type="pct"/>
            <w:vMerge/>
            <w:vAlign w:val="center"/>
            <w:hideMark/>
          </w:tcPr>
          <w:p w:rsidR="00E35847" w:rsidRPr="00E35847" w:rsidRDefault="00E35847" w:rsidP="00E35847">
            <w:pPr>
              <w:suppressAutoHyphens/>
              <w:rPr>
                <w:color w:val="000000"/>
              </w:rPr>
            </w:pPr>
          </w:p>
        </w:tc>
      </w:tr>
    </w:tbl>
    <w:p w:rsidR="00E35847" w:rsidRPr="00E35847" w:rsidRDefault="00E35847" w:rsidP="00E35847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</w:r>
      <w:r w:rsidRPr="00E35847">
        <w:rPr>
          <w:rFonts w:eastAsia="Calibri"/>
          <w:sz w:val="24"/>
          <w:szCs w:val="24"/>
          <w:lang w:eastAsia="en-US"/>
        </w:rPr>
        <w:tab/>
        <w:t xml:space="preserve">     </w:t>
      </w:r>
      <w:r w:rsidRPr="00E35847">
        <w:rPr>
          <w:sz w:val="28"/>
          <w:szCs w:val="28"/>
        </w:rPr>
        <w:t>».</w:t>
      </w:r>
    </w:p>
    <w:p w:rsidR="00B83DC1" w:rsidRDefault="00B83DC1" w:rsidP="00E3584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DC1">
        <w:rPr>
          <w:sz w:val="28"/>
          <w:szCs w:val="28"/>
        </w:rPr>
        <w:t>2. Рекомендовать администрации города Перми до 31.12.2019 внести изменения в муниципальную адресную программу по переселению граждан города Перми из аварийного жилищного фонда на 2019-2021 годы, утвержденную постановлением администрации города Перми от 28.03.2018 № 184, и</w:t>
      </w:r>
      <w:r>
        <w:rPr>
          <w:sz w:val="28"/>
          <w:szCs w:val="28"/>
        </w:rPr>
        <w:t> </w:t>
      </w:r>
      <w:r w:rsidRPr="00B83DC1">
        <w:rPr>
          <w:sz w:val="28"/>
          <w:szCs w:val="28"/>
        </w:rPr>
        <w:t>муниципальную адресную программу по переселению граждан города Перми из</w:t>
      </w:r>
      <w:r>
        <w:rPr>
          <w:sz w:val="28"/>
          <w:szCs w:val="28"/>
        </w:rPr>
        <w:t> </w:t>
      </w:r>
      <w:r w:rsidRPr="00B83DC1">
        <w:rPr>
          <w:sz w:val="28"/>
          <w:szCs w:val="28"/>
        </w:rPr>
        <w:t>аварийного жилищного фонда на 2019-2025 годы, утвержденную постановлением администрации города Перми от 31.05.2019 № 238, в части уточнения перечня многоквартирных домов.</w:t>
      </w:r>
    </w:p>
    <w:p w:rsidR="00E35847" w:rsidRPr="00E35847" w:rsidRDefault="00B83DC1" w:rsidP="00E3584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5847" w:rsidRPr="00E3584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5847" w:rsidRPr="00E35847" w:rsidRDefault="00B83DC1" w:rsidP="00E3584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5847" w:rsidRPr="00E35847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5847" w:rsidRPr="00E35847" w:rsidRDefault="00B83DC1" w:rsidP="00E35847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5847" w:rsidRPr="00E3584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B83DC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17E5" wp14:editId="3CB7973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E76" w:rsidRDefault="00E90E76" w:rsidP="00DF55C7"/>
                          <w:p w:rsidR="00E90E76" w:rsidRDefault="00E90E76" w:rsidP="00DF55C7"/>
                          <w:p w:rsidR="00E90E76" w:rsidRDefault="00E90E76" w:rsidP="00DF55C7"/>
                          <w:p w:rsidR="00E90E76" w:rsidRDefault="00E90E76" w:rsidP="00DF55C7"/>
                          <w:p w:rsidR="00E90E76" w:rsidRDefault="00E90E76" w:rsidP="00DF55C7"/>
                          <w:p w:rsidR="00E90E76" w:rsidRDefault="00E90E76" w:rsidP="00DF55C7">
                            <w:r>
                              <w:t>Верно</w:t>
                            </w:r>
                          </w:p>
                          <w:p w:rsidR="00E90E76" w:rsidRDefault="00E90E76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E90E76" w:rsidRDefault="00E90E76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E90E76" w:rsidRDefault="00E90E76" w:rsidP="00DF55C7">
                            <w:r>
                              <w:t xml:space="preserve">       09.2018</w:t>
                            </w:r>
                          </w:p>
                          <w:p w:rsidR="00E90E76" w:rsidRDefault="00E90E7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17E5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E90E76" w:rsidRDefault="00E90E76" w:rsidP="00DF55C7"/>
                    <w:p w:rsidR="00E90E76" w:rsidRDefault="00E90E76" w:rsidP="00DF55C7"/>
                    <w:p w:rsidR="00E90E76" w:rsidRDefault="00E90E76" w:rsidP="00DF55C7"/>
                    <w:p w:rsidR="00E90E76" w:rsidRDefault="00E90E76" w:rsidP="00DF55C7"/>
                    <w:p w:rsidR="00E90E76" w:rsidRDefault="00E90E76" w:rsidP="00DF55C7"/>
                    <w:p w:rsidR="00E90E76" w:rsidRDefault="00E90E76" w:rsidP="00DF55C7">
                      <w:r>
                        <w:t>Верно</w:t>
                      </w:r>
                    </w:p>
                    <w:p w:rsidR="00E90E76" w:rsidRDefault="00E90E76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E90E76" w:rsidRDefault="00E90E76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E90E76" w:rsidRDefault="00E90E76" w:rsidP="00DF55C7">
                      <w:r>
                        <w:t xml:space="preserve">       09.2018</w:t>
                      </w:r>
                    </w:p>
                    <w:p w:rsidR="00E90E76" w:rsidRDefault="00E90E76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E35847">
      <w:pgSz w:w="11907" w:h="16839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76" w:rsidRDefault="00E90E76">
      <w:r>
        <w:separator/>
      </w:r>
    </w:p>
  </w:endnote>
  <w:endnote w:type="continuationSeparator" w:id="0">
    <w:p w:rsidR="00E90E76" w:rsidRDefault="00E9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76" w:rsidRDefault="00E90E76">
      <w:r>
        <w:separator/>
      </w:r>
    </w:p>
  </w:footnote>
  <w:footnote w:type="continuationSeparator" w:id="0">
    <w:p w:rsidR="00E90E76" w:rsidRDefault="00E9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76" w:rsidRDefault="00E90E7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0E76" w:rsidRDefault="00E90E76">
    <w:pPr>
      <w:pStyle w:val="aa"/>
    </w:pPr>
  </w:p>
  <w:p w:rsidR="00E90E76" w:rsidRDefault="00E90E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0E76" w:rsidRPr="00B84142" w:rsidRDefault="00E90E76">
        <w:pPr>
          <w:pStyle w:val="aa"/>
          <w:jc w:val="center"/>
          <w:rPr>
            <w:sz w:val="28"/>
            <w:szCs w:val="28"/>
          </w:rPr>
        </w:pPr>
        <w:r w:rsidRPr="00B84142">
          <w:rPr>
            <w:sz w:val="28"/>
            <w:szCs w:val="28"/>
          </w:rPr>
          <w:fldChar w:fldCharType="begin"/>
        </w:r>
        <w:r w:rsidRPr="00B84142">
          <w:rPr>
            <w:sz w:val="28"/>
            <w:szCs w:val="28"/>
          </w:rPr>
          <w:instrText>PAGE   \* MERGEFORMAT</w:instrText>
        </w:r>
        <w:r w:rsidRPr="00B84142">
          <w:rPr>
            <w:sz w:val="28"/>
            <w:szCs w:val="28"/>
          </w:rPr>
          <w:fldChar w:fldCharType="separate"/>
        </w:r>
        <w:r w:rsidR="00E37DBD">
          <w:rPr>
            <w:noProof/>
            <w:sz w:val="28"/>
            <w:szCs w:val="28"/>
          </w:rPr>
          <w:t>2</w:t>
        </w:r>
        <w:r w:rsidRPr="00B84142">
          <w:rPr>
            <w:sz w:val="28"/>
            <w:szCs w:val="28"/>
          </w:rPr>
          <w:fldChar w:fldCharType="end"/>
        </w:r>
      </w:p>
    </w:sdtContent>
  </w:sdt>
  <w:p w:rsidR="00E90E76" w:rsidRDefault="00E90E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850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0E76" w:rsidRPr="00B83DC1" w:rsidRDefault="00E90E76">
        <w:pPr>
          <w:pStyle w:val="aa"/>
          <w:jc w:val="center"/>
          <w:rPr>
            <w:sz w:val="28"/>
            <w:szCs w:val="28"/>
          </w:rPr>
        </w:pPr>
        <w:r w:rsidRPr="00B83DC1">
          <w:rPr>
            <w:sz w:val="28"/>
            <w:szCs w:val="28"/>
          </w:rPr>
          <w:fldChar w:fldCharType="begin"/>
        </w:r>
        <w:r w:rsidRPr="00B83DC1">
          <w:rPr>
            <w:sz w:val="28"/>
            <w:szCs w:val="28"/>
          </w:rPr>
          <w:instrText>PAGE   \* MERGEFORMAT</w:instrText>
        </w:r>
        <w:r w:rsidRPr="00B83DC1">
          <w:rPr>
            <w:sz w:val="28"/>
            <w:szCs w:val="28"/>
          </w:rPr>
          <w:fldChar w:fldCharType="separate"/>
        </w:r>
        <w:r w:rsidR="00E37DBD">
          <w:rPr>
            <w:noProof/>
            <w:sz w:val="28"/>
            <w:szCs w:val="28"/>
          </w:rPr>
          <w:t>1</w:t>
        </w:r>
        <w:r w:rsidRPr="00B83DC1">
          <w:rPr>
            <w:sz w:val="28"/>
            <w:szCs w:val="28"/>
          </w:rPr>
          <w:fldChar w:fldCharType="end"/>
        </w:r>
      </w:p>
    </w:sdtContent>
  </w:sdt>
  <w:p w:rsidR="00E90E76" w:rsidRDefault="00E90E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7F3"/>
    <w:multiLevelType w:val="multilevel"/>
    <w:tmpl w:val="034613A2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E513B0C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abstractNum w:abstractNumId="3" w15:restartNumberingAfterBreak="0">
    <w:nsid w:val="52B403A6"/>
    <w:multiLevelType w:val="hybridMultilevel"/>
    <w:tmpl w:val="3ADA0AF2"/>
    <w:lvl w:ilvl="0" w:tplc="290E70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455E"/>
    <w:multiLevelType w:val="multilevel"/>
    <w:tmpl w:val="48485B46"/>
    <w:lvl w:ilvl="0">
      <w:start w:val="1"/>
      <w:numFmt w:val="decimal"/>
      <w:lvlText w:val="%1"/>
      <w:lvlJc w:val="left"/>
      <w:pPr>
        <w:ind w:left="15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aHUrlorBi7HkjBHoofyYMRDGNcDm9Vaw5Hjk7+/RTSMnXZzl1ecXcs+8/SfrvsYkleo8/t+U0FoiFBYUCi8lA==" w:salt="bnlN74HcoJab3vcS1evZ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1A07"/>
    <w:rsid w:val="000F4419"/>
    <w:rsid w:val="000F4E21"/>
    <w:rsid w:val="000F66E3"/>
    <w:rsid w:val="00104046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47CC"/>
    <w:rsid w:val="001E7948"/>
    <w:rsid w:val="001F56C7"/>
    <w:rsid w:val="00205EFB"/>
    <w:rsid w:val="00220236"/>
    <w:rsid w:val="00220DAE"/>
    <w:rsid w:val="00242CE0"/>
    <w:rsid w:val="002550A7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555"/>
    <w:rsid w:val="003971D1"/>
    <w:rsid w:val="003A7159"/>
    <w:rsid w:val="003B3F8E"/>
    <w:rsid w:val="003C3452"/>
    <w:rsid w:val="003C7818"/>
    <w:rsid w:val="003D7596"/>
    <w:rsid w:val="003E574B"/>
    <w:rsid w:val="004014DA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1311"/>
    <w:rsid w:val="004A246F"/>
    <w:rsid w:val="004A6D70"/>
    <w:rsid w:val="004B42F8"/>
    <w:rsid w:val="004B6C59"/>
    <w:rsid w:val="004C390D"/>
    <w:rsid w:val="00501010"/>
    <w:rsid w:val="005012F5"/>
    <w:rsid w:val="0050376C"/>
    <w:rsid w:val="005050DD"/>
    <w:rsid w:val="00511DC5"/>
    <w:rsid w:val="00512A5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0DE5"/>
    <w:rsid w:val="00602E6A"/>
    <w:rsid w:val="00603242"/>
    <w:rsid w:val="006078DD"/>
    <w:rsid w:val="006117EA"/>
    <w:rsid w:val="00612A85"/>
    <w:rsid w:val="0064032A"/>
    <w:rsid w:val="00645F9F"/>
    <w:rsid w:val="006500C0"/>
    <w:rsid w:val="00651081"/>
    <w:rsid w:val="0065674C"/>
    <w:rsid w:val="0066009D"/>
    <w:rsid w:val="00660CC2"/>
    <w:rsid w:val="00663E4E"/>
    <w:rsid w:val="00667FA9"/>
    <w:rsid w:val="0067048B"/>
    <w:rsid w:val="006828CF"/>
    <w:rsid w:val="00690E16"/>
    <w:rsid w:val="006A0B84"/>
    <w:rsid w:val="006A6B31"/>
    <w:rsid w:val="006B7062"/>
    <w:rsid w:val="006C039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62B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1C6B"/>
    <w:rsid w:val="008649C8"/>
    <w:rsid w:val="0087033C"/>
    <w:rsid w:val="00897D8E"/>
    <w:rsid w:val="008A6AEC"/>
    <w:rsid w:val="008B7AF1"/>
    <w:rsid w:val="008D2257"/>
    <w:rsid w:val="00916E27"/>
    <w:rsid w:val="00923E81"/>
    <w:rsid w:val="009379BE"/>
    <w:rsid w:val="009462B1"/>
    <w:rsid w:val="00947888"/>
    <w:rsid w:val="00957612"/>
    <w:rsid w:val="00990301"/>
    <w:rsid w:val="00993565"/>
    <w:rsid w:val="00996789"/>
    <w:rsid w:val="00996FBA"/>
    <w:rsid w:val="009A7509"/>
    <w:rsid w:val="009C4306"/>
    <w:rsid w:val="009C6276"/>
    <w:rsid w:val="009C6CA1"/>
    <w:rsid w:val="009C7196"/>
    <w:rsid w:val="009E1DC9"/>
    <w:rsid w:val="009E1FC0"/>
    <w:rsid w:val="009E43A8"/>
    <w:rsid w:val="009E7370"/>
    <w:rsid w:val="009F303B"/>
    <w:rsid w:val="00A07FEE"/>
    <w:rsid w:val="00A174C8"/>
    <w:rsid w:val="00A32E6D"/>
    <w:rsid w:val="00A35860"/>
    <w:rsid w:val="00A4139D"/>
    <w:rsid w:val="00A44226"/>
    <w:rsid w:val="00A44A3C"/>
    <w:rsid w:val="00A45DA5"/>
    <w:rsid w:val="00A50A90"/>
    <w:rsid w:val="00A71013"/>
    <w:rsid w:val="00A7717D"/>
    <w:rsid w:val="00A86A37"/>
    <w:rsid w:val="00AB1947"/>
    <w:rsid w:val="00AB1FDF"/>
    <w:rsid w:val="00AB300E"/>
    <w:rsid w:val="00AB71B6"/>
    <w:rsid w:val="00AC0320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A0A"/>
    <w:rsid w:val="00B31BD8"/>
    <w:rsid w:val="00B3630F"/>
    <w:rsid w:val="00B4055F"/>
    <w:rsid w:val="00B40E29"/>
    <w:rsid w:val="00B4197F"/>
    <w:rsid w:val="00B60705"/>
    <w:rsid w:val="00B63586"/>
    <w:rsid w:val="00B644BA"/>
    <w:rsid w:val="00B6607C"/>
    <w:rsid w:val="00B67EAB"/>
    <w:rsid w:val="00B83DC1"/>
    <w:rsid w:val="00B84142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874"/>
    <w:rsid w:val="00BE5ACB"/>
    <w:rsid w:val="00BE6E29"/>
    <w:rsid w:val="00BE7931"/>
    <w:rsid w:val="00BF50BC"/>
    <w:rsid w:val="00C074B7"/>
    <w:rsid w:val="00C265F9"/>
    <w:rsid w:val="00C26B96"/>
    <w:rsid w:val="00C349B1"/>
    <w:rsid w:val="00C400AC"/>
    <w:rsid w:val="00C635BE"/>
    <w:rsid w:val="00C63DAA"/>
    <w:rsid w:val="00C660FD"/>
    <w:rsid w:val="00C75A5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7B8D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5B6A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847"/>
    <w:rsid w:val="00E37DBD"/>
    <w:rsid w:val="00E542ED"/>
    <w:rsid w:val="00E67C66"/>
    <w:rsid w:val="00E73A3F"/>
    <w:rsid w:val="00E8368F"/>
    <w:rsid w:val="00E90E76"/>
    <w:rsid w:val="00E96B46"/>
    <w:rsid w:val="00EA6904"/>
    <w:rsid w:val="00EB3313"/>
    <w:rsid w:val="00EE0A34"/>
    <w:rsid w:val="00EF0843"/>
    <w:rsid w:val="00F02F64"/>
    <w:rsid w:val="00F0362E"/>
    <w:rsid w:val="00F05CCA"/>
    <w:rsid w:val="00F14F56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5BD5D292-74D4-4754-BE4E-72C943C5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E35847"/>
  </w:style>
  <w:style w:type="character" w:customStyle="1" w:styleId="ae">
    <w:name w:val="Текст выноски Знак"/>
    <w:link w:val="ad"/>
    <w:semiHidden/>
    <w:locked/>
    <w:rsid w:val="00E35847"/>
    <w:rPr>
      <w:rFonts w:ascii="Tahoma" w:hAnsi="Tahoma" w:cs="Tahoma"/>
      <w:sz w:val="16"/>
      <w:szCs w:val="16"/>
    </w:rPr>
  </w:style>
  <w:style w:type="character" w:styleId="af4">
    <w:name w:val="annotation reference"/>
    <w:rsid w:val="00E35847"/>
    <w:rPr>
      <w:sz w:val="16"/>
      <w:szCs w:val="16"/>
    </w:rPr>
  </w:style>
  <w:style w:type="paragraph" w:styleId="af5">
    <w:name w:val="annotation text"/>
    <w:basedOn w:val="a"/>
    <w:link w:val="af6"/>
    <w:rsid w:val="00E35847"/>
    <w:pPr>
      <w:ind w:firstLine="709"/>
      <w:jc w:val="both"/>
    </w:pPr>
  </w:style>
  <w:style w:type="character" w:customStyle="1" w:styleId="af6">
    <w:name w:val="Текст примечания Знак"/>
    <w:basedOn w:val="a0"/>
    <w:link w:val="af5"/>
    <w:rsid w:val="00E35847"/>
  </w:style>
  <w:style w:type="paragraph" w:styleId="af7">
    <w:name w:val="annotation subject"/>
    <w:basedOn w:val="af5"/>
    <w:next w:val="af5"/>
    <w:link w:val="af8"/>
    <w:rsid w:val="00E35847"/>
    <w:rPr>
      <w:b/>
      <w:bCs/>
      <w:lang w:val="x-none" w:eastAsia="x-none"/>
    </w:rPr>
  </w:style>
  <w:style w:type="character" w:customStyle="1" w:styleId="af8">
    <w:name w:val="Тема примечания Знак"/>
    <w:basedOn w:val="af6"/>
    <w:link w:val="af7"/>
    <w:rsid w:val="00E35847"/>
    <w:rPr>
      <w:b/>
      <w:bCs/>
      <w:lang w:val="x-none" w:eastAsia="x-none"/>
    </w:rPr>
  </w:style>
  <w:style w:type="table" w:styleId="af9">
    <w:name w:val="Table Grid"/>
    <w:basedOn w:val="a1"/>
    <w:rsid w:val="00E3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E358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dmitrienko-ag\AppData\Local\Microsoft\Windows\Temporary%20Internet%20Files\Content.MSO\B2EE1BC6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mitrienko-ag\AppData\Local\Microsoft\Windows\Temporary%20Internet%20Files\Content.MSO\B2EE1BC6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4597-A5E6-4D81-91AE-A25ABDF4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2418</Words>
  <Characters>13788</Characters>
  <Application>Microsoft Office Word</Application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25</cp:revision>
  <cp:lastPrinted>2019-12-23T10:02:00Z</cp:lastPrinted>
  <dcterms:created xsi:type="dcterms:W3CDTF">2019-11-15T04:45:00Z</dcterms:created>
  <dcterms:modified xsi:type="dcterms:W3CDTF">2019-12-23T10:04:00Z</dcterms:modified>
</cp:coreProperties>
</file>