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023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D4C60">
                              <w:rPr>
                                <w:sz w:val="28"/>
                                <w:szCs w:val="28"/>
                                <w:u w:val="single"/>
                              </w:rPr>
                              <w:t>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023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D4C60">
                        <w:rPr>
                          <w:sz w:val="28"/>
                          <w:szCs w:val="28"/>
                          <w:u w:val="single"/>
                        </w:rPr>
                        <w:t>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23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023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585B" w:rsidRPr="007B585B" w:rsidRDefault="007B585B" w:rsidP="007B585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7B585B">
        <w:rPr>
          <w:b/>
          <w:sz w:val="28"/>
          <w:szCs w:val="28"/>
        </w:rPr>
        <w:t>О внесении изменения в решение Пермской городской Думы от 28.06.2011 № 153 «Об установлении расходного обязательства по обустройству детских игровых, спортивных площадок на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 w:rsidR="007B585B" w:rsidRPr="007B585B" w:rsidRDefault="007B585B" w:rsidP="007B585B">
      <w:pPr>
        <w:ind w:firstLine="709"/>
        <w:jc w:val="both"/>
        <w:rPr>
          <w:sz w:val="28"/>
          <w:szCs w:val="24"/>
        </w:rPr>
      </w:pPr>
      <w:r w:rsidRPr="007B585B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7B585B" w:rsidRPr="007B585B" w:rsidRDefault="007B585B" w:rsidP="007B585B">
      <w:pPr>
        <w:spacing w:before="240" w:after="240"/>
        <w:jc w:val="center"/>
        <w:rPr>
          <w:sz w:val="28"/>
          <w:szCs w:val="24"/>
        </w:rPr>
      </w:pPr>
      <w:r w:rsidRPr="007B585B">
        <w:rPr>
          <w:sz w:val="28"/>
          <w:szCs w:val="24"/>
        </w:rPr>
        <w:t xml:space="preserve">Пермская городская Дума </w:t>
      </w:r>
      <w:r w:rsidRPr="007B585B">
        <w:rPr>
          <w:b/>
          <w:sz w:val="28"/>
          <w:szCs w:val="24"/>
        </w:rPr>
        <w:t xml:space="preserve">р е ш и л а </w:t>
      </w:r>
      <w:r w:rsidRPr="007B585B">
        <w:rPr>
          <w:sz w:val="28"/>
          <w:szCs w:val="24"/>
        </w:rPr>
        <w:t>:</w:t>
      </w:r>
    </w:p>
    <w:p w:rsidR="007B585B" w:rsidRPr="007B585B" w:rsidRDefault="007B585B" w:rsidP="007B585B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85B">
        <w:rPr>
          <w:sz w:val="28"/>
          <w:szCs w:val="28"/>
        </w:rPr>
        <w:t xml:space="preserve">1. Внести в </w:t>
      </w:r>
      <w:hyperlink r:id="rId8" w:history="1">
        <w:r w:rsidRPr="007B585B">
          <w:rPr>
            <w:sz w:val="28"/>
            <w:szCs w:val="24"/>
          </w:rPr>
          <w:t>решени</w:t>
        </w:r>
        <w:r w:rsidR="001023B0">
          <w:rPr>
            <w:sz w:val="28"/>
            <w:szCs w:val="24"/>
          </w:rPr>
          <w:t>е</w:t>
        </w:r>
      </w:hyperlink>
      <w:r w:rsidRPr="007B585B">
        <w:rPr>
          <w:sz w:val="28"/>
          <w:szCs w:val="24"/>
        </w:rPr>
        <w:t xml:space="preserve"> Пермской городской Думы от 28.06.2011 № 153 «Об</w:t>
      </w:r>
      <w:r w:rsidR="001023B0">
        <w:rPr>
          <w:sz w:val="28"/>
          <w:szCs w:val="24"/>
        </w:rPr>
        <w:t> </w:t>
      </w:r>
      <w:r w:rsidRPr="007B585B">
        <w:rPr>
          <w:sz w:val="28"/>
          <w:szCs w:val="24"/>
        </w:rPr>
        <w:t>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</w:t>
      </w:r>
      <w:r w:rsidR="001023B0">
        <w:rPr>
          <w:sz w:val="28"/>
          <w:szCs w:val="24"/>
        </w:rPr>
        <w:t> </w:t>
      </w:r>
      <w:r w:rsidRPr="007B585B">
        <w:rPr>
          <w:sz w:val="28"/>
          <w:szCs w:val="24"/>
        </w:rPr>
        <w:t>на территориях индивидуальной жилой застройки города Перми на земельных участках, находящихся в муниципальной собственности, и землях или земельных участках, государственная собственность на которые не разграничена» (в редакции решений Пермской городской Думы от 25.10.2011 № 207, от 27.01.2015 № 9, от 25.10.2016 № 229, от 27.03.2018 № 43, от 23.10.2018 № 218, от 24.09.2019 №</w:t>
      </w:r>
      <w:r w:rsidR="001023B0">
        <w:rPr>
          <w:sz w:val="28"/>
          <w:szCs w:val="24"/>
        </w:rPr>
        <w:t> </w:t>
      </w:r>
      <w:r w:rsidRPr="007B585B">
        <w:rPr>
          <w:sz w:val="28"/>
          <w:szCs w:val="24"/>
        </w:rPr>
        <w:t xml:space="preserve">230) </w:t>
      </w:r>
      <w:r w:rsidRPr="007B585B">
        <w:rPr>
          <w:sz w:val="28"/>
          <w:szCs w:val="28"/>
        </w:rPr>
        <w:t>изменение,</w:t>
      </w:r>
      <w:r w:rsidRPr="007B585B">
        <w:rPr>
          <w:sz w:val="28"/>
          <w:szCs w:val="24"/>
        </w:rPr>
        <w:t xml:space="preserve"> дополнив</w:t>
      </w:r>
      <w:r w:rsidR="001023B0">
        <w:rPr>
          <w:sz w:val="28"/>
          <w:szCs w:val="24"/>
        </w:rPr>
        <w:t xml:space="preserve"> в пункте 1</w:t>
      </w:r>
      <w:r w:rsidRPr="007B585B">
        <w:rPr>
          <w:sz w:val="28"/>
          <w:szCs w:val="24"/>
        </w:rPr>
        <w:t xml:space="preserve"> после слов «установку детских игровых, спортивных площадок» словами </w:t>
      </w:r>
      <w:r w:rsidRPr="007B585B">
        <w:rPr>
          <w:sz w:val="28"/>
          <w:szCs w:val="28"/>
        </w:rPr>
        <w:t>«, приобретение и устройство мягких видов покрытия детских игровых, спортивных площадок (песчаное, уплотненное песчаное на грунтовом основании или гравийной крошке, мягкое резиновое или мягкое синтетическое)».</w:t>
      </w:r>
    </w:p>
    <w:p w:rsidR="007B585B" w:rsidRPr="007B585B" w:rsidRDefault="007B585B" w:rsidP="007B585B">
      <w:pPr>
        <w:autoSpaceDN w:val="0"/>
        <w:ind w:firstLine="709"/>
        <w:jc w:val="both"/>
        <w:rPr>
          <w:sz w:val="28"/>
          <w:szCs w:val="28"/>
        </w:rPr>
      </w:pPr>
      <w:r w:rsidRPr="007B585B">
        <w:rPr>
          <w:sz w:val="28"/>
          <w:szCs w:val="24"/>
        </w:rPr>
        <w:t xml:space="preserve">2. </w:t>
      </w:r>
      <w:r w:rsidRPr="007B585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B585B" w:rsidRPr="007B585B" w:rsidRDefault="007B585B" w:rsidP="007B585B">
      <w:pPr>
        <w:autoSpaceDN w:val="0"/>
        <w:ind w:firstLine="709"/>
        <w:jc w:val="both"/>
        <w:rPr>
          <w:sz w:val="28"/>
          <w:szCs w:val="28"/>
        </w:rPr>
      </w:pPr>
      <w:r w:rsidRPr="007B585B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585B" w:rsidRPr="007B585B" w:rsidRDefault="007B585B" w:rsidP="007B585B">
      <w:pPr>
        <w:autoSpaceDN w:val="0"/>
        <w:ind w:firstLine="709"/>
        <w:jc w:val="both"/>
        <w:rPr>
          <w:sz w:val="28"/>
          <w:szCs w:val="24"/>
        </w:rPr>
      </w:pPr>
      <w:r w:rsidRPr="007B585B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I0W04ePQ7cQnT1zd8tcI9JkP+4zz42SeoZlwJOPAPXxM++9eQ45Z4YlBSlx6IRsoplqiueX5qDgU18XXMFLw==" w:salt="j8zV2HNt0FCUqQyhEC1B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23B0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85B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4C60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4784E964-7F4A-4489-8C52-80A67857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2019-12-19T08:52:00Z</cp:lastPrinted>
  <dcterms:created xsi:type="dcterms:W3CDTF">2019-12-09T08:41:00Z</dcterms:created>
  <dcterms:modified xsi:type="dcterms:W3CDTF">2019-12-19T08:53:00Z</dcterms:modified>
</cp:coreProperties>
</file>