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50948" w:rsidP="0015094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B478C">
                              <w:rPr>
                                <w:sz w:val="28"/>
                                <w:szCs w:val="28"/>
                                <w:u w:val="single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50948" w:rsidP="0015094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B478C">
                        <w:rPr>
                          <w:sz w:val="28"/>
                          <w:szCs w:val="28"/>
                          <w:u w:val="single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50948" w:rsidP="00150948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50948" w:rsidP="00150948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C7467B" w:rsidRDefault="00C7467B" w:rsidP="00C7467B">
      <w:pPr>
        <w:widowControl w:val="0"/>
        <w:spacing w:before="720"/>
        <w:jc w:val="center"/>
        <w:rPr>
          <w:b/>
          <w:bCs/>
          <w:sz w:val="28"/>
          <w:szCs w:val="28"/>
        </w:rPr>
      </w:pPr>
      <w:r w:rsidRPr="001D7B9F">
        <w:rPr>
          <w:b/>
          <w:color w:val="000000"/>
          <w:sz w:val="28"/>
          <w:szCs w:val="28"/>
        </w:rPr>
        <w:t>О внесении изменени</w:t>
      </w:r>
      <w:r>
        <w:rPr>
          <w:b/>
          <w:color w:val="000000"/>
          <w:sz w:val="28"/>
          <w:szCs w:val="28"/>
        </w:rPr>
        <w:t>й</w:t>
      </w:r>
      <w:r w:rsidRPr="001D7B9F">
        <w:rPr>
          <w:b/>
          <w:color w:val="000000"/>
          <w:sz w:val="28"/>
          <w:szCs w:val="28"/>
        </w:rPr>
        <w:t xml:space="preserve"> </w:t>
      </w:r>
      <w:r w:rsidRPr="005E71A9">
        <w:rPr>
          <w:b/>
          <w:bCs/>
          <w:sz w:val="28"/>
          <w:szCs w:val="28"/>
        </w:rPr>
        <w:t>в решение Пермской городской Думы</w:t>
      </w:r>
    </w:p>
    <w:p w:rsidR="00C7467B" w:rsidRPr="001D7B9F" w:rsidRDefault="00C7467B" w:rsidP="00C7467B">
      <w:pPr>
        <w:spacing w:after="720"/>
        <w:jc w:val="center"/>
        <w:rPr>
          <w:b/>
          <w:color w:val="000000"/>
          <w:sz w:val="28"/>
          <w:szCs w:val="28"/>
        </w:rPr>
      </w:pPr>
      <w:r w:rsidRPr="005E71A9">
        <w:rPr>
          <w:b/>
          <w:bCs/>
          <w:sz w:val="28"/>
          <w:szCs w:val="28"/>
        </w:rPr>
        <w:t>от 26.06.2007 № 143</w:t>
      </w:r>
      <w:r>
        <w:rPr>
          <w:b/>
          <w:bCs/>
          <w:sz w:val="28"/>
          <w:szCs w:val="28"/>
        </w:rPr>
        <w:t xml:space="preserve"> </w:t>
      </w:r>
      <w:r w:rsidRPr="005E71A9">
        <w:rPr>
          <w:b/>
          <w:bCs/>
          <w:sz w:val="28"/>
          <w:szCs w:val="28"/>
        </w:rPr>
        <w:t>«Об утверждении Правил землепользования и застройки города Перми</w:t>
      </w:r>
      <w:r>
        <w:rPr>
          <w:b/>
          <w:bCs/>
          <w:sz w:val="28"/>
          <w:szCs w:val="28"/>
        </w:rPr>
        <w:t>»</w:t>
      </w:r>
    </w:p>
    <w:p w:rsidR="00C7467B" w:rsidRPr="006B3091" w:rsidRDefault="00C7467B" w:rsidP="00C7467B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B3091">
        <w:rPr>
          <w:color w:val="000000"/>
          <w:sz w:val="28"/>
          <w:szCs w:val="28"/>
        </w:rPr>
        <w:t xml:space="preserve">В соответствии </w:t>
      </w:r>
      <w:r w:rsidRPr="006B3091">
        <w:rPr>
          <w:bCs/>
          <w:color w:val="000000"/>
          <w:sz w:val="28"/>
          <w:szCs w:val="28"/>
        </w:rPr>
        <w:t xml:space="preserve">со статьями 31, 32, 33 Градостроительного кодекса Российской Федерации, Уставом города Перми, с учетом </w:t>
      </w:r>
      <w:r>
        <w:rPr>
          <w:sz w:val="28"/>
          <w:szCs w:val="28"/>
        </w:rPr>
        <w:t>решения Пермского краевого суда</w:t>
      </w:r>
      <w:r w:rsidRPr="00736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254AAC">
        <w:rPr>
          <w:sz w:val="28"/>
          <w:szCs w:val="28"/>
        </w:rPr>
        <w:t>2</w:t>
      </w:r>
      <w:r w:rsidRPr="00F34E4F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Pr="00F34E4F">
        <w:rPr>
          <w:sz w:val="28"/>
          <w:szCs w:val="28"/>
        </w:rPr>
        <w:t>6</w:t>
      </w:r>
      <w:r>
        <w:rPr>
          <w:sz w:val="28"/>
          <w:szCs w:val="28"/>
        </w:rPr>
        <w:t>.201</w:t>
      </w:r>
      <w:r w:rsidRPr="00F34E4F">
        <w:rPr>
          <w:sz w:val="28"/>
          <w:szCs w:val="28"/>
        </w:rPr>
        <w:t>9</w:t>
      </w:r>
      <w:r>
        <w:rPr>
          <w:sz w:val="28"/>
          <w:szCs w:val="28"/>
        </w:rPr>
        <w:t xml:space="preserve"> № 3а-</w:t>
      </w:r>
      <w:r w:rsidRPr="00F34E4F">
        <w:rPr>
          <w:sz w:val="28"/>
          <w:szCs w:val="28"/>
        </w:rPr>
        <w:t>337</w:t>
      </w:r>
      <w:r>
        <w:rPr>
          <w:sz w:val="28"/>
          <w:szCs w:val="28"/>
        </w:rPr>
        <w:t>/201</w:t>
      </w:r>
      <w:r w:rsidRPr="00F34E4F">
        <w:rPr>
          <w:sz w:val="28"/>
          <w:szCs w:val="28"/>
        </w:rPr>
        <w:t>9</w:t>
      </w:r>
      <w:r>
        <w:rPr>
          <w:sz w:val="28"/>
          <w:szCs w:val="28"/>
        </w:rPr>
        <w:t xml:space="preserve"> и </w:t>
      </w:r>
      <w:r w:rsidRPr="006B3091">
        <w:rPr>
          <w:bCs/>
          <w:color w:val="000000"/>
          <w:sz w:val="28"/>
          <w:szCs w:val="28"/>
        </w:rPr>
        <w:t xml:space="preserve">апелляционного определения Верховного </w:t>
      </w:r>
      <w:r>
        <w:rPr>
          <w:bCs/>
          <w:color w:val="000000"/>
          <w:sz w:val="28"/>
          <w:szCs w:val="28"/>
        </w:rPr>
        <w:t xml:space="preserve">  С</w:t>
      </w:r>
      <w:r w:rsidRPr="006B3091">
        <w:rPr>
          <w:bCs/>
          <w:color w:val="000000"/>
          <w:sz w:val="28"/>
          <w:szCs w:val="28"/>
        </w:rPr>
        <w:t>уда Российской Федерации от</w:t>
      </w:r>
      <w:r>
        <w:rPr>
          <w:bCs/>
          <w:color w:val="000000"/>
          <w:sz w:val="28"/>
          <w:szCs w:val="28"/>
        </w:rPr>
        <w:t xml:space="preserve"> </w:t>
      </w:r>
      <w:r w:rsidRPr="006B3091">
        <w:rPr>
          <w:bCs/>
          <w:color w:val="000000"/>
          <w:sz w:val="28"/>
          <w:szCs w:val="28"/>
        </w:rPr>
        <w:t>28.11.2019 по</w:t>
      </w:r>
      <w:r>
        <w:rPr>
          <w:bCs/>
          <w:color w:val="000000"/>
          <w:sz w:val="28"/>
          <w:szCs w:val="28"/>
        </w:rPr>
        <w:t xml:space="preserve"> </w:t>
      </w:r>
      <w:r w:rsidRPr="006B3091">
        <w:rPr>
          <w:bCs/>
          <w:color w:val="000000"/>
          <w:sz w:val="28"/>
          <w:szCs w:val="28"/>
        </w:rPr>
        <w:t>делу №</w:t>
      </w:r>
      <w:r>
        <w:rPr>
          <w:bCs/>
          <w:color w:val="000000"/>
          <w:sz w:val="28"/>
          <w:szCs w:val="28"/>
        </w:rPr>
        <w:t xml:space="preserve"> </w:t>
      </w:r>
      <w:r w:rsidRPr="006B3091">
        <w:rPr>
          <w:color w:val="000000"/>
          <w:sz w:val="28"/>
          <w:szCs w:val="28"/>
        </w:rPr>
        <w:t>44-АПА19-37</w:t>
      </w:r>
    </w:p>
    <w:p w:rsidR="00C7467B" w:rsidRDefault="00C7467B" w:rsidP="00C7467B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 w:rsidR="00150948" w:rsidRPr="00150948">
        <w:rPr>
          <w:b/>
          <w:bCs/>
          <w:sz w:val="28"/>
          <w:szCs w:val="28"/>
        </w:rPr>
        <w:t xml:space="preserve">р е ш и </w:t>
      </w:r>
      <w:proofErr w:type="gramStart"/>
      <w:r w:rsidR="00150948" w:rsidRPr="00150948">
        <w:rPr>
          <w:b/>
          <w:bCs/>
          <w:sz w:val="28"/>
          <w:szCs w:val="28"/>
        </w:rPr>
        <w:t>л</w:t>
      </w:r>
      <w:proofErr w:type="gramEnd"/>
      <w:r w:rsidR="00150948" w:rsidRPr="00150948">
        <w:rPr>
          <w:b/>
          <w:bCs/>
          <w:sz w:val="28"/>
          <w:szCs w:val="28"/>
        </w:rPr>
        <w:t xml:space="preserve"> а</w:t>
      </w:r>
      <w:r>
        <w:rPr>
          <w:sz w:val="28"/>
          <w:szCs w:val="28"/>
        </w:rPr>
        <w:t>:</w:t>
      </w:r>
    </w:p>
    <w:p w:rsidR="00C7467B" w:rsidRPr="0032066C" w:rsidRDefault="00C7467B" w:rsidP="00C7467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274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Отменить Правила землепользования и застройки города Перми, утвержденные решением Пермской городской Думы от 26.06.2007 № 143, в части установления территориальной зоны рекреационно-ландшафтных территорий (Р-2) </w:t>
      </w:r>
      <w:r w:rsidRPr="008D2743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 отношении земельного </w:t>
      </w:r>
      <w:r w:rsidRPr="008D2743">
        <w:rPr>
          <w:bCs/>
          <w:sz w:val="28"/>
          <w:szCs w:val="28"/>
        </w:rPr>
        <w:t>участк</w:t>
      </w:r>
      <w:r>
        <w:rPr>
          <w:bCs/>
          <w:sz w:val="28"/>
          <w:szCs w:val="28"/>
        </w:rPr>
        <w:t>а</w:t>
      </w:r>
      <w:r w:rsidRPr="00110E4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 </w:t>
      </w:r>
      <w:r>
        <w:rPr>
          <w:sz w:val="28"/>
          <w:szCs w:val="28"/>
          <w:lang w:eastAsia="en-US"/>
        </w:rPr>
        <w:t xml:space="preserve">кадастровым номером </w:t>
      </w:r>
      <w:r>
        <w:rPr>
          <w:spacing w:val="-2"/>
          <w:sz w:val="28"/>
          <w:szCs w:val="28"/>
        </w:rPr>
        <w:t>59:01:0719226:22</w:t>
      </w:r>
      <w:r>
        <w:rPr>
          <w:sz w:val="28"/>
          <w:szCs w:val="28"/>
          <w:lang w:eastAsia="en-US"/>
        </w:rPr>
        <w:t xml:space="preserve"> по ул. Ново-</w:t>
      </w:r>
      <w:proofErr w:type="spellStart"/>
      <w:r>
        <w:rPr>
          <w:sz w:val="28"/>
          <w:szCs w:val="28"/>
          <w:lang w:eastAsia="en-US"/>
        </w:rPr>
        <w:t>Гайвинской</w:t>
      </w:r>
      <w:proofErr w:type="spellEnd"/>
      <w:r>
        <w:rPr>
          <w:sz w:val="28"/>
          <w:szCs w:val="28"/>
          <w:lang w:eastAsia="en-US"/>
        </w:rPr>
        <w:t xml:space="preserve">, 118 в Мотовилихинском </w:t>
      </w:r>
      <w:r w:rsidRPr="009939B1">
        <w:rPr>
          <w:sz w:val="28"/>
          <w:szCs w:val="28"/>
          <w:lang w:eastAsia="en-US"/>
        </w:rPr>
        <w:t>районе города Перми</w:t>
      </w:r>
      <w:r w:rsidRPr="0032066C"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в соответствии</w:t>
      </w:r>
      <w:r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с решением Пермского краевого суда от</w:t>
      </w:r>
      <w:r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2</w:t>
      </w:r>
      <w:r w:rsidRPr="004836B6">
        <w:rPr>
          <w:bCs/>
          <w:sz w:val="28"/>
          <w:szCs w:val="28"/>
        </w:rPr>
        <w:t>4</w:t>
      </w:r>
      <w:r w:rsidRPr="008D2743">
        <w:rPr>
          <w:bCs/>
          <w:sz w:val="28"/>
          <w:szCs w:val="28"/>
        </w:rPr>
        <w:t>.0</w:t>
      </w:r>
      <w:r w:rsidRPr="004836B6">
        <w:rPr>
          <w:bCs/>
          <w:sz w:val="28"/>
          <w:szCs w:val="28"/>
        </w:rPr>
        <w:t>6</w:t>
      </w:r>
      <w:r w:rsidRPr="008D2743">
        <w:rPr>
          <w:bCs/>
          <w:sz w:val="28"/>
          <w:szCs w:val="28"/>
        </w:rPr>
        <w:t>.201</w:t>
      </w:r>
      <w:r w:rsidRPr="004836B6">
        <w:rPr>
          <w:bCs/>
          <w:sz w:val="28"/>
          <w:szCs w:val="28"/>
        </w:rPr>
        <w:t>9</w:t>
      </w:r>
      <w:r w:rsidRPr="008D2743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3а-</w:t>
      </w:r>
      <w:r w:rsidRPr="004836B6">
        <w:rPr>
          <w:bCs/>
          <w:sz w:val="28"/>
          <w:szCs w:val="28"/>
        </w:rPr>
        <w:t>337</w:t>
      </w:r>
      <w:r w:rsidRPr="008D2743">
        <w:rPr>
          <w:bCs/>
          <w:sz w:val="28"/>
          <w:szCs w:val="28"/>
        </w:rPr>
        <w:t>/201</w:t>
      </w:r>
      <w:r w:rsidRPr="004836B6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. </w:t>
      </w:r>
    </w:p>
    <w:p w:rsidR="00C7467B" w:rsidRDefault="00C7467B" w:rsidP="00C7467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F601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Pr="004836B6"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Рекомендовать Главе города Перми до</w:t>
      </w:r>
      <w:r>
        <w:rPr>
          <w:bCs/>
          <w:sz w:val="28"/>
          <w:szCs w:val="28"/>
        </w:rPr>
        <w:t xml:space="preserve"> 01.0</w:t>
      </w:r>
      <w:r w:rsidRPr="004836B6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</w:t>
      </w:r>
      <w:r w:rsidRPr="004836B6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 xml:space="preserve"> обеспечить разработку </w:t>
      </w:r>
      <w:r w:rsidRPr="008D2743">
        <w:rPr>
          <w:bCs/>
          <w:sz w:val="28"/>
          <w:szCs w:val="28"/>
        </w:rPr>
        <w:t>документов</w:t>
      </w:r>
      <w:r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территориального планирования и градостроительного зонирования города Перми путем внесения</w:t>
      </w:r>
      <w:r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соответствующих проектов решений Пермской городской Думы для рассмотрения в Пермскую</w:t>
      </w:r>
      <w:r>
        <w:rPr>
          <w:bCs/>
          <w:sz w:val="28"/>
          <w:szCs w:val="28"/>
        </w:rPr>
        <w:t xml:space="preserve"> </w:t>
      </w:r>
      <w:r w:rsidRPr="008D2743">
        <w:rPr>
          <w:bCs/>
          <w:sz w:val="28"/>
          <w:szCs w:val="28"/>
        </w:rPr>
        <w:t>городскую Думу в</w:t>
      </w:r>
      <w:r>
        <w:rPr>
          <w:bCs/>
          <w:sz w:val="28"/>
          <w:szCs w:val="28"/>
        </w:rPr>
        <w:t xml:space="preserve"> отношении земельного </w:t>
      </w:r>
      <w:r w:rsidRPr="008D2743">
        <w:rPr>
          <w:bCs/>
          <w:sz w:val="28"/>
          <w:szCs w:val="28"/>
        </w:rPr>
        <w:t>участк</w:t>
      </w:r>
      <w:r>
        <w:rPr>
          <w:bCs/>
          <w:sz w:val="28"/>
          <w:szCs w:val="28"/>
        </w:rPr>
        <w:t>а</w:t>
      </w:r>
      <w:r w:rsidRPr="00110E4E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 </w:t>
      </w:r>
      <w:r>
        <w:rPr>
          <w:sz w:val="28"/>
          <w:szCs w:val="28"/>
          <w:lang w:eastAsia="en-US"/>
        </w:rPr>
        <w:t xml:space="preserve">кадастровым номером </w:t>
      </w:r>
      <w:r>
        <w:rPr>
          <w:spacing w:val="-2"/>
          <w:sz w:val="28"/>
          <w:szCs w:val="28"/>
        </w:rPr>
        <w:t>59:01:0719226:22</w:t>
      </w:r>
      <w:r>
        <w:rPr>
          <w:sz w:val="28"/>
          <w:szCs w:val="28"/>
          <w:lang w:eastAsia="en-US"/>
        </w:rPr>
        <w:t xml:space="preserve"> по ул. Ново-</w:t>
      </w:r>
      <w:proofErr w:type="spellStart"/>
      <w:r>
        <w:rPr>
          <w:sz w:val="28"/>
          <w:szCs w:val="28"/>
          <w:lang w:eastAsia="en-US"/>
        </w:rPr>
        <w:t>Гайвинской</w:t>
      </w:r>
      <w:proofErr w:type="spellEnd"/>
      <w:r>
        <w:rPr>
          <w:sz w:val="28"/>
          <w:szCs w:val="28"/>
          <w:lang w:eastAsia="en-US"/>
        </w:rPr>
        <w:t xml:space="preserve">, 118 в Мотовилихинском </w:t>
      </w:r>
      <w:r w:rsidRPr="009939B1">
        <w:rPr>
          <w:sz w:val="28"/>
          <w:szCs w:val="28"/>
          <w:lang w:eastAsia="en-US"/>
        </w:rPr>
        <w:t>районе города Перми</w:t>
      </w:r>
      <w:r>
        <w:rPr>
          <w:sz w:val="28"/>
          <w:szCs w:val="28"/>
          <w:lang w:eastAsia="en-US"/>
        </w:rPr>
        <w:t>.</w:t>
      </w:r>
    </w:p>
    <w:p w:rsidR="00C7467B" w:rsidRPr="00F56B85" w:rsidRDefault="00C7467B" w:rsidP="00C7467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6B85">
        <w:rPr>
          <w:sz w:val="28"/>
          <w:szCs w:val="28"/>
        </w:rPr>
        <w:t xml:space="preserve">. Настоящее решение вступает в силу со дня его официального опубликования и распространяет свое действие с </w:t>
      </w:r>
      <w:r>
        <w:rPr>
          <w:sz w:val="28"/>
          <w:szCs w:val="28"/>
        </w:rPr>
        <w:t>28</w:t>
      </w:r>
      <w:r w:rsidRPr="008D2743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8D2743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9</w:t>
      </w:r>
      <w:r w:rsidRPr="00F56B85">
        <w:rPr>
          <w:sz w:val="28"/>
          <w:szCs w:val="28"/>
        </w:rPr>
        <w:t>.</w:t>
      </w:r>
    </w:p>
    <w:p w:rsidR="00C7467B" w:rsidRDefault="00C7467B" w:rsidP="00C74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E3D98">
        <w:rPr>
          <w:sz w:val="28"/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7467B" w:rsidRDefault="00C7467B" w:rsidP="00C74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467B" w:rsidRDefault="00C7467B" w:rsidP="00C74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467B" w:rsidRDefault="00C7467B" w:rsidP="00C74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467B" w:rsidRDefault="00C7467B" w:rsidP="00C74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467B" w:rsidRDefault="00C7467B" w:rsidP="00C746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7467B" w:rsidRPr="004E3D98" w:rsidRDefault="00C7467B" w:rsidP="00C7467B">
      <w:pPr>
        <w:widowControl w:val="0"/>
        <w:ind w:firstLine="709"/>
        <w:jc w:val="both"/>
        <w:rPr>
          <w:sz w:val="28"/>
          <w:szCs w:val="28"/>
        </w:rPr>
      </w:pPr>
      <w:bookmarkStart w:id="2" w:name="sub_4"/>
      <w:r>
        <w:rPr>
          <w:sz w:val="28"/>
          <w:szCs w:val="28"/>
        </w:rPr>
        <w:lastRenderedPageBreak/>
        <w:t>5</w:t>
      </w:r>
      <w:r w:rsidRPr="004E3D98">
        <w:rPr>
          <w:sz w:val="28"/>
          <w:szCs w:val="28"/>
        </w:rPr>
        <w:t>. Контроль за исполнением настоящего решения возложить на комитет Пермской городской Думы по вопросам градостроительства, планирования</w:t>
      </w:r>
      <w:r>
        <w:rPr>
          <w:sz w:val="28"/>
          <w:szCs w:val="28"/>
        </w:rPr>
        <w:t xml:space="preserve"> </w:t>
      </w:r>
      <w:r w:rsidRPr="004E3D98">
        <w:rPr>
          <w:sz w:val="28"/>
          <w:szCs w:val="28"/>
        </w:rPr>
        <w:t>и развития территории.</w:t>
      </w:r>
      <w:bookmarkEnd w:id="2"/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93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dHp4Q+MV6FE3u44ofWvM9wdHaawMmNC9+poRYJlWais/iWSPBshCz5zV2eJsZYkKuUFu/+ueVOtqua0F/YsbA==" w:salt="glkS6DZfY0SihmRzpYLX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0948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B293E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478C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7467B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CF6AA8C0-0805-4D8D-8136-706789F0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2020-01-31T09:32:00Z</cp:lastPrinted>
  <dcterms:created xsi:type="dcterms:W3CDTF">2020-01-21T05:46:00Z</dcterms:created>
  <dcterms:modified xsi:type="dcterms:W3CDTF">2020-01-31T09:32:00Z</dcterms:modified>
</cp:coreProperties>
</file>