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22D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061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22D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0618">
                        <w:rPr>
                          <w:sz w:val="28"/>
                          <w:szCs w:val="28"/>
                          <w:u w:val="single"/>
                        </w:rPr>
                        <w:t xml:space="preserve"> 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2D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22D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22DFB" w:rsidRDefault="00722DFB" w:rsidP="00F246EA">
      <w:pPr>
        <w:suppressAutoHyphens/>
        <w:spacing w:before="480"/>
        <w:jc w:val="center"/>
        <w:rPr>
          <w:b/>
          <w:sz w:val="28"/>
          <w:szCs w:val="28"/>
        </w:rPr>
      </w:pPr>
      <w:r w:rsidRPr="00722DFB">
        <w:rPr>
          <w:b/>
          <w:sz w:val="28"/>
          <w:szCs w:val="28"/>
        </w:rPr>
        <w:t>Об отмене решения Пермской городской Думы от 26.03.2019 № 60</w:t>
      </w:r>
    </w:p>
    <w:p w:rsidR="00722DFB" w:rsidRDefault="00722DFB" w:rsidP="00722DFB">
      <w:pPr>
        <w:suppressAutoHyphens/>
        <w:jc w:val="center"/>
        <w:rPr>
          <w:b/>
          <w:sz w:val="28"/>
          <w:szCs w:val="28"/>
        </w:rPr>
      </w:pPr>
      <w:r w:rsidRPr="00722DFB">
        <w:rPr>
          <w:b/>
          <w:sz w:val="28"/>
          <w:szCs w:val="28"/>
        </w:rPr>
        <w:t>и отклонении проекта решения Пермской городской Думы «О внесении изменений в решение Пермской городской Думы от 22.12.2015 № 288</w:t>
      </w:r>
    </w:p>
    <w:p w:rsidR="00722DFB" w:rsidRDefault="00722DFB" w:rsidP="00722DFB">
      <w:pPr>
        <w:suppressAutoHyphens/>
        <w:jc w:val="center"/>
        <w:rPr>
          <w:b/>
          <w:sz w:val="28"/>
          <w:szCs w:val="28"/>
        </w:rPr>
      </w:pPr>
      <w:r w:rsidRPr="00722DFB">
        <w:rPr>
          <w:b/>
          <w:sz w:val="28"/>
          <w:szCs w:val="28"/>
        </w:rPr>
        <w:t>«О регулируемых тарифах на перевозки пассажиров и багажа автомобильным и городским наземным электрическим транспортом</w:t>
      </w:r>
    </w:p>
    <w:p w:rsidR="00722DFB" w:rsidRDefault="00722DFB" w:rsidP="00722DFB">
      <w:pPr>
        <w:suppressAutoHyphens/>
        <w:spacing w:after="480"/>
        <w:jc w:val="center"/>
        <w:rPr>
          <w:b/>
          <w:sz w:val="28"/>
          <w:szCs w:val="28"/>
        </w:rPr>
      </w:pPr>
      <w:r w:rsidRPr="00722DFB">
        <w:rPr>
          <w:b/>
          <w:sz w:val="28"/>
          <w:szCs w:val="28"/>
        </w:rPr>
        <w:t>на муниципальных маршрутах регулярных перевозок города Перми»</w:t>
      </w:r>
    </w:p>
    <w:p w:rsidR="00F246EA" w:rsidRPr="00F246EA" w:rsidRDefault="00F246EA" w:rsidP="00722DFB">
      <w:pPr>
        <w:spacing w:before="480" w:after="240"/>
        <w:ind w:firstLine="709"/>
        <w:jc w:val="both"/>
        <w:rPr>
          <w:sz w:val="28"/>
          <w:szCs w:val="28"/>
        </w:rPr>
      </w:pPr>
      <w:r w:rsidRPr="00F246EA">
        <w:rPr>
          <w:sz w:val="28"/>
          <w:szCs w:val="28"/>
        </w:rPr>
        <w:t>В соответствии с Уставом города Перми, решением Пермской городской Думы от 28.01.2020 № 5 «Об утверждении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</w:t>
      </w:r>
    </w:p>
    <w:p w:rsidR="00F246EA" w:rsidRPr="00F246EA" w:rsidRDefault="00F246EA" w:rsidP="00F246EA">
      <w:pPr>
        <w:spacing w:before="240" w:after="240"/>
        <w:jc w:val="center"/>
        <w:rPr>
          <w:sz w:val="28"/>
          <w:szCs w:val="28"/>
        </w:rPr>
      </w:pPr>
      <w:r w:rsidRPr="00F246EA">
        <w:rPr>
          <w:sz w:val="28"/>
          <w:szCs w:val="28"/>
        </w:rPr>
        <w:t xml:space="preserve">Пермская городская Дума </w:t>
      </w:r>
      <w:r w:rsidR="00421FA6" w:rsidRPr="00421FA6">
        <w:rPr>
          <w:b/>
          <w:sz w:val="28"/>
          <w:szCs w:val="28"/>
        </w:rPr>
        <w:t xml:space="preserve">р е ш и </w:t>
      </w:r>
      <w:proofErr w:type="gramStart"/>
      <w:r w:rsidR="00421FA6" w:rsidRPr="00421FA6">
        <w:rPr>
          <w:b/>
          <w:sz w:val="28"/>
          <w:szCs w:val="28"/>
        </w:rPr>
        <w:t>л</w:t>
      </w:r>
      <w:proofErr w:type="gramEnd"/>
      <w:r w:rsidR="00421FA6" w:rsidRPr="00421FA6">
        <w:rPr>
          <w:b/>
          <w:sz w:val="28"/>
          <w:szCs w:val="28"/>
        </w:rPr>
        <w:t xml:space="preserve"> а:</w:t>
      </w:r>
    </w:p>
    <w:p w:rsidR="00722DFB" w:rsidRPr="00722DFB" w:rsidRDefault="00722DFB" w:rsidP="00722DFB">
      <w:pPr>
        <w:ind w:firstLine="709"/>
        <w:jc w:val="both"/>
        <w:rPr>
          <w:sz w:val="28"/>
          <w:szCs w:val="28"/>
        </w:rPr>
      </w:pPr>
      <w:r w:rsidRPr="00722DFB">
        <w:rPr>
          <w:sz w:val="28"/>
          <w:szCs w:val="28"/>
        </w:rPr>
        <w:t>1. Отменить:</w:t>
      </w:r>
    </w:p>
    <w:p w:rsidR="00F246EA" w:rsidRDefault="00722DFB" w:rsidP="00722DFB">
      <w:pPr>
        <w:ind w:firstLine="709"/>
        <w:jc w:val="both"/>
        <w:rPr>
          <w:sz w:val="28"/>
          <w:szCs w:val="28"/>
        </w:rPr>
      </w:pPr>
      <w:r w:rsidRPr="00722DFB">
        <w:rPr>
          <w:sz w:val="28"/>
          <w:szCs w:val="28"/>
        </w:rPr>
        <w:t>решение Пермской городской Думы от 26.03.2019 № 60 «О принятии в первом чтении проекта решения Пермской городской Думы «О внесении изменений в решение Пермской городской Думы от 22.12.2015 № 288 «О регулируемых тарифах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Перми»;</w:t>
      </w:r>
    </w:p>
    <w:p w:rsidR="00722DFB" w:rsidRDefault="00722DFB" w:rsidP="00722DFB">
      <w:pPr>
        <w:ind w:firstLine="709"/>
        <w:jc w:val="both"/>
        <w:rPr>
          <w:sz w:val="28"/>
          <w:szCs w:val="28"/>
        </w:rPr>
      </w:pPr>
      <w:r w:rsidRPr="00722DFB">
        <w:rPr>
          <w:sz w:val="28"/>
          <w:szCs w:val="28"/>
        </w:rPr>
        <w:t>пункт 3 решения Пермской городской Думы от 17.12.2019 № 307 «О внесении изменений в отдельные решения Пермской городской Думы».</w:t>
      </w:r>
    </w:p>
    <w:p w:rsidR="00722DFB" w:rsidRPr="00F246EA" w:rsidRDefault="00722DFB" w:rsidP="00722DFB">
      <w:pPr>
        <w:ind w:firstLine="709"/>
        <w:jc w:val="both"/>
        <w:rPr>
          <w:sz w:val="28"/>
          <w:szCs w:val="28"/>
        </w:rPr>
      </w:pPr>
      <w:r w:rsidRPr="00722DFB">
        <w:rPr>
          <w:sz w:val="28"/>
          <w:szCs w:val="28"/>
        </w:rPr>
        <w:t>2. Проект решения Пермской городской Думы «О внесении изменений в</w:t>
      </w:r>
      <w:r w:rsidR="00421FA6">
        <w:rPr>
          <w:sz w:val="28"/>
          <w:szCs w:val="28"/>
        </w:rPr>
        <w:t> </w:t>
      </w:r>
      <w:r w:rsidRPr="00722DFB">
        <w:rPr>
          <w:sz w:val="28"/>
          <w:szCs w:val="28"/>
        </w:rPr>
        <w:t>решение Пермской городской Думы от 22.12.2015 № 288 «О регулируемых тарифах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 отклонить.</w:t>
      </w:r>
    </w:p>
    <w:p w:rsidR="00F246EA" w:rsidRPr="00F246EA" w:rsidRDefault="00421FA6" w:rsidP="00F246EA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246EA" w:rsidRPr="00F246EA">
        <w:rPr>
          <w:rFonts w:eastAsia="Calibri"/>
          <w:sz w:val="28"/>
          <w:szCs w:val="28"/>
          <w:lang w:eastAsia="en-US"/>
        </w:rPr>
        <w:t>. Настоящее решение вступает в силу со дня его подписания.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Председатель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C53C4" w:rsidRPr="00405917" w:rsidRDefault="00CC53C4" w:rsidP="00D00618">
      <w:pPr>
        <w:pStyle w:val="ac"/>
        <w:tabs>
          <w:tab w:val="right" w:pos="9915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rpoJM8rLJMRTTCkE1wcm8l3Tz7EdeRLwJkbK+ThuO8btajYMCN1WQaYhWyOBSfMENaUNSQVAyfy14GgipW6aA==" w:salt="ZGHL6kDLi7tA2r7afGJ1k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7F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1FA6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DFB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0618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6EA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E2ED2ED-0EA4-4E8F-AB39-BAC0C73C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2020-02-27T10:38:00Z</cp:lastPrinted>
  <dcterms:created xsi:type="dcterms:W3CDTF">2020-02-17T10:01:00Z</dcterms:created>
  <dcterms:modified xsi:type="dcterms:W3CDTF">2020-02-27T10:39:00Z</dcterms:modified>
</cp:coreProperties>
</file>