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15A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E65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15A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E65CD">
                        <w:rPr>
                          <w:sz w:val="28"/>
                          <w:szCs w:val="28"/>
                          <w:u w:val="single"/>
                        </w:rPr>
                        <w:t xml:space="preserve">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5A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15A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5685" w:rsidRDefault="004D5685" w:rsidP="004D5685">
      <w:pPr>
        <w:tabs>
          <w:tab w:val="left" w:pos="4680"/>
          <w:tab w:val="left" w:pos="9360"/>
          <w:tab w:val="left" w:pos="9540"/>
        </w:tabs>
        <w:spacing w:before="480"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города Перми на пункт 9.1 Положения о гарантиях </w:t>
      </w:r>
      <w:r>
        <w:rPr>
          <w:b/>
          <w:sz w:val="28"/>
          <w:szCs w:val="28"/>
        </w:rPr>
        <w:br/>
        <w:t xml:space="preserve">деятельности, запретах, ограничениях и обязанностях депутата Пермской </w:t>
      </w:r>
      <w:r w:rsidR="00F15AD4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городской Думы при осуществлении им своих полномочий, утвержденного решением Пермской городской Думы от 25.03.2014 № 74</w:t>
      </w:r>
    </w:p>
    <w:p w:rsidR="004D5685" w:rsidRDefault="004D5685" w:rsidP="004D5685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4D5685" w:rsidRDefault="004D5685" w:rsidP="004D5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рассмотрение протеста прокурора города Перми на пункт 9.1 Положения о гарантиях деятельности, запретах, ограничениях и обязанностях депутата Пермской городской Думы при осуществлении им своих полномочий, утвержденного решением Пермской городской Думы от 25.03.2014 № 74, на очередном заседании Пермской городской Думы.</w:t>
      </w:r>
    </w:p>
    <w:p w:rsidR="004D5685" w:rsidRDefault="004D5685" w:rsidP="004D5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SMLEmpI7+xrBZVn6PEFX2bgETfg31D0uH9V7fVAkiP3NPll8msdKiskQSr4eQlYq9Trykvm/bK0IQHy7zhog==" w:salt="czmfqIhlKC8oeDDIHu4L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5685"/>
    <w:rsid w:val="004E65C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5AD4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0D35B26-3F09-443A-AF89-5CE06A8B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D56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2020-02-27T10:28:00Z</cp:lastPrinted>
  <dcterms:created xsi:type="dcterms:W3CDTF">2020-02-21T04:59:00Z</dcterms:created>
  <dcterms:modified xsi:type="dcterms:W3CDTF">2020-02-27T10:29:00Z</dcterms:modified>
</cp:coreProperties>
</file>