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EE" w:rsidRDefault="003A2FEE"/>
    <w:p w:rsidR="006A01FB" w:rsidRDefault="006A01FB" w:rsidP="006A01F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6A01FB" w:rsidRDefault="006A01FB" w:rsidP="006A0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ТЕРРИТОРИИ ГОРОДА ПЕРМИ, УТВЕРЖДЕННЫЙ ПОСТАНОВЛЕНИЕМ АДМИНИСТРАЦИИ ГОРОДА ПЕРМИ ОТ 01.06.2018 № 351</w:t>
      </w:r>
    </w:p>
    <w:p w:rsidR="006A01FB" w:rsidRDefault="006A01FB" w:rsidP="006A01FB">
      <w:pPr>
        <w:jc w:val="center"/>
        <w:rPr>
          <w:sz w:val="28"/>
          <w:szCs w:val="28"/>
        </w:rPr>
      </w:pPr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1.А</w:t>
      </w:r>
      <w:r>
        <w:rPr>
          <w:sz w:val="28"/>
          <w:szCs w:val="28"/>
        </w:rPr>
        <w:t xml:space="preserve">бзац первый пункта 1.2 изложить в следующей редакции: </w:t>
      </w:r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«Контроль за соблюдением Правил осуществляется территориальными органами администрации города Перми на территориях соответствующих районов (поселка Новые Ляды) города Перми (далее - уполномоченный орган) в форме проведения плановых и внеплановых проверок (далее - проверки) исполнения требований, установленных Правилами благоустройства территории города Перми, утвержденными решением Пермской городской Думы от 18 декабря 2018 г. N 265 (далее - Правила), юридическими лицами, индивидуальными предпринимателями, а также плановых</w:t>
      </w:r>
      <w:proofErr w:type="gramEnd"/>
      <w:r>
        <w:rPr>
          <w:sz w:val="28"/>
          <w:szCs w:val="28"/>
        </w:rPr>
        <w:t xml:space="preserve"> (рейдовых) осмотров, обследований, являющихся мероприятиями по контролю, при проведении которых не требуется взаимодействие уполномоченных должностных лиц с юридическими лицами и индивидуальными предпринимателями</w:t>
      </w:r>
      <w:proofErr w:type="gramStart"/>
      <w:r>
        <w:rPr>
          <w:sz w:val="28"/>
          <w:szCs w:val="28"/>
        </w:rPr>
        <w:t>.»;</w:t>
      </w:r>
      <w:proofErr w:type="gramEnd"/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1.3 изложить в следующей редакции: 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Конституция Российской Федерации;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Федеральный закон от 6 октября 2003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A01FB">
        <w:rPr>
          <w:sz w:val="28"/>
          <w:szCs w:val="28"/>
        </w:rPr>
        <w:t>;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Федеральный закон от 26 декабря 2008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6A01FB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294-ФЗ);</w:t>
      </w:r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Постановление Правительства Российской Федерации от 30 июня 2010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489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6A01FB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A01FB">
        <w:rPr>
          <w:sz w:val="28"/>
          <w:szCs w:val="28"/>
        </w:rPr>
        <w:t xml:space="preserve"> и индивидуальных предпринимателей</w:t>
      </w:r>
      <w:r>
        <w:rPr>
          <w:sz w:val="28"/>
          <w:szCs w:val="28"/>
        </w:rPr>
        <w:t>»</w:t>
      </w:r>
      <w:r w:rsidRPr="006A01FB">
        <w:rPr>
          <w:sz w:val="28"/>
          <w:szCs w:val="28"/>
        </w:rPr>
        <w:t>;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>Постановление Прави</w:t>
      </w:r>
      <w:r>
        <w:rPr>
          <w:sz w:val="28"/>
          <w:szCs w:val="28"/>
        </w:rPr>
        <w:t xml:space="preserve">тельства РФ от 10.02.2017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166 «</w:t>
      </w:r>
      <w:r w:rsidRPr="006A01FB">
        <w:rPr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sz w:val="28"/>
          <w:szCs w:val="28"/>
        </w:rPr>
        <w:t>»;</w:t>
      </w:r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>Постановление Правит</w:t>
      </w:r>
      <w:r>
        <w:rPr>
          <w:sz w:val="28"/>
          <w:szCs w:val="28"/>
        </w:rPr>
        <w:t xml:space="preserve">ельства РФ от 26.12.2018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1680 «</w:t>
      </w:r>
      <w:r w:rsidRPr="006A01FB">
        <w:rPr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</w:t>
      </w:r>
      <w:r w:rsidRPr="006A01FB">
        <w:rPr>
          <w:sz w:val="28"/>
          <w:szCs w:val="28"/>
        </w:rPr>
        <w:lastRenderedPageBreak/>
        <w:t>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>»;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Постановление Правительства Российской Федерации от 28 апреля 2015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415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 Правилах формирования и в</w:t>
      </w:r>
      <w:r>
        <w:rPr>
          <w:sz w:val="28"/>
          <w:szCs w:val="28"/>
        </w:rPr>
        <w:t>едения единого реестра проверок»</w:t>
      </w:r>
      <w:r w:rsidRPr="006A01FB">
        <w:rPr>
          <w:sz w:val="28"/>
          <w:szCs w:val="28"/>
        </w:rPr>
        <w:t>;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Приказ Министерства экономического развития Российской Федерации от 30 апреля 2009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141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 xml:space="preserve">О реализации положений Федерального закона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6A01FB">
        <w:rPr>
          <w:sz w:val="28"/>
          <w:szCs w:val="28"/>
        </w:rPr>
        <w:t xml:space="preserve"> (далее - Приказ от 30 апреля 2009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141);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Закон Пермского края от 6 апреля 2015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460-ПК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Об административных правонарушениях в Пермском крае</w:t>
      </w:r>
      <w:r>
        <w:rPr>
          <w:sz w:val="28"/>
          <w:szCs w:val="28"/>
        </w:rPr>
        <w:t>»</w:t>
      </w:r>
      <w:r w:rsidRPr="006A01FB">
        <w:rPr>
          <w:sz w:val="28"/>
          <w:szCs w:val="28"/>
        </w:rPr>
        <w:t>;</w:t>
      </w:r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Пермской городской Думы от 18 декабря 2018 г. № 265 «Об утверждении </w:t>
      </w:r>
      <w:proofErr w:type="gramStart"/>
      <w:r>
        <w:rPr>
          <w:sz w:val="28"/>
          <w:szCs w:val="28"/>
        </w:rPr>
        <w:t>Правил благоустройства территории города Перми</w:t>
      </w:r>
      <w:proofErr w:type="gramEnd"/>
      <w:r>
        <w:rPr>
          <w:sz w:val="28"/>
          <w:szCs w:val="28"/>
        </w:rPr>
        <w:t xml:space="preserve"> и о признании утратившими силу отдельных решений Пермской городской Думы</w:t>
      </w:r>
      <w:r>
        <w:rPr>
          <w:sz w:val="28"/>
          <w:szCs w:val="28"/>
        </w:rPr>
        <w:t>»;</w:t>
      </w:r>
    </w:p>
    <w:p w:rsidR="006A01FB" w:rsidRP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решение Пермской городской Думы от 29 января 2013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7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 территориальных органах администрации города Перми</w:t>
      </w:r>
      <w:r>
        <w:rPr>
          <w:sz w:val="28"/>
          <w:szCs w:val="28"/>
        </w:rPr>
        <w:t>»</w:t>
      </w:r>
      <w:r w:rsidRPr="006A01FB">
        <w:rPr>
          <w:sz w:val="28"/>
          <w:szCs w:val="28"/>
        </w:rPr>
        <w:t>;</w:t>
      </w:r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</w:t>
      </w:r>
      <w:r w:rsidRPr="006A01FB">
        <w:rPr>
          <w:sz w:val="28"/>
          <w:szCs w:val="28"/>
        </w:rPr>
        <w:t>дминистрац</w:t>
      </w:r>
      <w:r>
        <w:rPr>
          <w:sz w:val="28"/>
          <w:szCs w:val="28"/>
        </w:rPr>
        <w:t>ии города</w:t>
      </w:r>
      <w:r>
        <w:rPr>
          <w:sz w:val="28"/>
          <w:szCs w:val="28"/>
        </w:rPr>
        <w:t xml:space="preserve"> Перми от 07.08.2009 № 522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Об утверждении Положения о системе контрольных органов в администрации города Перми</w:t>
      </w:r>
      <w:r>
        <w:rPr>
          <w:sz w:val="28"/>
          <w:szCs w:val="28"/>
        </w:rPr>
        <w:t>»;</w:t>
      </w:r>
    </w:p>
    <w:p w:rsidR="006A01FB" w:rsidRDefault="006A01FB" w:rsidP="006A01FB">
      <w:pPr>
        <w:ind w:firstLine="709"/>
        <w:jc w:val="both"/>
        <w:rPr>
          <w:sz w:val="28"/>
          <w:szCs w:val="28"/>
        </w:rPr>
      </w:pPr>
      <w:r w:rsidRPr="006A01FB">
        <w:rPr>
          <w:sz w:val="28"/>
          <w:szCs w:val="28"/>
        </w:rPr>
        <w:t xml:space="preserve">Постановление администрации города Перми от 17 февраля 2016 г. </w:t>
      </w:r>
      <w:r>
        <w:rPr>
          <w:sz w:val="28"/>
          <w:szCs w:val="28"/>
        </w:rPr>
        <w:t>№</w:t>
      </w:r>
      <w:r w:rsidRPr="006A01FB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6A01FB">
        <w:rPr>
          <w:sz w:val="28"/>
          <w:szCs w:val="28"/>
        </w:rPr>
        <w:t>Об утверждении Порядка оформления плановых (рейдовых) заданий на проведение плановых (рейдовых) осмотров, обследований и результатов плановых (рейдовых) осмотров, обследований</w:t>
      </w:r>
      <w:r>
        <w:rPr>
          <w:sz w:val="28"/>
          <w:szCs w:val="28"/>
        </w:rPr>
        <w:t>»</w:t>
      </w:r>
      <w:r w:rsidRPr="006A01FB">
        <w:rPr>
          <w:sz w:val="28"/>
          <w:szCs w:val="28"/>
        </w:rPr>
        <w:t xml:space="preserve"> (далее - Порядок N 96).</w:t>
      </w:r>
      <w:r>
        <w:rPr>
          <w:sz w:val="28"/>
          <w:szCs w:val="28"/>
        </w:rPr>
        <w:t>».</w:t>
      </w:r>
    </w:p>
    <w:p w:rsidR="006A01FB" w:rsidRDefault="00667E2C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1.5.1.2</w:t>
      </w:r>
      <w:r w:rsidR="006A01FB">
        <w:rPr>
          <w:sz w:val="28"/>
          <w:szCs w:val="28"/>
        </w:rPr>
        <w:t xml:space="preserve"> изложить в следующей редакции: </w:t>
      </w:r>
    </w:p>
    <w:p w:rsidR="006A01FB" w:rsidRDefault="00667E2C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16A1">
        <w:rPr>
          <w:sz w:val="28"/>
          <w:szCs w:val="28"/>
        </w:rPr>
        <w:t xml:space="preserve">запрашивать и получать сведения, материалы и документы, необходимые для осуществления </w:t>
      </w:r>
      <w:r>
        <w:rPr>
          <w:sz w:val="28"/>
          <w:szCs w:val="28"/>
        </w:rPr>
        <w:t>муниципальн</w:t>
      </w:r>
      <w:r w:rsidRPr="004B16A1">
        <w:rPr>
          <w:sz w:val="28"/>
          <w:szCs w:val="28"/>
        </w:rPr>
        <w:t>ого контроля</w:t>
      </w:r>
      <w:proofErr w:type="gramStart"/>
      <w:r w:rsidRPr="004B16A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67E2C" w:rsidRDefault="00667E2C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Пункты 1.5.1.3 – 1.5.15, 1.5.1.7, 1.5.1.9 признать утратившими силу. </w:t>
      </w:r>
    </w:p>
    <w:p w:rsidR="006A01FB" w:rsidRDefault="00667E2C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01FB" w:rsidRPr="00667E2C">
        <w:rPr>
          <w:sz w:val="28"/>
          <w:szCs w:val="28"/>
        </w:rPr>
        <w:t>А</w:t>
      </w:r>
      <w:r w:rsidR="006A01FB" w:rsidRPr="00667E2C">
        <w:rPr>
          <w:sz w:val="28"/>
          <w:szCs w:val="28"/>
        </w:rPr>
        <w:t>бзац второй пункта 2.1.1 исключить</w:t>
      </w:r>
      <w:r w:rsidR="006A01FB">
        <w:rPr>
          <w:sz w:val="28"/>
          <w:szCs w:val="28"/>
        </w:rPr>
        <w:t xml:space="preserve">. </w:t>
      </w:r>
    </w:p>
    <w:p w:rsidR="00667E2C" w:rsidRDefault="00667E2C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B651D">
        <w:rPr>
          <w:sz w:val="28"/>
          <w:szCs w:val="28"/>
        </w:rPr>
        <w:t>Пункт 3.1.1.3 дополнить словами: «</w:t>
      </w:r>
      <w:r w:rsidR="00CB651D" w:rsidRPr="00CB651D">
        <w:rPr>
          <w:sz w:val="28"/>
          <w:szCs w:val="28"/>
        </w:rPr>
        <w:t>с учетом особенностей, предусмотренных действующим законодательством, в отношении к субъектам малого предпринимательства»</w:t>
      </w:r>
      <w:r w:rsidR="00CB651D">
        <w:rPr>
          <w:sz w:val="28"/>
          <w:szCs w:val="28"/>
        </w:rPr>
        <w:t>.</w:t>
      </w:r>
    </w:p>
    <w:p w:rsidR="00CB651D" w:rsidRDefault="00CB651D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Пункт 3.1.2.9 дополнить словами: «</w:t>
      </w:r>
      <w:r w:rsidRPr="00CB651D">
        <w:rPr>
          <w:sz w:val="28"/>
          <w:szCs w:val="28"/>
        </w:rPr>
        <w:t>заверенные в установленном порядке, посредством почтовой связи, электронной почтой либо иным доступным способом</w:t>
      </w:r>
      <w:proofErr w:type="gramStart"/>
      <w:r w:rsidRPr="00CB651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. </w:t>
      </w:r>
    </w:p>
    <w:p w:rsidR="00CB651D" w:rsidRDefault="00CB651D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Пункт 3.1.2.12 дополнить словами: «</w:t>
      </w:r>
      <w:r w:rsidRPr="006C3000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br/>
      </w:r>
      <w:r w:rsidRPr="006C3000">
        <w:rPr>
          <w:sz w:val="28"/>
          <w:szCs w:val="28"/>
        </w:rPr>
        <w:t>запр</w:t>
      </w:r>
      <w:r w:rsidRPr="006C3000">
        <w:rPr>
          <w:sz w:val="28"/>
          <w:szCs w:val="28"/>
        </w:rPr>
        <w:t>е</w:t>
      </w:r>
      <w:r w:rsidRPr="006C3000">
        <w:rPr>
          <w:sz w:val="28"/>
          <w:szCs w:val="28"/>
        </w:rPr>
        <w:t>щается требовать от юридического лица, индивидуального предпринимателя представления документов и (или) информации, которые представлены ими в ходе проведения документарной пр</w:t>
      </w:r>
      <w:r w:rsidRPr="006C3000">
        <w:rPr>
          <w:sz w:val="28"/>
          <w:szCs w:val="28"/>
        </w:rPr>
        <w:t>о</w:t>
      </w:r>
      <w:r w:rsidRPr="006C3000">
        <w:rPr>
          <w:sz w:val="28"/>
          <w:szCs w:val="28"/>
        </w:rPr>
        <w:t>верки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B651D" w:rsidRDefault="00CB651D" w:rsidP="006A0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Пункт 3.2.4.2 изложить в следующей редакции: </w:t>
      </w:r>
    </w:p>
    <w:p w:rsidR="00CB651D" w:rsidRPr="00CB651D" w:rsidRDefault="00CB651D" w:rsidP="00CB6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«3.2.4.2. уполномоченное должностное лицо</w:t>
      </w:r>
      <w:r w:rsidRPr="00CB651D">
        <w:rPr>
          <w:sz w:val="28"/>
          <w:szCs w:val="28"/>
        </w:rPr>
        <w:t>, проводившее плановый (рейдовый) осмотр, обследование</w:t>
      </w:r>
      <w:r>
        <w:rPr>
          <w:sz w:val="28"/>
          <w:szCs w:val="28"/>
        </w:rPr>
        <w:t>,</w:t>
      </w:r>
      <w:r w:rsidRPr="00CB651D">
        <w:rPr>
          <w:sz w:val="28"/>
          <w:szCs w:val="28"/>
        </w:rPr>
        <w:t xml:space="preserve"> в случа</w:t>
      </w:r>
      <w:r>
        <w:rPr>
          <w:sz w:val="28"/>
          <w:szCs w:val="28"/>
        </w:rPr>
        <w:t xml:space="preserve">е выявления нарушений </w:t>
      </w:r>
      <w:r w:rsidRPr="00CB651D">
        <w:rPr>
          <w:sz w:val="28"/>
          <w:szCs w:val="28"/>
        </w:rPr>
        <w:t>требований</w:t>
      </w:r>
      <w:r>
        <w:rPr>
          <w:sz w:val="28"/>
          <w:szCs w:val="28"/>
        </w:rPr>
        <w:t>, установленных Правилами</w:t>
      </w:r>
      <w:r w:rsidRPr="00CB651D">
        <w:rPr>
          <w:sz w:val="28"/>
          <w:szCs w:val="28"/>
        </w:rPr>
        <w:t>:</w:t>
      </w:r>
    </w:p>
    <w:p w:rsidR="00CB651D" w:rsidRPr="00CB651D" w:rsidRDefault="00CB651D" w:rsidP="00CB651D">
      <w:pPr>
        <w:ind w:firstLine="709"/>
        <w:jc w:val="both"/>
        <w:rPr>
          <w:sz w:val="28"/>
          <w:szCs w:val="28"/>
        </w:rPr>
      </w:pPr>
      <w:r w:rsidRPr="00CB651D">
        <w:rPr>
          <w:sz w:val="28"/>
          <w:szCs w:val="28"/>
        </w:rPr>
        <w:lastRenderedPageBreak/>
        <w:t>принимает в пределах компетенции меры по пресечению выявленных нарушений;</w:t>
      </w:r>
    </w:p>
    <w:p w:rsidR="00CB651D" w:rsidRDefault="00CB651D" w:rsidP="00CB651D">
      <w:pPr>
        <w:ind w:firstLine="709"/>
        <w:jc w:val="both"/>
        <w:rPr>
          <w:sz w:val="28"/>
          <w:szCs w:val="28"/>
        </w:rPr>
      </w:pPr>
      <w:r w:rsidRPr="00CB651D">
        <w:rPr>
          <w:sz w:val="28"/>
          <w:szCs w:val="28"/>
        </w:rPr>
        <w:t xml:space="preserve">доводит в письменной </w:t>
      </w:r>
      <w:r>
        <w:rPr>
          <w:sz w:val="28"/>
          <w:szCs w:val="28"/>
        </w:rPr>
        <w:t>форме до сведения руководителя у</w:t>
      </w:r>
      <w:r w:rsidRPr="00CB651D">
        <w:rPr>
          <w:sz w:val="28"/>
          <w:szCs w:val="28"/>
        </w:rPr>
        <w:t>полномоченного органа мотивированное представление с информацией о выявленных нарушениях</w:t>
      </w:r>
      <w:r>
        <w:rPr>
          <w:sz w:val="28"/>
          <w:szCs w:val="28"/>
        </w:rPr>
        <w:t xml:space="preserve"> требований, установленных Правилами,</w:t>
      </w:r>
      <w:r w:rsidRPr="00CB651D">
        <w:rPr>
          <w:sz w:val="28"/>
          <w:szCs w:val="28"/>
        </w:rPr>
        <w:t xml:space="preserve"> для принятия решения о назначении внеплановой проверки юридического лица, индивидуального предпринимателя по основаниям, указанны</w:t>
      </w:r>
      <w:r w:rsidR="00891517">
        <w:rPr>
          <w:sz w:val="28"/>
          <w:szCs w:val="28"/>
        </w:rPr>
        <w:t>м в пункте 2 части 2 статьи 10 Федерального з</w:t>
      </w:r>
      <w:r w:rsidRPr="00CB651D">
        <w:rPr>
          <w:sz w:val="28"/>
          <w:szCs w:val="28"/>
        </w:rPr>
        <w:t xml:space="preserve">акона </w:t>
      </w:r>
      <w:r w:rsidR="00891517">
        <w:rPr>
          <w:sz w:val="28"/>
          <w:szCs w:val="28"/>
        </w:rPr>
        <w:t xml:space="preserve">№ </w:t>
      </w:r>
      <w:r w:rsidRPr="00CB651D">
        <w:rPr>
          <w:sz w:val="28"/>
          <w:szCs w:val="28"/>
        </w:rPr>
        <w:t>294-ФЗ</w:t>
      </w:r>
      <w:r>
        <w:rPr>
          <w:sz w:val="28"/>
          <w:szCs w:val="28"/>
        </w:rPr>
        <w:t>.».</w:t>
      </w:r>
    </w:p>
    <w:p w:rsidR="00CB651D" w:rsidRDefault="00CB651D" w:rsidP="00CB6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Пункт 3.2.4.3 изложить в следующей редакции: </w:t>
      </w:r>
    </w:p>
    <w:p w:rsidR="00CB651D" w:rsidRPr="00D53DAF" w:rsidRDefault="00CB651D" w:rsidP="00CB651D">
      <w:pPr>
        <w:pStyle w:val="a3"/>
        <w:spacing w:line="340" w:lineRule="exact"/>
        <w:ind w:right="-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«</w:t>
      </w:r>
      <w:r w:rsidRPr="00D53DAF">
        <w:rPr>
          <w:rFonts w:ascii="Times New Roman" w:hAnsi="Times New Roman"/>
          <w:sz w:val="28"/>
          <w:szCs w:val="28"/>
        </w:rPr>
        <w:t>3.2.4.3. в случае получения в ходе проведения мероприятий по контролю без взаимодействия с юридическими лицами, индивидуальными предпринимат</w:t>
      </w:r>
      <w:r w:rsidRPr="00D53DAF">
        <w:rPr>
          <w:rFonts w:ascii="Times New Roman" w:hAnsi="Times New Roman"/>
          <w:sz w:val="28"/>
          <w:szCs w:val="28"/>
        </w:rPr>
        <w:t>е</w:t>
      </w:r>
      <w:r w:rsidRPr="00D53DAF">
        <w:rPr>
          <w:rFonts w:ascii="Times New Roman" w:hAnsi="Times New Roman"/>
          <w:sz w:val="28"/>
          <w:szCs w:val="28"/>
        </w:rPr>
        <w:t xml:space="preserve">лями указанных </w:t>
      </w:r>
      <w:r w:rsidRPr="00891517">
        <w:rPr>
          <w:rFonts w:ascii="Times New Roman" w:hAnsi="Times New Roman"/>
          <w:sz w:val="28"/>
          <w:szCs w:val="28"/>
        </w:rPr>
        <w:t xml:space="preserve">в частях 5-7 статьи 8.2 </w:t>
      </w:r>
      <w:r w:rsidR="00891517" w:rsidRPr="00891517">
        <w:rPr>
          <w:rFonts w:ascii="Times New Roman" w:hAnsi="Times New Roman"/>
          <w:sz w:val="28"/>
          <w:szCs w:val="28"/>
        </w:rPr>
        <w:t>Федерального закона № 294-ФЗ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D53DAF">
        <w:rPr>
          <w:rFonts w:ascii="Times New Roman" w:hAnsi="Times New Roman"/>
          <w:sz w:val="28"/>
          <w:szCs w:val="28"/>
        </w:rPr>
        <w:t xml:space="preserve">сведений о готовящихся нарушениях или признаках нарушения требований, требований, установленных </w:t>
      </w:r>
      <w:r>
        <w:rPr>
          <w:rFonts w:ascii="Times New Roman" w:hAnsi="Times New Roman"/>
          <w:sz w:val="28"/>
          <w:szCs w:val="28"/>
        </w:rPr>
        <w:t>Правилами</w:t>
      </w:r>
      <w:r w:rsidRPr="00D53DAF">
        <w:rPr>
          <w:rFonts w:ascii="Times New Roman" w:hAnsi="Times New Roman"/>
          <w:sz w:val="28"/>
          <w:szCs w:val="28"/>
        </w:rPr>
        <w:t xml:space="preserve">, </w:t>
      </w:r>
      <w:r w:rsidR="00891517">
        <w:rPr>
          <w:rFonts w:ascii="Times New Roman" w:hAnsi="Times New Roman"/>
          <w:sz w:val="28"/>
          <w:szCs w:val="28"/>
        </w:rPr>
        <w:t>уполномоченный орган</w:t>
      </w:r>
      <w:r w:rsidRPr="00D53DAF">
        <w:rPr>
          <w:rFonts w:ascii="Times New Roman" w:hAnsi="Times New Roman"/>
          <w:sz w:val="28"/>
          <w:szCs w:val="28"/>
        </w:rPr>
        <w:t xml:space="preserve"> </w:t>
      </w:r>
      <w:r w:rsidR="00891517">
        <w:rPr>
          <w:rFonts w:ascii="Times New Roman" w:hAnsi="Times New Roman"/>
          <w:sz w:val="28"/>
          <w:szCs w:val="28"/>
        </w:rPr>
        <w:t>направляе</w:t>
      </w:r>
      <w:r w:rsidRPr="00D53DAF">
        <w:rPr>
          <w:rFonts w:ascii="Times New Roman" w:hAnsi="Times New Roman"/>
          <w:sz w:val="28"/>
          <w:szCs w:val="28"/>
        </w:rPr>
        <w:t>т юридическому лицу, индивидуальному предпринимателю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DAF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требований, установленных </w:t>
      </w:r>
      <w:r w:rsidR="00891517">
        <w:rPr>
          <w:rFonts w:ascii="Times New Roman" w:hAnsi="Times New Roman"/>
          <w:sz w:val="28"/>
          <w:szCs w:val="28"/>
        </w:rPr>
        <w:t>Правилами</w:t>
      </w:r>
      <w:r w:rsidRPr="00D53DAF">
        <w:rPr>
          <w:rFonts w:ascii="Times New Roman" w:hAnsi="Times New Roman"/>
          <w:sz w:val="28"/>
          <w:szCs w:val="28"/>
        </w:rPr>
        <w:t>.</w:t>
      </w:r>
      <w:proofErr w:type="gramEnd"/>
    </w:p>
    <w:p w:rsidR="00CB651D" w:rsidRDefault="00CB651D" w:rsidP="00CB651D">
      <w:pPr>
        <w:pStyle w:val="a3"/>
        <w:spacing w:line="340" w:lineRule="exact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53DAF">
        <w:rPr>
          <w:rFonts w:ascii="Times New Roman" w:hAnsi="Times New Roman"/>
          <w:sz w:val="28"/>
          <w:szCs w:val="28"/>
        </w:rPr>
        <w:t xml:space="preserve">Порядок составления и направления предостережения о недопустимости нарушения требований, установленных </w:t>
      </w:r>
      <w:r w:rsidR="00891517">
        <w:rPr>
          <w:rFonts w:ascii="Times New Roman" w:hAnsi="Times New Roman"/>
          <w:sz w:val="28"/>
          <w:szCs w:val="28"/>
        </w:rPr>
        <w:t>Правилами</w:t>
      </w:r>
      <w:r w:rsidRPr="00D53DAF">
        <w:rPr>
          <w:rFonts w:ascii="Times New Roman" w:hAnsi="Times New Roman"/>
          <w:sz w:val="28"/>
          <w:szCs w:val="28"/>
        </w:rPr>
        <w:t>, подачи юридическим лицом, индивидуальным предприним</w:t>
      </w:r>
      <w:r w:rsidRPr="00D53DAF">
        <w:rPr>
          <w:rFonts w:ascii="Times New Roman" w:hAnsi="Times New Roman"/>
          <w:sz w:val="28"/>
          <w:szCs w:val="28"/>
        </w:rPr>
        <w:t>а</w:t>
      </w:r>
      <w:r w:rsidRPr="00D53DAF">
        <w:rPr>
          <w:rFonts w:ascii="Times New Roman" w:hAnsi="Times New Roman"/>
          <w:sz w:val="28"/>
          <w:szCs w:val="28"/>
        </w:rPr>
        <w:t>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DAF">
        <w:rPr>
          <w:rFonts w:ascii="Times New Roman" w:hAnsi="Times New Roman"/>
          <w:sz w:val="28"/>
          <w:szCs w:val="28"/>
        </w:rPr>
        <w:t>возражений на такое предостережение и их рассмотр</w:t>
      </w:r>
      <w:r w:rsidRPr="00D53DAF">
        <w:rPr>
          <w:rFonts w:ascii="Times New Roman" w:hAnsi="Times New Roman"/>
          <w:sz w:val="28"/>
          <w:szCs w:val="28"/>
        </w:rPr>
        <w:t>е</w:t>
      </w:r>
      <w:r w:rsidRPr="00D53DAF">
        <w:rPr>
          <w:rFonts w:ascii="Times New Roman" w:hAnsi="Times New Roman"/>
          <w:sz w:val="28"/>
          <w:szCs w:val="28"/>
        </w:rPr>
        <w:t>ния, порядок уведомления об исполнении такого предостережения определяются Правител</w:t>
      </w:r>
      <w:r w:rsidRPr="00D53DAF">
        <w:rPr>
          <w:rFonts w:ascii="Times New Roman" w:hAnsi="Times New Roman"/>
          <w:sz w:val="28"/>
          <w:szCs w:val="28"/>
        </w:rPr>
        <w:t>ь</w:t>
      </w:r>
      <w:r w:rsidRPr="00D53DAF">
        <w:rPr>
          <w:rFonts w:ascii="Times New Roman" w:hAnsi="Times New Roman"/>
          <w:sz w:val="28"/>
          <w:szCs w:val="28"/>
        </w:rPr>
        <w:t>ством Российской Федерации</w:t>
      </w:r>
      <w:proofErr w:type="gramStart"/>
      <w:r w:rsidRPr="00D53D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D53DAF">
        <w:rPr>
          <w:rFonts w:ascii="Times New Roman" w:hAnsi="Times New Roman"/>
          <w:sz w:val="28"/>
          <w:szCs w:val="28"/>
        </w:rPr>
        <w:t>.</w:t>
      </w:r>
      <w:proofErr w:type="gramEnd"/>
    </w:p>
    <w:p w:rsidR="00CB651D" w:rsidRDefault="00CB651D" w:rsidP="00CB651D">
      <w:pPr>
        <w:ind w:firstLine="709"/>
        <w:jc w:val="both"/>
        <w:rPr>
          <w:sz w:val="28"/>
          <w:szCs w:val="28"/>
        </w:rPr>
      </w:pPr>
    </w:p>
    <w:p w:rsidR="006A01FB" w:rsidRDefault="006A01FB"/>
    <w:sectPr w:rsidR="006A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40"/>
    <w:rsid w:val="003A2FEE"/>
    <w:rsid w:val="00667E2C"/>
    <w:rsid w:val="006A01FB"/>
    <w:rsid w:val="00891517"/>
    <w:rsid w:val="00CB651D"/>
    <w:rsid w:val="00E3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51D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B651D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51D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B651D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Анастасия Александровна</dc:creator>
  <cp:keywords/>
  <dc:description/>
  <cp:lastModifiedBy>Якунина Анастасия Александровна</cp:lastModifiedBy>
  <cp:revision>2</cp:revision>
  <dcterms:created xsi:type="dcterms:W3CDTF">2020-03-17T11:06:00Z</dcterms:created>
  <dcterms:modified xsi:type="dcterms:W3CDTF">2020-03-17T11:42:00Z</dcterms:modified>
</cp:coreProperties>
</file>