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712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712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712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712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1B69" w:rsidRPr="00121B69" w:rsidRDefault="00121B69" w:rsidP="00121B69">
      <w:pPr>
        <w:suppressAutoHyphens/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4"/>
          <w:lang w:eastAsia="en-US"/>
        </w:rPr>
      </w:pPr>
      <w:r w:rsidRPr="00121B69">
        <w:rPr>
          <w:rFonts w:eastAsiaTheme="minorHAnsi"/>
          <w:b/>
          <w:sz w:val="28"/>
          <w:szCs w:val="24"/>
          <w:lang w:eastAsia="en-US"/>
        </w:rPr>
        <w:t xml:space="preserve">О внесении изменений в решение Пермской городской Думы </w:t>
      </w:r>
    </w:p>
    <w:p w:rsidR="00121B69" w:rsidRPr="00121B69" w:rsidRDefault="00121B69" w:rsidP="00121B69">
      <w:pPr>
        <w:suppressAutoHyphens/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4"/>
          <w:lang w:eastAsia="en-US"/>
        </w:rPr>
      </w:pPr>
      <w:r w:rsidRPr="00121B69">
        <w:rPr>
          <w:rFonts w:eastAsiaTheme="minorHAnsi"/>
          <w:b/>
          <w:sz w:val="28"/>
          <w:szCs w:val="24"/>
          <w:lang w:eastAsia="en-US"/>
        </w:rPr>
        <w:t xml:space="preserve">от 21.11.2017 № 243 «О налоге на имущество физических лиц на территории города Перми» 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B69">
        <w:rPr>
          <w:rFonts w:eastAsiaTheme="minorHAnsi"/>
          <w:bCs/>
          <w:sz w:val="28"/>
          <w:szCs w:val="28"/>
          <w:lang w:eastAsia="en-US"/>
        </w:rPr>
        <w:t xml:space="preserve">На основании статьи 41 Бюджетного кодекса Российской Федерации, </w:t>
      </w: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постановления Правительства Российской Федерации от 03.04.2020 № 439 «</w:t>
      </w:r>
      <w:r w:rsidRPr="00121B69">
        <w:rPr>
          <w:rFonts w:eastAsiaTheme="minorHAnsi"/>
          <w:sz w:val="28"/>
          <w:szCs w:val="28"/>
          <w:lang w:eastAsia="en-US"/>
        </w:rPr>
        <w:t xml:space="preserve">Об установлении требований к условиям и срокам отсрочки уплаты арендной платы по договорам аренды недвижимого имущества», </w:t>
      </w:r>
      <w:r w:rsidRPr="00121B69">
        <w:rPr>
          <w:rFonts w:eastAsiaTheme="minorHAnsi"/>
          <w:bCs/>
          <w:sz w:val="28"/>
          <w:szCs w:val="28"/>
          <w:lang w:eastAsia="en-US"/>
        </w:rPr>
        <w:t xml:space="preserve">Закона Пермского края от 13.11.2017 № 141-ПК «О налоге на имущество организаций на территории Пермского края и о внесении изменений в Закон Пермской области «О налогообложении в Пермском крае», </w:t>
      </w:r>
      <w:hyperlink r:id="rId8" w:history="1">
        <w:r w:rsidRPr="00121B69">
          <w:rPr>
            <w:rFonts w:eastAsiaTheme="minorHAnsi"/>
            <w:bCs/>
            <w:sz w:val="28"/>
            <w:szCs w:val="28"/>
            <w:lang w:eastAsia="en-US"/>
          </w:rPr>
          <w:t>Устава</w:t>
        </w:r>
      </w:hyperlink>
      <w:r w:rsidRPr="00121B69">
        <w:rPr>
          <w:rFonts w:eastAsiaTheme="minorHAnsi"/>
          <w:bCs/>
          <w:sz w:val="28"/>
          <w:szCs w:val="28"/>
          <w:lang w:eastAsia="en-US"/>
        </w:rPr>
        <w:t xml:space="preserve"> города Перми</w:t>
      </w:r>
    </w:p>
    <w:p w:rsidR="00121B69" w:rsidRPr="00121B69" w:rsidRDefault="00121B69" w:rsidP="00121B69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121B69">
        <w:rPr>
          <w:sz w:val="28"/>
          <w:szCs w:val="24"/>
        </w:rPr>
        <w:t xml:space="preserve">Пермская городская Дума </w:t>
      </w:r>
      <w:r w:rsidRPr="00121B69">
        <w:rPr>
          <w:b/>
          <w:spacing w:val="50"/>
          <w:sz w:val="28"/>
          <w:szCs w:val="24"/>
        </w:rPr>
        <w:t>решила: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B69">
        <w:rPr>
          <w:rFonts w:eastAsiaTheme="minorHAnsi"/>
          <w:sz w:val="28"/>
          <w:szCs w:val="28"/>
          <w:lang w:eastAsia="en-US"/>
        </w:rPr>
        <w:t>1. Внести в решение Пермской городской Думы от 21.11.2017 № 243 «О</w:t>
      </w:r>
      <w:r w:rsidRPr="00121B69">
        <w:rPr>
          <w:rFonts w:eastAsiaTheme="minorHAnsi"/>
          <w:sz w:val="28"/>
          <w:szCs w:val="28"/>
          <w:lang w:val="en-US" w:eastAsia="en-US"/>
        </w:rPr>
        <w:t> </w:t>
      </w:r>
      <w:r w:rsidRPr="00121B69">
        <w:rPr>
          <w:rFonts w:eastAsiaTheme="minorHAnsi"/>
          <w:sz w:val="28"/>
          <w:szCs w:val="28"/>
          <w:lang w:eastAsia="en-US"/>
        </w:rPr>
        <w:t>налоге на имущество физических лиц на территории города Перми» (в редакции решений Пермской городской Думы от 20.11.2018 № 241, от 25.02.2020 № 50) изменения: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B69">
        <w:rPr>
          <w:rFonts w:eastAsiaTheme="minorHAnsi"/>
          <w:sz w:val="28"/>
          <w:szCs w:val="28"/>
          <w:lang w:eastAsia="en-US"/>
        </w:rPr>
        <w:t>1.1 дополнить пунктами 6</w:t>
      </w:r>
      <w:r w:rsidRPr="00121B6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21B69">
        <w:rPr>
          <w:rFonts w:eastAsiaTheme="minorHAnsi"/>
          <w:sz w:val="28"/>
          <w:szCs w:val="28"/>
          <w:lang w:eastAsia="en-US"/>
        </w:rPr>
        <w:t>, 6</w:t>
      </w:r>
      <w:r w:rsidRPr="00121B69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Pr="00121B69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121B69">
        <w:rPr>
          <w:rFonts w:eastAsiaTheme="minorHAnsi"/>
          <w:sz w:val="28"/>
          <w:szCs w:val="28"/>
          <w:lang w:eastAsia="en-US"/>
        </w:rPr>
        <w:t>6</w:t>
      </w:r>
      <w:r w:rsidRPr="00121B6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. Установить льготу в размере 30 процентов исчисленной суммы налога на имущество физических лиц за 2019 год в отношении</w:t>
      </w:r>
      <w:r w:rsidRPr="00121B6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объектов налогообложения, включенных в перечень, определяемый в соответствии с пунктом 7 статьи</w:t>
      </w:r>
      <w:r w:rsidRPr="00121B69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> </w:t>
      </w:r>
      <w:r w:rsidRPr="00121B69">
        <w:rPr>
          <w:rFonts w:eastAsiaTheme="minorHAnsi"/>
          <w:bCs/>
          <w:color w:val="000000" w:themeColor="text1"/>
          <w:sz w:val="28"/>
          <w:szCs w:val="28"/>
          <w:lang w:eastAsia="en-US"/>
        </w:rPr>
        <w:t>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налогоплательщикам</w:t>
      </w: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соблюдении следующих условий: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сведения о налогоплательщике внесены в единый реестр субъектов малого и</w:t>
      </w:r>
      <w:r w:rsidRPr="00121B69">
        <w:rPr>
          <w:rFonts w:eastAsiaTheme="minorHAnsi"/>
          <w:color w:val="000000" w:themeColor="text1"/>
          <w:sz w:val="28"/>
          <w:szCs w:val="28"/>
          <w:lang w:val="en-US" w:eastAsia="en-US"/>
        </w:rPr>
        <w:t> </w:t>
      </w: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среднего предприниматель</w:t>
      </w:r>
      <w:r w:rsidR="003F369E">
        <w:rPr>
          <w:rFonts w:eastAsiaTheme="minorHAnsi"/>
          <w:color w:val="000000" w:themeColor="text1"/>
          <w:sz w:val="28"/>
          <w:szCs w:val="28"/>
          <w:lang w:eastAsia="en-US"/>
        </w:rPr>
        <w:t>ства по состоянию на 01.03.2020,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B69">
        <w:rPr>
          <w:rFonts w:eastAsiaTheme="minorHAnsi"/>
          <w:bCs/>
          <w:color w:val="000000" w:themeColor="text1"/>
          <w:sz w:val="28"/>
          <w:szCs w:val="28"/>
          <w:lang w:eastAsia="en-US"/>
        </w:rPr>
        <w:t>налогоплательщик осуществляет предпринимательскую деятельность в сферах деятельности в соответствии с Общероссийским классификатором видов экономической деятельности согласно приложению к настоящему решению</w:t>
      </w:r>
      <w:r w:rsidRPr="00121B69">
        <w:rPr>
          <w:rFonts w:eastAsiaTheme="minorHAnsi"/>
          <w:sz w:val="28"/>
          <w:szCs w:val="28"/>
          <w:lang w:eastAsia="en-US"/>
        </w:rPr>
        <w:t>.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sz w:val="28"/>
          <w:szCs w:val="28"/>
          <w:lang w:eastAsia="en-US"/>
        </w:rPr>
        <w:t>Осуществление индивидуальными предпринимателями деятельности в соответствующей сфере деятельности определяется по коду основного вида дея</w:t>
      </w:r>
      <w:r w:rsidRPr="00121B69">
        <w:rPr>
          <w:rFonts w:eastAsiaTheme="minorHAnsi"/>
          <w:sz w:val="28"/>
          <w:szCs w:val="28"/>
          <w:lang w:eastAsia="en-US"/>
        </w:rPr>
        <w:lastRenderedPageBreak/>
        <w:t>тельности, информация о котором содержится в Едином государственном реестре индивидуальных предпринимателей по состоянию на 01.03.2020</w:t>
      </w:r>
      <w:r w:rsidRPr="00121B69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Налоговая льгота предоставляется в отношении одного объекта налогообложения по выбору налогоплательщика.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bCs/>
          <w:color w:val="000000" w:themeColor="text1"/>
          <w:sz w:val="28"/>
          <w:szCs w:val="28"/>
          <w:lang w:eastAsia="en-US"/>
        </w:rPr>
        <w:t>Основанием для предоставления налоговой льготы является заявление налогоплательщика.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sz w:val="28"/>
          <w:szCs w:val="28"/>
          <w:lang w:eastAsia="en-US"/>
        </w:rPr>
        <w:t>6</w:t>
      </w:r>
      <w:r w:rsidRPr="00121B69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. Установить льготу в размере 30 процентов исчисленной суммы налога на имущество физических лиц за 2019 год в отношении объектов недвижимого имущества, собственник-арендодатель которого предоставил в соответствии с 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03.04.2020 № 439 «</w:t>
      </w:r>
      <w:r w:rsidRPr="00121B69">
        <w:rPr>
          <w:rFonts w:eastAsiaTheme="minorHAnsi"/>
          <w:sz w:val="28"/>
          <w:szCs w:val="28"/>
          <w:lang w:eastAsia="en-US"/>
        </w:rPr>
        <w:t>Об установлении требований к условиям и срокам отсрочки уплаты арендной платы по договорам аренды недвижимого имущества»</w:t>
      </w: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, отсрочку или освободил от уплаты арендной платы по договору аренды недвижимого имущества арендатора не менее чем на 30 процентов от цены договора аренды, при одновременном соблюдении следующих условий: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договор аренды заключен до 01.03.2020, прошел государственную регистрацию и не прекратил действия до отмены режима функционирования «Повышенная готовность», введенного распоряжением председателя Правительства Пермского края от 14.03.2020 № 5-рпп «</w:t>
      </w:r>
      <w:r w:rsidRPr="00121B69">
        <w:rPr>
          <w:rFonts w:eastAsiaTheme="minorHAnsi"/>
          <w:sz w:val="28"/>
          <w:szCs w:val="28"/>
          <w:lang w:eastAsia="en-US"/>
        </w:rPr>
        <w:t>О введении для органов управления и сил территориальной подсистемы РСЧС Пермского края режима функционирования «Повышенная готовность»</w:t>
      </w:r>
      <w:r w:rsidR="006D393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sz w:val="28"/>
          <w:szCs w:val="28"/>
          <w:lang w:eastAsia="en-US"/>
        </w:rPr>
        <w:t>дополнительное(</w:t>
      </w:r>
      <w:proofErr w:type="spellStart"/>
      <w:r w:rsidRPr="00121B69">
        <w:rPr>
          <w:rFonts w:eastAsiaTheme="minorHAnsi"/>
          <w:sz w:val="28"/>
          <w:szCs w:val="28"/>
          <w:lang w:eastAsia="en-US"/>
        </w:rPr>
        <w:t>ые</w:t>
      </w:r>
      <w:proofErr w:type="spellEnd"/>
      <w:r w:rsidRPr="00121B69">
        <w:rPr>
          <w:rFonts w:eastAsiaTheme="minorHAnsi"/>
          <w:sz w:val="28"/>
          <w:szCs w:val="28"/>
          <w:lang w:eastAsia="en-US"/>
        </w:rPr>
        <w:t>) соглашение(я) к договору аренды заключено(ы) после 01.03.2020</w:t>
      </w:r>
      <w:r w:rsidR="006D3939">
        <w:rPr>
          <w:rFonts w:eastAsiaTheme="minorHAnsi"/>
          <w:sz w:val="28"/>
          <w:szCs w:val="28"/>
          <w:lang w:eastAsia="en-US"/>
        </w:rPr>
        <w:t>,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B69">
        <w:rPr>
          <w:rFonts w:eastAsiaTheme="minorHAnsi"/>
          <w:sz w:val="28"/>
          <w:szCs w:val="28"/>
          <w:lang w:eastAsia="en-US"/>
        </w:rPr>
        <w:t>в отношении объектов налогообложения осуществлена государственная регистрация права со</w:t>
      </w:r>
      <w:r w:rsidR="006D3939">
        <w:rPr>
          <w:rFonts w:eastAsiaTheme="minorHAnsi"/>
          <w:sz w:val="28"/>
          <w:szCs w:val="28"/>
          <w:lang w:eastAsia="en-US"/>
        </w:rPr>
        <w:t>бственности арендодателя,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договор аренды заключен с арендатором, являющимся организацией или индивидуальным предпринимателем, осуществляющим деятельность в соответствующей отрасли экономики в соответствии с перечнем, утвержденным постановлением Правительства Российской Федерации от 03.04.2020 № 434 «Об утверждении перечня отраслей российской экономики, в наибольшей степени пострадавших в условиях ухудшения ситуации в результате распространения</w:t>
      </w:r>
      <w:r w:rsidR="006D3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новой </w:t>
      </w:r>
      <w:proofErr w:type="spellStart"/>
      <w:r w:rsidR="006D3939">
        <w:rPr>
          <w:rFonts w:eastAsiaTheme="minorHAnsi"/>
          <w:color w:val="000000" w:themeColor="text1"/>
          <w:sz w:val="28"/>
          <w:szCs w:val="28"/>
          <w:lang w:eastAsia="en-US"/>
        </w:rPr>
        <w:t>коронавирусной</w:t>
      </w:r>
      <w:proofErr w:type="spellEnd"/>
      <w:r w:rsidR="006D3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инфекции»,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осуществление арендаторами – организациями и индивидуальными предпринимателями деятельности в соответствующей сфере деятельности, наиболее пострадавшей в условиях ухудшения ситуации в связи с распространением новой </w:t>
      </w:r>
      <w:proofErr w:type="spellStart"/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коронавирусной</w:t>
      </w:r>
      <w:proofErr w:type="spellEnd"/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</w:t>
      </w:r>
      <w:r w:rsidR="006D3939">
        <w:rPr>
          <w:rFonts w:eastAsiaTheme="minorHAnsi"/>
          <w:color w:val="000000" w:themeColor="text1"/>
          <w:sz w:val="28"/>
          <w:szCs w:val="28"/>
          <w:lang w:eastAsia="en-US"/>
        </w:rPr>
        <w:t>елей по состоянию на 01.03.2020,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объектом аренды не является жилое помещение.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sz w:val="28"/>
          <w:szCs w:val="28"/>
          <w:lang w:eastAsia="en-US"/>
        </w:rPr>
        <w:t>Основанием для предоставления налоговой льготы является заявление налогоплательщика, договор аренды недвижимого имущества, дополнительное(</w:t>
      </w:r>
      <w:proofErr w:type="spellStart"/>
      <w:r w:rsidRPr="00121B69">
        <w:rPr>
          <w:rFonts w:eastAsiaTheme="minorHAnsi"/>
          <w:sz w:val="28"/>
          <w:szCs w:val="28"/>
          <w:lang w:eastAsia="en-US"/>
        </w:rPr>
        <w:t>ые</w:t>
      </w:r>
      <w:proofErr w:type="spellEnd"/>
      <w:r w:rsidRPr="00121B69">
        <w:rPr>
          <w:rFonts w:eastAsiaTheme="minorHAnsi"/>
          <w:sz w:val="28"/>
          <w:szCs w:val="28"/>
          <w:lang w:eastAsia="en-US"/>
        </w:rPr>
        <w:t xml:space="preserve">) соглашение(я) к договору аренды, </w:t>
      </w:r>
      <w:r w:rsidRPr="00121B69">
        <w:rPr>
          <w:sz w:val="28"/>
          <w:szCs w:val="24"/>
        </w:rPr>
        <w:t>предусматривающее(</w:t>
      </w:r>
      <w:proofErr w:type="spellStart"/>
      <w:r w:rsidRPr="00121B69">
        <w:rPr>
          <w:sz w:val="28"/>
          <w:szCs w:val="24"/>
        </w:rPr>
        <w:t>ие</w:t>
      </w:r>
      <w:proofErr w:type="spellEnd"/>
      <w:r w:rsidRPr="00121B69">
        <w:rPr>
          <w:sz w:val="28"/>
          <w:szCs w:val="24"/>
        </w:rPr>
        <w:t xml:space="preserve">) отсрочку или освобождение от уплаты арендной платы, </w:t>
      </w:r>
      <w:r w:rsidRPr="00121B69">
        <w:rPr>
          <w:rFonts w:eastAsiaTheme="minorHAnsi"/>
          <w:sz w:val="28"/>
          <w:szCs w:val="28"/>
          <w:lang w:eastAsia="en-US"/>
        </w:rPr>
        <w:t>документы, подтверждающие взаимные расчеты сторон по договору аренды в течение 2020 года, включая период применения налоговой льготы</w:t>
      </w:r>
      <w:r w:rsidR="00DD127F">
        <w:rPr>
          <w:rFonts w:eastAsiaTheme="minorHAnsi"/>
          <w:sz w:val="28"/>
          <w:szCs w:val="28"/>
          <w:lang w:eastAsia="en-US"/>
        </w:rPr>
        <w:t>.</w:t>
      </w:r>
      <w:r w:rsidRPr="00121B69">
        <w:rPr>
          <w:rFonts w:eastAsiaTheme="minorHAnsi"/>
          <w:sz w:val="28"/>
          <w:szCs w:val="28"/>
          <w:lang w:eastAsia="en-US"/>
        </w:rPr>
        <w:t>»</w:t>
      </w:r>
      <w:r w:rsidRPr="00121B69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21B69">
        <w:rPr>
          <w:rFonts w:eastAsiaTheme="minorHAnsi"/>
          <w:bCs/>
          <w:color w:val="000000" w:themeColor="text1"/>
          <w:sz w:val="28"/>
          <w:szCs w:val="28"/>
          <w:lang w:eastAsia="en-US"/>
        </w:rPr>
        <w:t>1.2 дополнить приложением «Перечень видов экономической деятельности в соответствии с Общероссийским классификатором видов экономической деятельности» согласно приложению к настоящему решению.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1B69">
        <w:rPr>
          <w:sz w:val="28"/>
          <w:szCs w:val="24"/>
        </w:rPr>
        <w:t xml:space="preserve">2. </w:t>
      </w:r>
      <w:r w:rsidRPr="00121B69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распространяет свое действие на правоотношения, возникшие с 01.01.2019, и действует при расчете налога за 2019 год. 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21B69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21B69" w:rsidRPr="00121B69" w:rsidRDefault="00121B69" w:rsidP="00121B6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21B69">
        <w:rPr>
          <w:sz w:val="28"/>
          <w:szCs w:val="24"/>
        </w:rPr>
        <w:t xml:space="preserve">4. </w:t>
      </w:r>
      <w:r w:rsidRPr="00121B69">
        <w:rPr>
          <w:rFonts w:eastAsiaTheme="minorHAns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385DC" wp14:editId="1EF316C6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85DC" id="Text Box 1025" o:spid="_x0000_s1029" type="#_x0000_t202" style="position:absolute;margin-left:-5.25pt;margin-top:1.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A9bneA3wAAAAk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  <w:sectPr w:rsidR="00121B69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21B69" w:rsidRPr="00121B69" w:rsidRDefault="00121B69" w:rsidP="00121B69">
      <w:pPr>
        <w:autoSpaceDE w:val="0"/>
        <w:autoSpaceDN w:val="0"/>
        <w:adjustRightInd w:val="0"/>
        <w:ind w:left="5664"/>
        <w:rPr>
          <w:sz w:val="28"/>
          <w:szCs w:val="24"/>
        </w:rPr>
      </w:pPr>
      <w:r w:rsidRPr="00121B69">
        <w:rPr>
          <w:sz w:val="28"/>
          <w:szCs w:val="24"/>
        </w:rPr>
        <w:t>ПРИЛОЖЕНИЕ</w:t>
      </w:r>
    </w:p>
    <w:p w:rsidR="00121B69" w:rsidRPr="00121B69" w:rsidRDefault="00121B69" w:rsidP="00121B69">
      <w:pPr>
        <w:autoSpaceDE w:val="0"/>
        <w:autoSpaceDN w:val="0"/>
        <w:adjustRightInd w:val="0"/>
        <w:ind w:left="5664"/>
        <w:rPr>
          <w:sz w:val="28"/>
          <w:szCs w:val="24"/>
        </w:rPr>
      </w:pPr>
      <w:r w:rsidRPr="00121B69">
        <w:rPr>
          <w:sz w:val="28"/>
          <w:szCs w:val="24"/>
        </w:rPr>
        <w:t xml:space="preserve">к решению </w:t>
      </w:r>
    </w:p>
    <w:p w:rsidR="00121B69" w:rsidRDefault="00121B69" w:rsidP="00121B69">
      <w:pPr>
        <w:autoSpaceDE w:val="0"/>
        <w:autoSpaceDN w:val="0"/>
        <w:adjustRightInd w:val="0"/>
        <w:ind w:left="5664"/>
        <w:rPr>
          <w:sz w:val="28"/>
          <w:szCs w:val="24"/>
        </w:rPr>
      </w:pPr>
      <w:r w:rsidRPr="00121B69">
        <w:rPr>
          <w:sz w:val="28"/>
          <w:szCs w:val="24"/>
        </w:rPr>
        <w:t xml:space="preserve">Пермской городской Думы </w:t>
      </w:r>
    </w:p>
    <w:p w:rsidR="00E771B1" w:rsidRPr="00121B69" w:rsidRDefault="00E771B1" w:rsidP="00121B69">
      <w:pPr>
        <w:autoSpaceDE w:val="0"/>
        <w:autoSpaceDN w:val="0"/>
        <w:adjustRightInd w:val="0"/>
        <w:ind w:left="5664"/>
        <w:rPr>
          <w:sz w:val="28"/>
          <w:szCs w:val="24"/>
        </w:rPr>
      </w:pPr>
      <w:r>
        <w:rPr>
          <w:sz w:val="28"/>
          <w:szCs w:val="24"/>
        </w:rPr>
        <w:t xml:space="preserve">от 23.06.2020 № </w:t>
      </w:r>
      <w:r w:rsidR="005712C8">
        <w:rPr>
          <w:sz w:val="28"/>
          <w:szCs w:val="24"/>
        </w:rPr>
        <w:t>119</w:t>
      </w:r>
    </w:p>
    <w:p w:rsidR="00121B69" w:rsidRPr="00121B69" w:rsidRDefault="00121B69" w:rsidP="00121B69">
      <w:pPr>
        <w:autoSpaceDE w:val="0"/>
        <w:autoSpaceDN w:val="0"/>
        <w:adjustRightInd w:val="0"/>
        <w:ind w:left="3540" w:firstLine="2130"/>
        <w:rPr>
          <w:sz w:val="28"/>
          <w:szCs w:val="24"/>
        </w:rPr>
      </w:pPr>
    </w:p>
    <w:p w:rsidR="00121B69" w:rsidRPr="00121B69" w:rsidRDefault="00121B69" w:rsidP="00121B69">
      <w:pPr>
        <w:autoSpaceDE w:val="0"/>
        <w:autoSpaceDN w:val="0"/>
        <w:adjustRightInd w:val="0"/>
        <w:ind w:left="3540" w:firstLine="2130"/>
        <w:rPr>
          <w:sz w:val="28"/>
          <w:szCs w:val="24"/>
        </w:rPr>
      </w:pPr>
    </w:p>
    <w:p w:rsidR="00121B69" w:rsidRPr="00121B69" w:rsidRDefault="00121B69" w:rsidP="00121B69">
      <w:pPr>
        <w:tabs>
          <w:tab w:val="left" w:pos="5670"/>
        </w:tabs>
        <w:autoSpaceDE w:val="0"/>
        <w:autoSpaceDN w:val="0"/>
        <w:adjustRightInd w:val="0"/>
        <w:ind w:left="2977" w:right="4676"/>
        <w:rPr>
          <w:sz w:val="28"/>
          <w:szCs w:val="24"/>
        </w:rPr>
      </w:pPr>
      <w:r w:rsidRPr="00121B69">
        <w:rPr>
          <w:sz w:val="28"/>
          <w:szCs w:val="24"/>
        </w:rPr>
        <w:tab/>
        <w:t xml:space="preserve">ПРИЛОЖЕНИЕ </w:t>
      </w:r>
    </w:p>
    <w:p w:rsidR="00121B69" w:rsidRPr="00121B69" w:rsidRDefault="00121B69" w:rsidP="00121B69">
      <w:pPr>
        <w:autoSpaceDE w:val="0"/>
        <w:autoSpaceDN w:val="0"/>
        <w:adjustRightInd w:val="0"/>
        <w:ind w:left="5664"/>
        <w:rPr>
          <w:sz w:val="28"/>
          <w:szCs w:val="24"/>
        </w:rPr>
      </w:pPr>
      <w:r w:rsidRPr="00121B69">
        <w:rPr>
          <w:sz w:val="28"/>
          <w:szCs w:val="24"/>
        </w:rPr>
        <w:t xml:space="preserve">к решению </w:t>
      </w:r>
    </w:p>
    <w:p w:rsidR="00121B69" w:rsidRPr="00121B69" w:rsidRDefault="00121B69" w:rsidP="00121B69">
      <w:pPr>
        <w:autoSpaceDE w:val="0"/>
        <w:autoSpaceDN w:val="0"/>
        <w:adjustRightInd w:val="0"/>
        <w:ind w:left="5664"/>
        <w:rPr>
          <w:sz w:val="28"/>
          <w:szCs w:val="24"/>
        </w:rPr>
      </w:pPr>
      <w:r w:rsidRPr="00121B69">
        <w:rPr>
          <w:sz w:val="28"/>
          <w:szCs w:val="24"/>
        </w:rPr>
        <w:t xml:space="preserve">Пермской городской Думы </w:t>
      </w:r>
    </w:p>
    <w:p w:rsidR="00121B69" w:rsidRPr="00121B69" w:rsidRDefault="00121B69" w:rsidP="00121B69">
      <w:pPr>
        <w:autoSpaceDE w:val="0"/>
        <w:autoSpaceDN w:val="0"/>
        <w:adjustRightInd w:val="0"/>
        <w:ind w:left="3540" w:firstLine="2130"/>
        <w:rPr>
          <w:sz w:val="28"/>
          <w:szCs w:val="24"/>
        </w:rPr>
      </w:pPr>
      <w:r w:rsidRPr="00121B69">
        <w:rPr>
          <w:sz w:val="28"/>
          <w:szCs w:val="24"/>
        </w:rPr>
        <w:t>от 21.11.2017 № 243</w:t>
      </w:r>
    </w:p>
    <w:p w:rsidR="00121B69" w:rsidRPr="00121B69" w:rsidRDefault="00121B69" w:rsidP="00121B69">
      <w:pPr>
        <w:autoSpaceDE w:val="0"/>
        <w:autoSpaceDN w:val="0"/>
        <w:adjustRightInd w:val="0"/>
        <w:ind w:left="3540" w:firstLine="2130"/>
        <w:jc w:val="both"/>
        <w:rPr>
          <w:sz w:val="28"/>
          <w:szCs w:val="24"/>
        </w:rPr>
      </w:pPr>
    </w:p>
    <w:p w:rsidR="00121B69" w:rsidRPr="00121B69" w:rsidRDefault="00121B69" w:rsidP="00121B69">
      <w:pPr>
        <w:autoSpaceDE w:val="0"/>
        <w:autoSpaceDN w:val="0"/>
        <w:adjustRightInd w:val="0"/>
        <w:ind w:left="3540" w:firstLine="2130"/>
        <w:jc w:val="both"/>
        <w:rPr>
          <w:sz w:val="28"/>
          <w:szCs w:val="24"/>
        </w:rPr>
      </w:pPr>
    </w:p>
    <w:p w:rsidR="00121B69" w:rsidRPr="00121B69" w:rsidRDefault="00121B69" w:rsidP="00121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B69">
        <w:rPr>
          <w:b/>
          <w:sz w:val="28"/>
          <w:szCs w:val="28"/>
        </w:rPr>
        <w:t>ПЕРЕЧЕНЬ</w:t>
      </w:r>
    </w:p>
    <w:p w:rsidR="00121B69" w:rsidRPr="00121B69" w:rsidRDefault="00121B69" w:rsidP="00121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B69">
        <w:rPr>
          <w:b/>
          <w:sz w:val="28"/>
          <w:szCs w:val="28"/>
        </w:rPr>
        <w:t xml:space="preserve">видов экономической деятельности в соответствии с Общероссийским </w:t>
      </w:r>
    </w:p>
    <w:p w:rsidR="00121B69" w:rsidRPr="00121B69" w:rsidRDefault="00121B69" w:rsidP="00121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B69">
        <w:rPr>
          <w:b/>
          <w:sz w:val="28"/>
          <w:szCs w:val="28"/>
        </w:rPr>
        <w:t>классификатором видов экономической деятельности</w:t>
      </w:r>
    </w:p>
    <w:p w:rsidR="00121B69" w:rsidRPr="00121B69" w:rsidRDefault="00121B69" w:rsidP="00121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17"/>
        <w:gridCol w:w="9320"/>
      </w:tblGrid>
      <w:tr w:rsidR="00121B69" w:rsidRPr="00121B69" w:rsidTr="00925564">
        <w:trPr>
          <w:tblHeader/>
        </w:trPr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 в соответствии с Общероссийским классификатором видов экономической деятельности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 33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«Ремонт и монтаж машин и оборудования» раздела C «Обрабатывающие производства»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 45 «Торговля оптовая и розничная автотранспортными средствами и мотоциклами и их ремонт» раздела G «Торговля оптовая и розничная; ремонт автотранспортных средств и мотоциклов»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47.4 «Торговля розничная информационным и коммуникационным оборудованием в специализированных магазинах» класса 47 «Торговля розничная, кроме торговли автотранспортными средствами и мотоциклами» раздела G «Торговля оптовая и розничная; ремонт автотранспортных средств и мотоциклов»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47.5 «Торговля розничная прочими бытовыми изделиями в специализированных магазинах» класса 47 «Торговля розничная, кроме торговли автотранспортными средствами и мотоциклами» раздела G «Торговля оптовая и розничная; ремонт автотранспортных средств и мотоциклов»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Группа 47.6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«Торговля розничная товарами культурно-развлекательного назначения в специализированных магазинах» класса 47 «Торговля розничная, кроме торговли автотранспортными средствами и мотоциклами» раздела G «Торговля оптовая и розничная; ремонт автотранспортных средств и мотоциклов»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Группа 47.7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«Торговля розничная прочими товарами в специализированных магазинах» класса 47 «Торговля розничная, кроме торговли автотранспортными средствами и мотоциклами» раздела G «Торговля оптовая и розничная; ремонт автотранспортных средств и мотоциклов», за исключением </w:t>
            </w:r>
            <w:hyperlink r:id="rId14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группы 47.73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«Торговля розничная лекарственными средствами в специализированных магазинах (аптеках)»</w:t>
            </w:r>
          </w:p>
        </w:tc>
      </w:tr>
      <w:tr w:rsidR="00121B69" w:rsidRPr="00121B69" w:rsidTr="000212F5">
        <w:trPr>
          <w:cantSplit/>
        </w:trPr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Группа 47.8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«Торговля розничная в нестационарных торговых объектах и на рынках» класса 47 «Торговля розничная, кроме торговли автотранспортными средствами и мотоциклами» раздела G «Торговля оптовая и розничная; ремонт автотранспортных средств и мотоциклов», за исключением </w:t>
            </w:r>
            <w:hyperlink r:id="rId16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группы 47.81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«Торговля розничная в нестационарных торговых объектах и на рынках пищевыми продуктами, напитками и табачной продукцией»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 55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«Деятельность по предоставлению мест для временного проживания» раздела I «Деятельность гостиниц и предприятий общественного питания»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 56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«Деятельность по предоставлению продуктов питания и напитков» раздела I «Деятельность гостиниц и предприятий общественного питания»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 xml:space="preserve">Группа 59.14 «Деятельность в области демонстрации кинофильмов» </w:t>
            </w:r>
          </w:p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класса 59 «Производство кинофильмов, видеофильмов и телевизионных программ, издание звукозаписей и нот» раздела J «Деятельность в области информации и связи»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 79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«Деятельность туристических агентств и прочих организаций, предоставляющих услуги в сфере туризма» раздела </w:t>
            </w:r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«Деятельность административная и сопутствующие дополнительные услуги»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 xml:space="preserve">Группа 82.30 «Деятельность по организации конференций и выставок» класса 82 «Деятельность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бизнеса» </w:t>
            </w:r>
          </w:p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раздела N «Деятельность административная и сопутствующие дополнительные услуги»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Группа 85.11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«Образование дошкольное» класса 85 «Образование» </w:t>
            </w:r>
          </w:p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раздела P «Образование»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Группа 85.4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«Образование дополнительное» класса 85 «Образование» </w:t>
            </w:r>
          </w:p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раздела P «Образование»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 86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«Деятельность в области здравоохранения» раздела Q «Деятельность в области здравоохранения и социальных услуг»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 R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«Деятельность в области культуры, спорта, организации досуга и развлечений», за исключением </w:t>
            </w:r>
            <w:hyperlink r:id="rId24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класса 92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«Деятельность по организации и проведению азартных игр и заключению пари, по организации и проведению лотерей»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Группа 18.11 «Печатание газет» класса 18 «Деятельность полиграфическая и копирование носителей информации» раздела C «Обрабатывающие производства»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Подкласс 49.3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</w:t>
            </w:r>
            <w:r w:rsidR="00121B69" w:rsidRPr="00121B69">
              <w:rPr>
                <w:rFonts w:ascii="Times New Roman" w:hAnsi="Times New Roman" w:cs="Times New Roman"/>
                <w:sz w:val="28"/>
                <w:szCs w:val="28"/>
              </w:rPr>
              <w:t>еятельность прочего сухопутного пассажирского транспорта» класса 49 «Деятельность сухопутного и трубопроводного транспорта» раздела H «Транспортировка и хранение»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 58 «Деятельность издательская» раздела J «Деятельность в области информации и связи»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59.11 «Производство кинофильмов, видеофильмов и телевизионных программ» класса 59 «Производство кинофильмов, видеофильмов и телевизионных программ, издание звукозаписей и нот» раздела J «Деятельность в области информации и связи»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59.12 «Деятельность монтажно-компоновочная в области производства кинофильмов, видеофильмов и телевизионных программ» </w:t>
            </w:r>
          </w:p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класса 59 «Производство кинофильмов, видеофильмов и телевизионных программ, издание звукозаписей и нот» раздела J «Деятельность в области информации и связи»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 60 «Деятельность в области телевизионного и радиовещания» </w:t>
            </w:r>
          </w:p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раздела J «Деятельность в области информации и связи»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Группа 63.91 «Деятельность информационных агентств» класса 63 «Деятельность в области информационных технологий» раздела J «Деятельность в области информации и связи»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Группа 73.1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1B69" w:rsidRPr="00121B69">
              <w:rPr>
                <w:rFonts w:ascii="Times New Roman" w:hAnsi="Times New Roman" w:cs="Times New Roman"/>
                <w:sz w:val="28"/>
                <w:szCs w:val="28"/>
              </w:rPr>
              <w:t>«Деятельность рекламная» класса 73 «Деятельность рекламная и исследование конъюнктуры рынка» раздела М «Деятельность профессиональная, научная и техническая»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Группа 74.20 «Деятельность в области фотографии» класса 74 «Деятельность профессиональная научная и техническая прочая» раздела M «Деятельность профессиональная, научная и техническая»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 xml:space="preserve">Группа 88.91 «Предоставление услуг по дневному уходу за детьми» </w:t>
            </w:r>
          </w:p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класса 88 «Предоставление социальных услуг без обеспечения проживания» раздела Q «Деятельность в области здравоохранения и социальных услуг»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Класс 95 «Ремонт компьютеров, предметов личного потребления и хозяйственно-бытового назначения» раздела S «Предоставление прочих видов услуг»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Группа 96.01 «Стирка и химическая чистка текстильных и меховых изделий» класса 96 «Деятельность по предоставлению прочих персональных услуг» раздела S «Предоставление прочих видов услуг»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Группа 96.02 «Предоставление услуг парикмахерскими и салонами красоты» класса 96 «Деятельность по предоставлению прочих персональных услуг» раздела S «Предоставление прочих видов услуг»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97" w:type="pct"/>
          </w:tcPr>
          <w:p w:rsidR="00121B69" w:rsidRPr="00121B69" w:rsidRDefault="00F51D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21B69" w:rsidRPr="00121B6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Группа 96.04</w:t>
              </w:r>
            </w:hyperlink>
            <w:r w:rsidR="00121B69"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121B69" w:rsidRPr="00121B69">
              <w:rPr>
                <w:rFonts w:ascii="Times New Roman" w:hAnsi="Times New Roman" w:cs="Times New Roman"/>
                <w:sz w:val="28"/>
                <w:szCs w:val="28"/>
              </w:rPr>
              <w:t>Деятельность физкультурно-оздоровительная» класса 96 «Деятельность по предоставлению прочих персональных услуг» раздела S «Предоставление прочих видов услуг»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96.09 «Предоставление прочих персональных услуг, не включенных в другие группировки» класса 96 «Деятельность по предоставлению прочих персональных услуг» раздела S «Предоставление прочих видов услуг»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23.70 «Резка, обработка и отделка камня» класса 23 «Производство прочей неметаллической минеральной продукции» раздела C «Обрабатывающие производства»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46.49.32 «Торговля оптовая газетами и журналами» группы 46.49 «Торговля оптовая прочими бытовыми товарами» класса 46 «Торговля оптовая, кроме оптовой торговли автотранспортными средствами и мотоциклами» раздела G «Торговля оптовая и розничная; ремонт автотранспортных средств и мотоциклов»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63.12 «Деятельность </w:t>
            </w:r>
            <w:proofErr w:type="spellStart"/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-порталов» класса 63 «Деятельность в области информационных технологий» раздела J «Деятельность в области информации и связи»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70.21 «Деятельность в сфере связей с общественностью» класса 70 «Деятельность головных офисов; консультирование по вопросам управления» раздела М «Деятельность профессиональная, научная и техническая»</w:t>
            </w:r>
          </w:p>
        </w:tc>
      </w:tr>
      <w:tr w:rsidR="00121B69" w:rsidRPr="00121B69" w:rsidTr="000212F5">
        <w:tc>
          <w:tcPr>
            <w:tcW w:w="403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97" w:type="pct"/>
          </w:tcPr>
          <w:p w:rsidR="00121B69" w:rsidRPr="00121B69" w:rsidRDefault="00121B69" w:rsidP="0012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77.39 «Аренда и лизинг прочих видов транспорта, оборудования и материальных средств, не включенных в другие группировки» класса 77 «Аренда и лизинг» раздела N «Деятельность административная и сопутствующие дополнительные услуги»</w:t>
            </w:r>
          </w:p>
        </w:tc>
      </w:tr>
    </w:tbl>
    <w:p w:rsidR="00121B69" w:rsidRPr="00121B69" w:rsidRDefault="00121B69" w:rsidP="00121B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1B69" w:rsidRP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P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P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P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p w:rsidR="00121B69" w:rsidRPr="00121B69" w:rsidRDefault="00121B69" w:rsidP="00121B69">
      <w:pPr>
        <w:pStyle w:val="ac"/>
        <w:tabs>
          <w:tab w:val="right" w:pos="9915"/>
        </w:tabs>
        <w:rPr>
          <w:sz w:val="28"/>
          <w:szCs w:val="28"/>
        </w:rPr>
      </w:pPr>
    </w:p>
    <w:sectPr w:rsidR="00121B69" w:rsidRPr="00121B69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212430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zUebvkf4j/Fw7XEKm1h3u24aFDWXHXZoXd0a2HxbXYms2ApLEWyFCMGhmlYx2barWOX+ywXUPEDL8Uc82Ggng==" w:salt="GGt2JGbX/UKMxsr2wWRa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B69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67609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369E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12C8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939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5564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127F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71B1"/>
    <w:rsid w:val="00E8368F"/>
    <w:rsid w:val="00E96B46"/>
    <w:rsid w:val="00EA6904"/>
    <w:rsid w:val="00EB3313"/>
    <w:rsid w:val="00ED271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1D69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31A7228-0985-4DB1-9921-0246C896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121B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13" Type="http://schemas.openxmlformats.org/officeDocument/2006/relationships/hyperlink" Target="consultantplus://offline/ref=84225D716BC29A0766EE86AC403C47891BF9C5D5C457C0AD1C045F5D3A26BF4872987F34F8185F64DA70F3BCE03924C6BAB34C0B0C345B68G22EH" TargetMode="External"/><Relationship Id="rId18" Type="http://schemas.openxmlformats.org/officeDocument/2006/relationships/hyperlink" Target="consultantplus://offline/ref=0A5006FF885E0326CFEF21958ED6A8033A34DBA6104C2FDCBA876291A1A80C696C8BE4DE582A244389800650EDDAF3C05A71AB14312785CDr927H" TargetMode="External"/><Relationship Id="rId26" Type="http://schemas.openxmlformats.org/officeDocument/2006/relationships/hyperlink" Target="consultantplus://offline/ref=C2161028ABEA10B8D4228A93E077289AEEB9102FF9E79FD07ADD85462E8022630BCF5B4CC65255A2729933136F0EA0DFE3650FFCC1CEFA9EM6w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5A58D6D48263BDDA5C8601155D0A2A43212C21A2E2AB05C14452A0B66D58F8AF188B6DB8990D8E6D30BA21CDC30A69C7FD33BFEE9BF2AAbA4D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B35B4E9E128A417BEF83834992BD4AE5CD367DB2E9F6F58149CC8FE1648DF8406764AF49D2032708FDA805C75987F33B52977010D16F0331D11H" TargetMode="External"/><Relationship Id="rId17" Type="http://schemas.openxmlformats.org/officeDocument/2006/relationships/hyperlink" Target="consultantplus://offline/ref=C3C405ED62FAF81C7B378AC28847FDD677A0E058E34F3FDAB75DD6F90A8CF9733651CE0480053B99EB5832C9DDF289FBC24543BDC54D8E3Bg023H" TargetMode="External"/><Relationship Id="rId25" Type="http://schemas.openxmlformats.org/officeDocument/2006/relationships/hyperlink" Target="consultantplus://offline/ref=6D227289AFBC48CBDAFB45E3DA1B457370C901C24EF0CEE7A819B04EED88E9B5BDA36E62BA59104A7587BA4DC418074263C95C847319EA15U5v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86512DF4826CF5515729B2C6DC28D5D3874149A8E9BB3D5ECD67192C8729EAC836FC8BE36C996E9C3CA6CCF0F11A0A47B27D70C2AACC42TF24H" TargetMode="External"/><Relationship Id="rId20" Type="http://schemas.openxmlformats.org/officeDocument/2006/relationships/hyperlink" Target="consultantplus://offline/ref=53704D287A9D21945F69FB46895B93867784F1F149E1BC4579CEB2E22053D4D06FAAA80DD194998992E98B0149D3FE828CB3EC9CA40F02FENA47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AD50305FFB5688587CE2CCED5EF41BD6EDFBC569F0263E31B1152592B98F31FC762544C816CBB09135639BFE936977F026B095DDB2DFDCfA05H" TargetMode="External"/><Relationship Id="rId24" Type="http://schemas.openxmlformats.org/officeDocument/2006/relationships/hyperlink" Target="consultantplus://offline/ref=81B581DD4834EFF393C44C45EFF403B3EFCD239309334A07E08FEA4CDFA1269A491FE07C91FEC3AB57BACE53C50025C935FC39944776027C154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86512DF4826CF5515729B2C6DC28D5D3874149A8E9BB3D5ECD67192C8729EAC836FC8BE36C996E9E3CA6CCF0F11A0A47B27D70C2AACC42TF24H" TargetMode="External"/><Relationship Id="rId23" Type="http://schemas.openxmlformats.org/officeDocument/2006/relationships/hyperlink" Target="consultantplus://offline/ref=81B581DD4834EFF393C44C45EFF403B3EFCD239309334A07E08FEA4CDFA1269A491FE07C91FEC3A75EBACE53C50025C935FC39944776027C1546H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78264E871B0D7305F18F9C79671FD291197D26861963BA76AEF6105537B9C09AD7A8C489E4332132579AF5A2B8C0C7AB359FDAFCE197DC26vA38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4225D716BC29A0766EE86AC403C47891BF9C5D5C457C0AD1C045F5D3A26BF4872987F34F818506CDC70F3BCE03924C6BAB34C0B0C345B68G22EH" TargetMode="External"/><Relationship Id="rId22" Type="http://schemas.openxmlformats.org/officeDocument/2006/relationships/hyperlink" Target="consultantplus://offline/ref=FEA7D139F85D9EDF78233217BE5E19DEB79566251150A308372B7FE253ED88DC1CCD95120F4BEC37CE29146D375F8D92B801E2C030DF930FmE40H" TargetMode="External"/><Relationship Id="rId27" Type="http://schemas.openxmlformats.org/officeDocument/2006/relationships/hyperlink" Target="consultantplus://offline/ref=27C4DF78831A168962C7DA6081FBFF22A4B0AD57FBABE146546F51C95DC1EC25E39EC3948D23221AEAB6A97720A32CB73584F82D6B8CF2BC64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2485</Words>
  <Characters>14169</Characters>
  <Application>Microsoft Office Word</Application>
  <DocSecurity>8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2020-06-25T12:21:00Z</cp:lastPrinted>
  <dcterms:created xsi:type="dcterms:W3CDTF">2020-06-10T08:37:00Z</dcterms:created>
  <dcterms:modified xsi:type="dcterms:W3CDTF">2020-06-25T12:22:00Z</dcterms:modified>
</cp:coreProperties>
</file>