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66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71FED">
                              <w:rPr>
                                <w:sz w:val="28"/>
                                <w:szCs w:val="28"/>
                                <w:u w:val="single"/>
                              </w:rPr>
                              <w:t>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066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71FED">
                        <w:rPr>
                          <w:sz w:val="28"/>
                          <w:szCs w:val="28"/>
                          <w:u w:val="single"/>
                        </w:rPr>
                        <w:t>176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066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066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54F01" w:rsidRDefault="00B54F01" w:rsidP="00B54F01">
      <w:pPr>
        <w:pStyle w:val="23"/>
        <w:spacing w:before="480" w:after="480" w:line="240" w:lineRule="auto"/>
        <w:ind w:right="-6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 состоянии транспортной отрасли города Перми</w:t>
      </w:r>
    </w:p>
    <w:p w:rsidR="00B54F01" w:rsidRDefault="00B54F01" w:rsidP="00B54F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доклад Филиппова А.Е., председателя временной комиссии Пермской городской Думы в целях контроля за организацией администрацией города Перми транспортного обслуживания населения автомобильным транспортом и городским наземным электрическим транспортом в городе Перми (далее – временная комиссия), о промежуточных итогах работы временной комиссии,  </w:t>
      </w:r>
    </w:p>
    <w:p w:rsidR="00B54F01" w:rsidRDefault="00B54F01" w:rsidP="00B54F01">
      <w:pPr>
        <w:suppressAutoHyphens/>
        <w:spacing w:before="240" w:after="240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bCs/>
          <w:sz w:val="28"/>
          <w:szCs w:val="28"/>
        </w:rPr>
        <w:t xml:space="preserve"> р е ш и л а:</w:t>
      </w:r>
    </w:p>
    <w:p w:rsidR="00B54F01" w:rsidRDefault="00B54F01" w:rsidP="00B54F01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B54F01" w:rsidRDefault="00B54F01" w:rsidP="00B54F01">
      <w:pPr>
        <w:pStyle w:val="23"/>
        <w:tabs>
          <w:tab w:val="left" w:pos="4395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Главе города Перми перенести на октябрь 2020 года проведение новых конкурсных процедур по заключению муниципальных контрактов на выполнение работ, связанных с осуществлением регулярных перевозок пассажиров и багажа автомобильным транспортом по муниципальным маршрутам регулярных перевозок города Перми по регулируемым тарифам, в целях уточнения и публичного обсуждения формата и условий муниципальных контрактов.</w:t>
      </w:r>
    </w:p>
    <w:p w:rsidR="00B54F01" w:rsidRDefault="00B54F01" w:rsidP="00B54F01">
      <w:pPr>
        <w:pStyle w:val="23"/>
        <w:tabs>
          <w:tab w:val="left" w:pos="439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Контроль за исполнением настоящего решения возложить </w:t>
      </w:r>
      <w:r>
        <w:rPr>
          <w:sz w:val="28"/>
          <w:szCs w:val="28"/>
        </w:rPr>
        <w:t>на временную комиссию.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F71FED" w:rsidRDefault="00F71FED" w:rsidP="00DF55C7"/>
                          <w:p w:rsidR="00F71FED" w:rsidRDefault="00F71FED" w:rsidP="00DF55C7"/>
                          <w:p w:rsidR="00F71FED" w:rsidRDefault="00F71FED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F71FED" w:rsidRDefault="00F71FED" w:rsidP="00DF55C7"/>
                    <w:p w:rsidR="00F71FED" w:rsidRDefault="00F71FED" w:rsidP="00DF55C7"/>
                    <w:p w:rsidR="00F71FED" w:rsidRDefault="00F71FED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6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RdnA7CwpocDI9FIPj2YM4rxX5ZZh3TV+JnUtgkslUcg9jXEzXod3CnD1bWKTsK//0abgm0c7HyDWQiDkkxIeg==" w:salt="PcCONb4KR/k8MN/seBTe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612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4F01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1FED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B7A1BF5-112F-4CCE-9080-BDC97749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semiHidden/>
    <w:unhideWhenUsed/>
    <w:rsid w:val="00B54F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B5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2020-08-28T10:30:00Z</cp:lastPrinted>
  <dcterms:created xsi:type="dcterms:W3CDTF">2020-08-26T05:57:00Z</dcterms:created>
  <dcterms:modified xsi:type="dcterms:W3CDTF">2020-08-28T10:30:00Z</dcterms:modified>
</cp:coreProperties>
</file>