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03B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93779">
                              <w:rPr>
                                <w:sz w:val="28"/>
                                <w:szCs w:val="28"/>
                                <w:u w:val="single"/>
                              </w:rPr>
                              <w:t>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03B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93779">
                        <w:rPr>
                          <w:sz w:val="28"/>
                          <w:szCs w:val="28"/>
                          <w:u w:val="single"/>
                        </w:rPr>
                        <w:t>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03BF3" w:rsidRDefault="00003B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003BF3" w:rsidRDefault="00003B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D5763" w:rsidRPr="002D5763" w:rsidRDefault="002D5763" w:rsidP="002D5763">
      <w:pPr>
        <w:suppressAutoHyphens/>
        <w:autoSpaceDN w:val="0"/>
        <w:spacing w:before="480" w:after="480"/>
        <w:jc w:val="center"/>
        <w:rPr>
          <w:b/>
          <w:sz w:val="28"/>
          <w:szCs w:val="28"/>
        </w:rPr>
      </w:pPr>
      <w:r w:rsidRPr="002D5763">
        <w:rPr>
          <w:b/>
          <w:sz w:val="28"/>
          <w:szCs w:val="28"/>
        </w:rPr>
        <w:t>О внесении изменений в Программу комплексного развития систем коммунальной инфраструктуры города Перми до 2022 года, утвержденную решением Пермской городской Думы от 17.12.2019 № 323</w:t>
      </w:r>
    </w:p>
    <w:p w:rsidR="002D5763" w:rsidRPr="002D5763" w:rsidRDefault="002D5763" w:rsidP="002D5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763">
        <w:rPr>
          <w:sz w:val="28"/>
          <w:szCs w:val="28"/>
        </w:rPr>
        <w:t xml:space="preserve">В соответствии с </w:t>
      </w:r>
      <w:hyperlink r:id="rId8" w:history="1">
        <w:r w:rsidRPr="002D5763">
          <w:rPr>
            <w:sz w:val="28"/>
            <w:szCs w:val="28"/>
          </w:rPr>
          <w:t>подпунктом 9 пункта 3 статьи 8</w:t>
        </w:r>
      </w:hyperlink>
      <w:r w:rsidRPr="002D5763">
        <w:rPr>
          <w:sz w:val="28"/>
          <w:szCs w:val="28"/>
        </w:rPr>
        <w:t xml:space="preserve"> Градостроительного кодекса Российской Федерации, Федеральным </w:t>
      </w:r>
      <w:hyperlink r:id="rId9" w:history="1">
        <w:r w:rsidRPr="002D5763">
          <w:rPr>
            <w:sz w:val="28"/>
            <w:szCs w:val="28"/>
          </w:rPr>
          <w:t>законом</w:t>
        </w:r>
      </w:hyperlink>
      <w:r w:rsidRPr="002D5763">
        <w:rPr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в целях актуализации</w:t>
      </w:r>
      <w:r w:rsidR="00003BF3">
        <w:rPr>
          <w:sz w:val="28"/>
          <w:szCs w:val="28"/>
        </w:rPr>
        <w:t xml:space="preserve"> </w:t>
      </w:r>
      <w:r w:rsidR="00003BF3" w:rsidRPr="00003BF3">
        <w:rPr>
          <w:sz w:val="28"/>
          <w:szCs w:val="28"/>
        </w:rPr>
        <w:t>нормативных правовых актов города Перми</w:t>
      </w:r>
    </w:p>
    <w:p w:rsidR="002D5763" w:rsidRPr="002D5763" w:rsidRDefault="002D5763" w:rsidP="002D5763">
      <w:pPr>
        <w:suppressAutoHyphens/>
        <w:spacing w:before="240" w:after="240"/>
        <w:jc w:val="center"/>
        <w:rPr>
          <w:sz w:val="28"/>
          <w:szCs w:val="28"/>
        </w:rPr>
      </w:pPr>
      <w:r w:rsidRPr="002D5763">
        <w:rPr>
          <w:sz w:val="28"/>
          <w:szCs w:val="28"/>
        </w:rPr>
        <w:t xml:space="preserve">Пермская городская Дума </w:t>
      </w:r>
      <w:r w:rsidR="001C1A08" w:rsidRPr="001C1A08">
        <w:rPr>
          <w:b/>
          <w:sz w:val="28"/>
          <w:szCs w:val="28"/>
        </w:rPr>
        <w:t xml:space="preserve">р е ш и </w:t>
      </w:r>
      <w:proofErr w:type="gramStart"/>
      <w:r w:rsidR="001C1A08" w:rsidRPr="001C1A08">
        <w:rPr>
          <w:b/>
          <w:sz w:val="28"/>
          <w:szCs w:val="28"/>
        </w:rPr>
        <w:t>л</w:t>
      </w:r>
      <w:proofErr w:type="gramEnd"/>
      <w:r w:rsidR="001C1A08" w:rsidRPr="001C1A08">
        <w:rPr>
          <w:b/>
          <w:sz w:val="28"/>
          <w:szCs w:val="28"/>
        </w:rPr>
        <w:t xml:space="preserve"> а:</w:t>
      </w:r>
    </w:p>
    <w:p w:rsidR="002D5763" w:rsidRPr="002D5763" w:rsidRDefault="002D5763" w:rsidP="002D5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763">
        <w:rPr>
          <w:sz w:val="28"/>
          <w:szCs w:val="28"/>
        </w:rPr>
        <w:t>1. Внести в Программу комплексного развития систем коммунальной инфраструктуры города Перми до 2022 года, утвержденную решением Пермской городской Думы от 17.12.2019 № 323 (в редакции решения Пермской городской Думы от 26.05.2020 № 97), изменения:</w:t>
      </w:r>
    </w:p>
    <w:p w:rsidR="002D5763" w:rsidRPr="002D5763" w:rsidRDefault="002D5763" w:rsidP="002D5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763">
        <w:rPr>
          <w:sz w:val="28"/>
          <w:szCs w:val="28"/>
        </w:rPr>
        <w:t xml:space="preserve">1.1 строку 5.3 таблицы подраздела 1.3 раздела </w:t>
      </w:r>
      <w:r w:rsidRPr="002D5763">
        <w:rPr>
          <w:sz w:val="28"/>
          <w:szCs w:val="28"/>
          <w:lang w:val="en-US"/>
        </w:rPr>
        <w:t>I</w:t>
      </w:r>
      <w:r w:rsidRPr="002D5763">
        <w:rPr>
          <w:sz w:val="28"/>
          <w:szCs w:val="28"/>
        </w:rPr>
        <w:t xml:space="preserve"> изложить в редакции:</w:t>
      </w:r>
    </w:p>
    <w:p w:rsidR="002D5763" w:rsidRPr="002D5763" w:rsidRDefault="002D5763" w:rsidP="002D57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763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6"/>
        <w:gridCol w:w="6344"/>
      </w:tblGrid>
      <w:tr w:rsidR="002D5763" w:rsidRPr="002D5763" w:rsidTr="002D5763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suppressAutoHyphens/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5.3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Критерии доступности и показатели качества коммунальных услуг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на конец 2022 года:</w:t>
            </w:r>
          </w:p>
          <w:p w:rsidR="002D5763" w:rsidRPr="002D5763" w:rsidRDefault="002D5763" w:rsidP="002D5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1) доля расходов на оплату коммунальных услуг в доходе гражданина за год (в % от дохода):</w:t>
            </w:r>
          </w:p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ЭС – 2,24 %;</w:t>
            </w:r>
          </w:p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ГС – 0,16 %;</w:t>
            </w:r>
          </w:p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ТС – 1,69 %;</w:t>
            </w:r>
          </w:p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ХВС – 0,50 %;</w:t>
            </w:r>
          </w:p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ВО – 0,33 %;</w:t>
            </w:r>
          </w:p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в сфере обращения с ТКО – 0,16 %;</w:t>
            </w:r>
          </w:p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суммарно по всем видам коммунальных ресурсов – 4,92 %;</w:t>
            </w:r>
          </w:p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2) показатели качества коммунальных ресурсов (продолжительность перерывов предоставления коммунальной услуги при полном соответствии нормативных параметров соответствующего ресурса):</w:t>
            </w:r>
          </w:p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 xml:space="preserve">ЭС – &lt;= 2 ч при наличии двух независимых </w:t>
            </w:r>
            <w:proofErr w:type="spellStart"/>
            <w:r w:rsidRPr="002D5763">
              <w:rPr>
                <w:sz w:val="28"/>
                <w:szCs w:val="28"/>
              </w:rPr>
              <w:lastRenderedPageBreak/>
              <w:t>взаиморезервирующих</w:t>
            </w:r>
            <w:proofErr w:type="spellEnd"/>
            <w:r w:rsidRPr="002D5763">
              <w:rPr>
                <w:sz w:val="28"/>
                <w:szCs w:val="28"/>
              </w:rPr>
              <w:t xml:space="preserve"> источников питания на потребителя, при одном источнике – &lt;= 24 ч;</w:t>
            </w:r>
          </w:p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ГС – &lt;= 4 ч/мес. на потребителя;</w:t>
            </w:r>
          </w:p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ТС – &lt;= 24 ч/мес. на потребителя;</w:t>
            </w:r>
          </w:p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ХВС – &lt;= 8 ч/мес. на потребителя;</w:t>
            </w:r>
          </w:p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ВО – &lt;= 8 ч/мес. на потребителя;</w:t>
            </w:r>
          </w:p>
          <w:p w:rsidR="002D5763" w:rsidRPr="002D5763" w:rsidRDefault="002D5763" w:rsidP="002D5763">
            <w:pPr>
              <w:suppressAutoHyphens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в сфере обращения с ТКО – &lt;= 72 ч/мес. на потребителя</w:t>
            </w:r>
          </w:p>
        </w:tc>
      </w:tr>
    </w:tbl>
    <w:p w:rsidR="002D5763" w:rsidRPr="002D5763" w:rsidRDefault="002D5763" w:rsidP="002D5763">
      <w:pPr>
        <w:suppressAutoHyphens/>
        <w:ind w:left="9217"/>
        <w:jc w:val="both"/>
        <w:rPr>
          <w:sz w:val="28"/>
          <w:szCs w:val="28"/>
        </w:rPr>
      </w:pPr>
      <w:r w:rsidRPr="002D5763">
        <w:rPr>
          <w:sz w:val="28"/>
          <w:szCs w:val="28"/>
        </w:rPr>
        <w:lastRenderedPageBreak/>
        <w:t xml:space="preserve">      »;</w:t>
      </w:r>
    </w:p>
    <w:p w:rsidR="002D5763" w:rsidRPr="002D5763" w:rsidRDefault="002D5763" w:rsidP="002D5763">
      <w:pPr>
        <w:ind w:firstLine="709"/>
        <w:jc w:val="both"/>
        <w:rPr>
          <w:sz w:val="28"/>
          <w:szCs w:val="28"/>
        </w:rPr>
      </w:pPr>
      <w:r w:rsidRPr="002D5763">
        <w:rPr>
          <w:sz w:val="28"/>
          <w:szCs w:val="28"/>
        </w:rPr>
        <w:t xml:space="preserve">1.2 в разделе </w:t>
      </w:r>
      <w:r w:rsidRPr="002D5763">
        <w:rPr>
          <w:sz w:val="28"/>
          <w:szCs w:val="28"/>
          <w:lang w:val="en-US"/>
        </w:rPr>
        <w:t>IX</w:t>
      </w:r>
      <w:r w:rsidRPr="002D5763">
        <w:rPr>
          <w:sz w:val="28"/>
          <w:szCs w:val="28"/>
        </w:rPr>
        <w:t xml:space="preserve"> части 2:</w:t>
      </w:r>
    </w:p>
    <w:p w:rsidR="002D5763" w:rsidRPr="002D5763" w:rsidRDefault="002D5763" w:rsidP="002D5763">
      <w:pPr>
        <w:ind w:firstLine="709"/>
        <w:jc w:val="both"/>
        <w:rPr>
          <w:sz w:val="28"/>
          <w:szCs w:val="28"/>
        </w:rPr>
      </w:pPr>
      <w:r w:rsidRPr="002D5763">
        <w:rPr>
          <w:sz w:val="28"/>
          <w:szCs w:val="28"/>
        </w:rPr>
        <w:t>1.2.</w:t>
      </w:r>
      <w:r w:rsidR="00003BF3">
        <w:rPr>
          <w:sz w:val="28"/>
          <w:szCs w:val="28"/>
        </w:rPr>
        <w:t>1</w:t>
      </w:r>
      <w:r w:rsidRPr="002D5763">
        <w:rPr>
          <w:sz w:val="28"/>
          <w:szCs w:val="28"/>
        </w:rPr>
        <w:t xml:space="preserve"> таблицу 9.1 изложить в редакции:</w:t>
      </w:r>
    </w:p>
    <w:p w:rsidR="002D5763" w:rsidRPr="002D5763" w:rsidRDefault="002D5763" w:rsidP="002D5763">
      <w:pPr>
        <w:suppressAutoHyphens/>
        <w:ind w:firstLine="709"/>
        <w:rPr>
          <w:sz w:val="28"/>
          <w:szCs w:val="28"/>
        </w:rPr>
      </w:pPr>
      <w:r w:rsidRPr="002D5763">
        <w:rPr>
          <w:sz w:val="28"/>
          <w:szCs w:val="28"/>
        </w:rPr>
        <w:t>«</w:t>
      </w:r>
    </w:p>
    <w:p w:rsidR="002D5763" w:rsidRPr="002D5763" w:rsidRDefault="002D5763" w:rsidP="002D5763">
      <w:pPr>
        <w:suppressAutoHyphens/>
        <w:ind w:firstLine="709"/>
        <w:jc w:val="right"/>
        <w:rPr>
          <w:sz w:val="28"/>
          <w:szCs w:val="28"/>
        </w:rPr>
      </w:pPr>
      <w:r w:rsidRPr="002D5763">
        <w:rPr>
          <w:sz w:val="28"/>
          <w:szCs w:val="28"/>
        </w:rPr>
        <w:t>Таблица 9.1</w:t>
      </w:r>
    </w:p>
    <w:p w:rsidR="002D5763" w:rsidRPr="002D5763" w:rsidRDefault="002D5763" w:rsidP="002D5763">
      <w:pPr>
        <w:suppressAutoHyphens/>
        <w:ind w:firstLine="709"/>
        <w:jc w:val="center"/>
        <w:rPr>
          <w:sz w:val="28"/>
          <w:szCs w:val="28"/>
        </w:rPr>
      </w:pPr>
      <w:r w:rsidRPr="002D5763">
        <w:rPr>
          <w:sz w:val="28"/>
          <w:szCs w:val="28"/>
        </w:rPr>
        <w:t>Доля расходов на оплату коммунальных услуг в доходе гражданина за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"/>
        <w:gridCol w:w="3670"/>
        <w:gridCol w:w="1024"/>
        <w:gridCol w:w="1233"/>
        <w:gridCol w:w="1233"/>
        <w:gridCol w:w="1233"/>
        <w:gridCol w:w="1235"/>
      </w:tblGrid>
      <w:tr w:rsidR="002D5763" w:rsidRPr="002D5763" w:rsidTr="002D5763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№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Вид услуги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Ед. изм.</w:t>
            </w:r>
          </w:p>
        </w:tc>
        <w:tc>
          <w:tcPr>
            <w:tcW w:w="24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Период</w:t>
            </w:r>
          </w:p>
        </w:tc>
      </w:tr>
      <w:tr w:rsidR="002D5763" w:rsidRPr="002D5763" w:rsidTr="002D57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2019 г.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2020 г.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2021 г.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2022 г.</w:t>
            </w:r>
          </w:p>
        </w:tc>
      </w:tr>
      <w:tr w:rsidR="002D5763" w:rsidRPr="002D5763" w:rsidTr="002D5763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2,38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2,31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2,28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2,24</w:t>
            </w:r>
          </w:p>
        </w:tc>
      </w:tr>
      <w:tr w:rsidR="002D5763" w:rsidRPr="002D5763" w:rsidTr="002D5763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0,16</w:t>
            </w:r>
          </w:p>
        </w:tc>
      </w:tr>
      <w:tr w:rsidR="002D5763" w:rsidRPr="002D5763" w:rsidTr="002D5763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3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1,80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1,74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1,73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1,69</w:t>
            </w:r>
          </w:p>
        </w:tc>
      </w:tr>
      <w:tr w:rsidR="002D5763" w:rsidRPr="002D5763" w:rsidTr="002D5763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0,50</w:t>
            </w:r>
          </w:p>
        </w:tc>
      </w:tr>
      <w:tr w:rsidR="002D5763" w:rsidRPr="002D5763" w:rsidTr="002D5763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0,33</w:t>
            </w:r>
          </w:p>
        </w:tc>
      </w:tr>
      <w:tr w:rsidR="002D5763" w:rsidRPr="002D5763" w:rsidTr="002D5763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6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Обращение с ТКО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0,16</w:t>
            </w:r>
          </w:p>
        </w:tc>
      </w:tr>
      <w:tr w:rsidR="002D5763" w:rsidRPr="002D5763" w:rsidTr="002D5763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/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Итого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/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5,24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5,08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5,03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4,92</w:t>
            </w:r>
          </w:p>
        </w:tc>
      </w:tr>
    </w:tbl>
    <w:p w:rsidR="002D5763" w:rsidRPr="002D5763" w:rsidRDefault="002D5763" w:rsidP="002D5763">
      <w:pPr>
        <w:suppressAutoHyphens/>
        <w:ind w:left="8508" w:firstLine="709"/>
        <w:jc w:val="both"/>
        <w:rPr>
          <w:sz w:val="28"/>
          <w:szCs w:val="28"/>
        </w:rPr>
      </w:pPr>
      <w:r w:rsidRPr="002D5763">
        <w:rPr>
          <w:sz w:val="28"/>
          <w:szCs w:val="28"/>
        </w:rPr>
        <w:t xml:space="preserve">      »;</w:t>
      </w:r>
    </w:p>
    <w:p w:rsidR="002D5763" w:rsidRPr="002D5763" w:rsidRDefault="002D5763" w:rsidP="002D5763">
      <w:pPr>
        <w:ind w:firstLine="709"/>
        <w:jc w:val="both"/>
        <w:rPr>
          <w:sz w:val="28"/>
          <w:szCs w:val="28"/>
        </w:rPr>
      </w:pPr>
      <w:r w:rsidRPr="002D5763">
        <w:rPr>
          <w:sz w:val="28"/>
          <w:szCs w:val="28"/>
        </w:rPr>
        <w:t>1.2.</w:t>
      </w:r>
      <w:r w:rsidR="00003BF3">
        <w:rPr>
          <w:sz w:val="28"/>
          <w:szCs w:val="28"/>
        </w:rPr>
        <w:t>2</w:t>
      </w:r>
      <w:r w:rsidRPr="002D5763">
        <w:rPr>
          <w:sz w:val="28"/>
          <w:szCs w:val="28"/>
        </w:rPr>
        <w:t xml:space="preserve"> дополнить абзацами следующего содержания:</w:t>
      </w:r>
    </w:p>
    <w:p w:rsidR="002D5763" w:rsidRPr="002D5763" w:rsidRDefault="002D5763" w:rsidP="002D57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763">
        <w:rPr>
          <w:sz w:val="28"/>
          <w:szCs w:val="28"/>
        </w:rPr>
        <w:t xml:space="preserve">«Оценка совокупного платежа граждан за коммунальные услуги на территории города Перми </w:t>
      </w:r>
      <w:r w:rsidRPr="002D5763">
        <w:rPr>
          <w:bCs/>
          <w:sz w:val="28"/>
          <w:szCs w:val="28"/>
        </w:rPr>
        <w:t>определена путем суммирования платежей по каждому из видов коммунальных услуг, оказываемых населению, и представлена в таблице 9.2.</w:t>
      </w:r>
    </w:p>
    <w:p w:rsidR="002D5763" w:rsidRPr="002D5763" w:rsidRDefault="002D5763" w:rsidP="002D5763">
      <w:pPr>
        <w:suppressAutoHyphens/>
        <w:ind w:firstLine="709"/>
        <w:jc w:val="right"/>
        <w:rPr>
          <w:sz w:val="28"/>
          <w:szCs w:val="28"/>
        </w:rPr>
      </w:pPr>
      <w:r w:rsidRPr="002D5763">
        <w:rPr>
          <w:sz w:val="28"/>
          <w:szCs w:val="28"/>
        </w:rPr>
        <w:t>Таблица 9.2</w:t>
      </w:r>
    </w:p>
    <w:p w:rsidR="002D5763" w:rsidRPr="002D5763" w:rsidRDefault="002D5763" w:rsidP="002D5763">
      <w:pPr>
        <w:suppressAutoHyphens/>
        <w:ind w:firstLine="709"/>
        <w:jc w:val="center"/>
        <w:rPr>
          <w:sz w:val="28"/>
          <w:szCs w:val="28"/>
        </w:rPr>
      </w:pPr>
      <w:r w:rsidRPr="002D5763">
        <w:rPr>
          <w:sz w:val="28"/>
          <w:szCs w:val="28"/>
        </w:rPr>
        <w:t>Оценка совокупного платежа граждан за коммунальные услуги на территории города Перми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8"/>
        <w:gridCol w:w="2942"/>
        <w:gridCol w:w="1843"/>
        <w:gridCol w:w="1196"/>
        <w:gridCol w:w="1196"/>
        <w:gridCol w:w="1196"/>
        <w:gridCol w:w="1196"/>
      </w:tblGrid>
      <w:tr w:rsidR="002D5763" w:rsidRPr="002D5763" w:rsidTr="002D5763">
        <w:trPr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2022 г.</w:t>
            </w:r>
          </w:p>
        </w:tc>
      </w:tr>
    </w:tbl>
    <w:p w:rsidR="002D5763" w:rsidRPr="002D5763" w:rsidRDefault="002D5763" w:rsidP="002D5763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2952"/>
        <w:gridCol w:w="1835"/>
        <w:gridCol w:w="1196"/>
        <w:gridCol w:w="1196"/>
        <w:gridCol w:w="1196"/>
        <w:gridCol w:w="1196"/>
      </w:tblGrid>
      <w:tr w:rsidR="002D5763" w:rsidRPr="002D5763" w:rsidTr="002D5763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2D5763" w:rsidRPr="002D5763" w:rsidTr="002D5763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D5763">
              <w:rPr>
                <w:bCs/>
                <w:iCs/>
                <w:color w:val="000000"/>
                <w:sz w:val="28"/>
                <w:szCs w:val="28"/>
              </w:rPr>
              <w:t>Доходы граждан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4"/>
                <w:szCs w:val="24"/>
              </w:rPr>
            </w:pPr>
            <w:r w:rsidRPr="002D57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4"/>
                <w:szCs w:val="24"/>
              </w:rPr>
            </w:pPr>
            <w:r w:rsidRPr="002D57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4"/>
                <w:szCs w:val="24"/>
              </w:rPr>
            </w:pPr>
            <w:r w:rsidRPr="002D57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4"/>
                <w:szCs w:val="24"/>
              </w:rPr>
            </w:pPr>
            <w:r w:rsidRPr="002D57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месячная заработная плата с НДФЛ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руб./чел./мес.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47 700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50 600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53 800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57 350</w:t>
            </w:r>
          </w:p>
        </w:tc>
      </w:tr>
      <w:tr w:rsidR="002D5763" w:rsidRPr="002D5763" w:rsidTr="009E7BE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месячная заработная плата без НДФЛ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руб./чел./мес.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41 499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44 022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46 806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49 895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заработная плата в год без НДФЛ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497 988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528 264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561 672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598 740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D5763">
              <w:rPr>
                <w:bCs/>
                <w:iCs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763">
              <w:rPr>
                <w:color w:val="000000"/>
                <w:sz w:val="28"/>
                <w:szCs w:val="28"/>
              </w:rPr>
              <w:t>одноставочный</w:t>
            </w:r>
            <w:proofErr w:type="spellEnd"/>
            <w:r w:rsidRPr="002D5763">
              <w:rPr>
                <w:color w:val="000000"/>
                <w:sz w:val="28"/>
                <w:szCs w:val="28"/>
              </w:rPr>
              <w:t xml:space="preserve"> тариф на электроэнергию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руб./кВт*ч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4,13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4,25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4,46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4,69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потребление электроэнергии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кВт*ч/чел./г.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2 866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2 866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2 866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2 866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плата за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11 837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12 181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12 790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13 429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 xml:space="preserve">доля расходов на электроэнергию в доходах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2,38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2,31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2,28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2,24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D5763">
              <w:rPr>
                <w:bCs/>
                <w:iCs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тариф на газ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руб./куб. 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6,12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6,30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6,56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6,85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потребление газа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куб. м/чел./г.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144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плата за газ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881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907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986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 xml:space="preserve">доля расходов на газоснабжение в доходах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0,16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D5763">
              <w:rPr>
                <w:bCs/>
                <w:iCs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тариф на теплоснабжение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руб./Гкал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1 742,48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1 795,06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1 905,50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1 982,07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потребление тепловой энергии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Гкал/чел./г.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5,130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5,119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5,108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5,098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плата за теплоснабжение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8 939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9 188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9 733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10 105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 xml:space="preserve">доля расходов на теплоснабжение в доходах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1,80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1,74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1,73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1,69</w:t>
            </w:r>
          </w:p>
        </w:tc>
      </w:tr>
      <w:tr w:rsidR="002D5763" w:rsidRPr="002D5763" w:rsidTr="002D5763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D5763">
              <w:rPr>
                <w:bCs/>
                <w:i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763" w:rsidRPr="002D5763" w:rsidRDefault="002D5763" w:rsidP="002D5763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763" w:rsidRPr="002D5763" w:rsidRDefault="002D5763" w:rsidP="002D5763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763" w:rsidRPr="002D5763" w:rsidRDefault="002D5763" w:rsidP="002D5763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763" w:rsidRPr="002D5763" w:rsidRDefault="002D5763" w:rsidP="002D5763"/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тариф на питьевую воду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руб./куб. 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33,03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33,03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36,54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38,00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потребление питьевой воды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куб. м/чел./г.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78,9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78,9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78,9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78,9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плата за водоснабжение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2 606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2 606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2 883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2 998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 xml:space="preserve">доля расходов на водоснабжение в доходах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0,50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D5763">
              <w:rPr>
                <w:bCs/>
                <w:iCs/>
                <w:color w:val="000000"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тариф на водоотведение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руб./куб. 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23,14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24,82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23,96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24,92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водоотведение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куб. м/чел./г.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78,9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78,9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78,9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78,9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плата за водоотведение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1 826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1 958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1 890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1 966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 xml:space="preserve">доля расходов на водоотведение в доходах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0,34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0,33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D5763">
              <w:rPr>
                <w:bCs/>
                <w:iCs/>
                <w:color w:val="000000"/>
                <w:sz w:val="28"/>
                <w:szCs w:val="28"/>
              </w:rPr>
              <w:t>Обращение с ТКО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</w:pP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тариф на ТКО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5 299,25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5 824,79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5 604,83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5 712,64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потребление ТКО в 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т/чел./г.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0,165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плата за ТКО в год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руб./чел./г.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874,38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961,09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924,80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942,59</w:t>
            </w:r>
          </w:p>
        </w:tc>
      </w:tr>
      <w:tr w:rsidR="002D5763" w:rsidRPr="002D5763" w:rsidTr="009E7BEE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7.4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 xml:space="preserve">доля расходов на ТКО в доходах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0,16</w:t>
            </w:r>
          </w:p>
        </w:tc>
      </w:tr>
      <w:tr w:rsidR="002D5763" w:rsidRPr="002D5763" w:rsidTr="009E7BEE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D5763">
              <w:rPr>
                <w:bCs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763" w:rsidRPr="002D5763" w:rsidRDefault="002D5763" w:rsidP="002D5763">
            <w:pPr>
              <w:jc w:val="center"/>
              <w:rPr>
                <w:color w:val="000000"/>
                <w:sz w:val="28"/>
                <w:szCs w:val="28"/>
              </w:rPr>
            </w:pPr>
            <w:r w:rsidRPr="002D576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5,08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5,03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763" w:rsidRPr="002D5763" w:rsidRDefault="002D5763" w:rsidP="009E7BEE">
            <w:pPr>
              <w:jc w:val="center"/>
              <w:rPr>
                <w:sz w:val="28"/>
                <w:szCs w:val="28"/>
              </w:rPr>
            </w:pPr>
            <w:r w:rsidRPr="002D5763">
              <w:rPr>
                <w:sz w:val="28"/>
                <w:szCs w:val="28"/>
              </w:rPr>
              <w:t>4,92</w:t>
            </w:r>
          </w:p>
        </w:tc>
      </w:tr>
    </w:tbl>
    <w:p w:rsidR="002D5763" w:rsidRPr="002D5763" w:rsidRDefault="002D5763" w:rsidP="002D5763">
      <w:pPr>
        <w:suppressAutoHyphens/>
        <w:ind w:left="8508" w:firstLine="709"/>
        <w:jc w:val="both"/>
        <w:rPr>
          <w:sz w:val="28"/>
          <w:szCs w:val="28"/>
        </w:rPr>
      </w:pPr>
      <w:r w:rsidRPr="002D5763">
        <w:rPr>
          <w:sz w:val="28"/>
          <w:szCs w:val="28"/>
        </w:rPr>
        <w:t xml:space="preserve">       ».</w:t>
      </w:r>
    </w:p>
    <w:p w:rsidR="002D5763" w:rsidRPr="002D5763" w:rsidRDefault="002D5763" w:rsidP="002D57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763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5763" w:rsidRPr="002D5763" w:rsidRDefault="002D5763" w:rsidP="002D5763">
      <w:pPr>
        <w:ind w:firstLine="709"/>
        <w:jc w:val="both"/>
        <w:rPr>
          <w:rFonts w:eastAsia="Calibri"/>
          <w:sz w:val="28"/>
          <w:szCs w:val="28"/>
        </w:rPr>
      </w:pPr>
      <w:r w:rsidRPr="002D5763">
        <w:rPr>
          <w:rFonts w:eastAsia="Calibri"/>
          <w:sz w:val="28"/>
          <w:szCs w:val="28"/>
        </w:rPr>
        <w:t xml:space="preserve">3. </w:t>
      </w:r>
      <w:r w:rsidRPr="002D5763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D5763" w:rsidRPr="002D5763" w:rsidRDefault="002D5763" w:rsidP="002D57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763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A7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RCC7ihdsOnkd666uhRXeymtwjVdvkk9eOOU6gQ75/rxcz5kIkrLraaL0LyVjHqFq/Z5l20aHqsapYofEzkKLA==" w:salt="EnfH5o4Yo9g22hEUS8d9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BF3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1A08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3779"/>
    <w:rsid w:val="002C6299"/>
    <w:rsid w:val="002D0B07"/>
    <w:rsid w:val="002D5763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E7BEE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2A7A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47C9F3C4-FA92-4F53-927F-4EF1FA56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E31F3D67D86AFDB92208D231BC05E0480814D73749CAE6BEBD752F07805697D4F08573370B4BC2C9202397AA8BA352943BA79D437XAr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DE31F3D67D86AFDB92208D231BC05E0480814D73739CAE6BEBD752F07805696F4F505B3379ABB770DD446C75XA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865</Words>
  <Characters>4935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2020-09-24T06:56:00Z</cp:lastPrinted>
  <dcterms:created xsi:type="dcterms:W3CDTF">2020-09-10T10:10:00Z</dcterms:created>
  <dcterms:modified xsi:type="dcterms:W3CDTF">2020-09-24T06:57:00Z</dcterms:modified>
</cp:coreProperties>
</file>