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066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0672B1">
                              <w:rPr>
                                <w:sz w:val="28"/>
                                <w:szCs w:val="28"/>
                                <w:u w:val="single"/>
                              </w:rPr>
                              <w:t>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066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0672B1">
                        <w:rPr>
                          <w:sz w:val="28"/>
                          <w:szCs w:val="28"/>
                          <w:u w:val="single"/>
                        </w:rPr>
                        <w:t>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066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066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D3772" w:rsidRDefault="00DD3772" w:rsidP="00DD3772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</w:t>
      </w:r>
    </w:p>
    <w:p w:rsidR="00DD3772" w:rsidRPr="00614340" w:rsidRDefault="00DD3772" w:rsidP="00DD3772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14340">
        <w:rPr>
          <w:b/>
          <w:sz w:val="28"/>
          <w:szCs w:val="28"/>
        </w:rPr>
        <w:t xml:space="preserve">Об утверждении Программы комплексного развития транспортной </w:t>
      </w:r>
    </w:p>
    <w:p w:rsidR="00DD3772" w:rsidRDefault="00DD3772" w:rsidP="00DD3772">
      <w:pPr>
        <w:pStyle w:val="ac"/>
        <w:spacing w:after="480"/>
        <w:jc w:val="center"/>
        <w:rPr>
          <w:b/>
          <w:sz w:val="28"/>
          <w:szCs w:val="28"/>
        </w:rPr>
      </w:pPr>
      <w:r w:rsidRPr="00614340">
        <w:rPr>
          <w:b/>
          <w:sz w:val="28"/>
          <w:szCs w:val="28"/>
        </w:rPr>
        <w:t>инфраструктуры города Перми на 2020-2022 годы</w:t>
      </w:r>
      <w:r>
        <w:rPr>
          <w:b/>
          <w:sz w:val="28"/>
          <w:szCs w:val="28"/>
        </w:rPr>
        <w:t>»</w:t>
      </w:r>
    </w:p>
    <w:p w:rsidR="00DD3772" w:rsidRDefault="00DD3772" w:rsidP="00DD3772">
      <w:pPr>
        <w:pStyle w:val="3"/>
        <w:spacing w:after="2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106696" w:rsidRDefault="00106696" w:rsidP="007E15AB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Принять в первом чтении проект решения Пермской городской Думы </w:t>
      </w:r>
      <w:r>
        <w:rPr>
          <w:sz w:val="28"/>
          <w:szCs w:val="28"/>
        </w:rPr>
        <w:br/>
        <w:t>«</w:t>
      </w:r>
      <w:r w:rsidRPr="00614340">
        <w:rPr>
          <w:sz w:val="28"/>
          <w:szCs w:val="28"/>
        </w:rPr>
        <w:t>Об утверждении Программы комплексного развития транспортной инфрастру</w:t>
      </w:r>
      <w:r w:rsidRPr="00614340">
        <w:rPr>
          <w:sz w:val="28"/>
          <w:szCs w:val="28"/>
        </w:rPr>
        <w:t>к</w:t>
      </w:r>
      <w:r w:rsidRPr="00614340">
        <w:rPr>
          <w:sz w:val="28"/>
          <w:szCs w:val="28"/>
        </w:rPr>
        <w:t>туры города Перми на 2020-2022 годы</w:t>
      </w:r>
      <w:r>
        <w:rPr>
          <w:sz w:val="28"/>
          <w:szCs w:val="28"/>
        </w:rPr>
        <w:t>».</w:t>
      </w:r>
    </w:p>
    <w:p w:rsidR="00106696" w:rsidRDefault="00106696" w:rsidP="00106696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Установить, что поправки к указанному проекту направляются в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скую городскую Думу на имя временно исполняющего полномочия председателя Пермской городской Думы в письменном виде до 24</w:t>
      </w:r>
      <w:r w:rsidRPr="003007F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007FF">
        <w:rPr>
          <w:sz w:val="28"/>
          <w:szCs w:val="28"/>
        </w:rPr>
        <w:t>.20</w:t>
      </w:r>
      <w:r>
        <w:rPr>
          <w:sz w:val="28"/>
          <w:szCs w:val="28"/>
        </w:rPr>
        <w:t>20 включительно.</w:t>
      </w:r>
    </w:p>
    <w:p w:rsidR="00106696" w:rsidRPr="00E847F6" w:rsidRDefault="00106696" w:rsidP="00106696">
      <w:pPr>
        <w:ind w:firstLine="709"/>
        <w:jc w:val="both"/>
        <w:rPr>
          <w:sz w:val="28"/>
          <w:szCs w:val="28"/>
        </w:rPr>
      </w:pPr>
      <w:r w:rsidRPr="00055CCB">
        <w:rPr>
          <w:sz w:val="28"/>
          <w:szCs w:val="28"/>
        </w:rPr>
        <w:t>3. Определить головным комитетом по подготовке проекта решения ко вт</w:t>
      </w:r>
      <w:r w:rsidRPr="00055CCB">
        <w:rPr>
          <w:sz w:val="28"/>
          <w:szCs w:val="28"/>
        </w:rPr>
        <w:t>о</w:t>
      </w:r>
      <w:r w:rsidRPr="00055CCB">
        <w:rPr>
          <w:sz w:val="28"/>
          <w:szCs w:val="28"/>
        </w:rPr>
        <w:t xml:space="preserve">рому чтению комитет Пермской городской Думы </w:t>
      </w:r>
      <w:r>
        <w:rPr>
          <w:sz w:val="28"/>
          <w:szCs w:val="28"/>
        </w:rPr>
        <w:t>по городскому хозяйству.</w:t>
      </w:r>
    </w:p>
    <w:p w:rsidR="00106696" w:rsidRDefault="00106696" w:rsidP="00106696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156F21">
        <w:rPr>
          <w:sz w:val="28"/>
          <w:szCs w:val="28"/>
        </w:rPr>
        <w:t>4. Настоящее решение вступает в силу со дня его подписания</w:t>
      </w:r>
      <w:r>
        <w:rPr>
          <w:sz w:val="28"/>
          <w:szCs w:val="28"/>
        </w:rPr>
        <w:t>.</w:t>
      </w:r>
    </w:p>
    <w:p w:rsidR="000672B1" w:rsidRDefault="000672B1" w:rsidP="000672B1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0672B1" w:rsidRDefault="000672B1" w:rsidP="000672B1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полномочия председателя </w:t>
      </w:r>
    </w:p>
    <w:p w:rsidR="009E1FC0" w:rsidRDefault="000672B1" w:rsidP="000672B1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77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hHfSNVRIF2BRTzAb9jQx1Fxx7M=" w:salt="EZIGPZQWTg0QlrafXMdy1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72B1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6696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15AB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D3772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link w:val="3"/>
    <w:rsid w:val="00DD3772"/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D377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link w:val="3"/>
    <w:rsid w:val="00DD3772"/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D37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856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2020-11-17T07:21:00Z</cp:lastPrinted>
  <dcterms:created xsi:type="dcterms:W3CDTF">2020-11-16T10:04:00Z</dcterms:created>
  <dcterms:modified xsi:type="dcterms:W3CDTF">2020-11-17T07:22:00Z</dcterms:modified>
</cp:coreProperties>
</file>