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D26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447F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D26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447F2">
                        <w:rPr>
                          <w:sz w:val="28"/>
                          <w:szCs w:val="28"/>
                          <w:u w:val="single"/>
                        </w:rPr>
                        <w:t xml:space="preserve"> 247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D26E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D26E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A0209" w:rsidRPr="00312B3B" w:rsidRDefault="006A0209" w:rsidP="006A0209">
      <w:pPr>
        <w:pStyle w:val="ConsNonformat"/>
        <w:suppressAutoHyphens/>
        <w:spacing w:before="480"/>
        <w:jc w:val="center"/>
        <w:rPr>
          <w:rFonts w:ascii="Times New Roman" w:hAnsi="Times New Roman"/>
          <w:b/>
          <w:sz w:val="28"/>
          <w:szCs w:val="28"/>
        </w:rPr>
      </w:pPr>
      <w:r w:rsidRPr="00312B3B">
        <w:rPr>
          <w:rFonts w:ascii="Times New Roman" w:hAnsi="Times New Roman"/>
          <w:b/>
          <w:sz w:val="28"/>
          <w:szCs w:val="28"/>
        </w:rPr>
        <w:t>О направлении представителей Пермской городской Думы в состав</w:t>
      </w:r>
    </w:p>
    <w:p w:rsidR="006A0209" w:rsidRPr="00312B3B" w:rsidRDefault="006A0209" w:rsidP="006A0209">
      <w:pPr>
        <w:pStyle w:val="ConsNonformat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312B3B">
        <w:rPr>
          <w:rFonts w:ascii="Times New Roman" w:hAnsi="Times New Roman"/>
          <w:b/>
          <w:sz w:val="28"/>
          <w:szCs w:val="28"/>
        </w:rPr>
        <w:t xml:space="preserve">организационного комитета по подготовке и проведению </w:t>
      </w:r>
      <w:proofErr w:type="gramStart"/>
      <w:r w:rsidRPr="00312B3B">
        <w:rPr>
          <w:rFonts w:ascii="Times New Roman" w:hAnsi="Times New Roman"/>
          <w:b/>
          <w:sz w:val="28"/>
          <w:szCs w:val="28"/>
        </w:rPr>
        <w:t>публичных</w:t>
      </w:r>
      <w:proofErr w:type="gramEnd"/>
    </w:p>
    <w:p w:rsidR="006A0209" w:rsidRPr="00312B3B" w:rsidRDefault="006A0209" w:rsidP="006A0209">
      <w:pPr>
        <w:pStyle w:val="ConsNonformat"/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312B3B">
        <w:rPr>
          <w:rFonts w:ascii="Times New Roman" w:hAnsi="Times New Roman"/>
          <w:b/>
          <w:sz w:val="28"/>
          <w:szCs w:val="28"/>
        </w:rPr>
        <w:t>слушаний по проекту решения Пермской городской Думы</w:t>
      </w:r>
    </w:p>
    <w:p w:rsidR="006A0209" w:rsidRPr="00363CA1" w:rsidRDefault="006A0209" w:rsidP="006A0209">
      <w:pPr>
        <w:pStyle w:val="ConsNonformat"/>
        <w:suppressAutoHyphens/>
        <w:spacing w:after="480"/>
        <w:jc w:val="center"/>
        <w:rPr>
          <w:rFonts w:ascii="Times New Roman" w:hAnsi="Times New Roman"/>
          <w:b/>
          <w:bCs/>
          <w:sz w:val="28"/>
          <w:szCs w:val="28"/>
        </w:rPr>
      </w:pPr>
      <w:r w:rsidRPr="00312B3B">
        <w:rPr>
          <w:rFonts w:ascii="Times New Roman" w:hAnsi="Times New Roman"/>
          <w:b/>
          <w:sz w:val="28"/>
          <w:szCs w:val="28"/>
        </w:rPr>
        <w:t>«О внесении изменений в Устав города Перми»</w:t>
      </w:r>
    </w:p>
    <w:p w:rsidR="006A0209" w:rsidRPr="00EF6EC3" w:rsidRDefault="006A0209" w:rsidP="006A0209">
      <w:pPr>
        <w:spacing w:before="240" w:after="240"/>
        <w:ind w:firstLine="709"/>
        <w:jc w:val="center"/>
        <w:rPr>
          <w:b/>
          <w:snapToGrid w:val="0"/>
          <w:sz w:val="28"/>
          <w:szCs w:val="28"/>
        </w:rPr>
      </w:pPr>
      <w:r w:rsidRPr="00EF6EC3">
        <w:rPr>
          <w:snapToGrid w:val="0"/>
          <w:sz w:val="28"/>
          <w:szCs w:val="28"/>
        </w:rPr>
        <w:t xml:space="preserve">Пермская городская Дума </w:t>
      </w:r>
      <w:proofErr w:type="gramStart"/>
      <w:r w:rsidRPr="00EF6EC3">
        <w:rPr>
          <w:b/>
          <w:snapToGrid w:val="0"/>
          <w:sz w:val="28"/>
          <w:szCs w:val="28"/>
        </w:rPr>
        <w:t>р</w:t>
      </w:r>
      <w:proofErr w:type="gramEnd"/>
      <w:r w:rsidRPr="00EF6EC3">
        <w:rPr>
          <w:b/>
          <w:snapToGrid w:val="0"/>
          <w:sz w:val="28"/>
          <w:szCs w:val="28"/>
        </w:rPr>
        <w:t xml:space="preserve"> е ш и л а:</w:t>
      </w:r>
    </w:p>
    <w:p w:rsidR="006A0209" w:rsidRDefault="006A0209" w:rsidP="006A020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организационного комитета по подготовке и провед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публичных слушаний по проекту решения Пермской городской Думы «О внесении изменений в Устав города Перми»</w:t>
      </w:r>
      <w:r>
        <w:rPr>
          <w:sz w:val="28"/>
          <w:szCs w:val="28"/>
        </w:rPr>
        <w:t>:</w:t>
      </w:r>
    </w:p>
    <w:p w:rsidR="008D26E3" w:rsidRDefault="006A0209" w:rsidP="006A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Грибанова Алексея Анатольевича, депутата Пермской городской Думы,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местителя председателя Пермской городской Думы, </w:t>
      </w:r>
    </w:p>
    <w:p w:rsidR="006A0209" w:rsidRDefault="006A0209" w:rsidP="006A0209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Сапаркина</w:t>
      </w:r>
      <w:proofErr w:type="spellEnd"/>
      <w:r>
        <w:rPr>
          <w:sz w:val="28"/>
          <w:szCs w:val="28"/>
        </w:rPr>
        <w:t xml:space="preserve"> Евгения Владимировича, начальника управления экспертизы и  аналитики аппарата Пермской городской Думы.</w:t>
      </w:r>
    </w:p>
    <w:p w:rsidR="006A0209" w:rsidRDefault="006A0209" w:rsidP="006A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6A0209" w:rsidRPr="009A3436" w:rsidRDefault="006A0209" w:rsidP="006A0209">
      <w:pPr>
        <w:ind w:firstLine="709"/>
        <w:jc w:val="both"/>
        <w:rPr>
          <w:sz w:val="28"/>
          <w:szCs w:val="28"/>
        </w:rPr>
      </w:pPr>
      <w:r w:rsidRPr="009A3436">
        <w:rPr>
          <w:sz w:val="28"/>
          <w:szCs w:val="28"/>
        </w:rPr>
        <w:t>3. Опубликовать настоящее решение в печатном средстве массовой инфо</w:t>
      </w:r>
      <w:r w:rsidRPr="009A3436">
        <w:rPr>
          <w:sz w:val="28"/>
          <w:szCs w:val="28"/>
        </w:rPr>
        <w:t>р</w:t>
      </w:r>
      <w:r w:rsidRPr="009A3436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9A3436">
        <w:rPr>
          <w:sz w:val="28"/>
          <w:szCs w:val="28"/>
        </w:rPr>
        <w:t>ь</w:t>
      </w:r>
      <w:r w:rsidRPr="009A3436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A3436">
        <w:rPr>
          <w:sz w:val="28"/>
          <w:szCs w:val="28"/>
        </w:rPr>
        <w:t>н</w:t>
      </w:r>
      <w:r w:rsidRPr="009A3436">
        <w:rPr>
          <w:sz w:val="28"/>
          <w:szCs w:val="28"/>
        </w:rPr>
        <w:t>формационно-телекоммуникационной сети Интернет.</w:t>
      </w:r>
    </w:p>
    <w:p w:rsidR="006A0209" w:rsidRDefault="006A0209" w:rsidP="006A0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6A0209" w:rsidRDefault="006A0209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1B0413" w:rsidRPr="001B0413" w:rsidRDefault="006A0209" w:rsidP="006A0209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полномочия п</w:t>
      </w:r>
      <w:r w:rsidR="001B0413" w:rsidRPr="001B041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1B0413" w:rsidRPr="001B0413">
        <w:rPr>
          <w:sz w:val="28"/>
          <w:szCs w:val="28"/>
        </w:rPr>
        <w:t xml:space="preserve"> 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Пермской городской Думы</w:t>
      </w:r>
      <w:r w:rsidRPr="001B0413">
        <w:rPr>
          <w:sz w:val="28"/>
          <w:szCs w:val="28"/>
        </w:rPr>
        <w:tab/>
        <w:t xml:space="preserve">                                                          </w:t>
      </w:r>
      <w:r w:rsidR="006A0209">
        <w:rPr>
          <w:sz w:val="28"/>
          <w:szCs w:val="28"/>
        </w:rPr>
        <w:t xml:space="preserve"> </w:t>
      </w:r>
      <w:r w:rsidRPr="001B0413">
        <w:rPr>
          <w:sz w:val="28"/>
          <w:szCs w:val="28"/>
        </w:rPr>
        <w:t xml:space="preserve">      </w:t>
      </w:r>
      <w:r w:rsidR="006A0209">
        <w:rPr>
          <w:sz w:val="28"/>
          <w:szCs w:val="28"/>
        </w:rPr>
        <w:t>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7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k9qA1yTs3vosrBOhJFlzNtdgaQ=" w:salt="DztMUjMQdu7YHWWpqn8C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47F2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209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26E3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1211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2020-11-17T06:23:00Z</cp:lastPrinted>
  <dcterms:created xsi:type="dcterms:W3CDTF">2020-11-16T10:18:00Z</dcterms:created>
  <dcterms:modified xsi:type="dcterms:W3CDTF">2020-11-17T06:23:00Z</dcterms:modified>
</cp:coreProperties>
</file>