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D321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244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D321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2440">
                        <w:rPr>
                          <w:sz w:val="28"/>
                          <w:szCs w:val="28"/>
                          <w:u w:val="single"/>
                        </w:rPr>
                        <w:t xml:space="preserve"> 279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D321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D321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6151E" w:rsidRPr="001613E9" w:rsidRDefault="00B6151E" w:rsidP="00B6151E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 xml:space="preserve">О внесении изменений в Положение об </w:t>
      </w:r>
      <w:r>
        <w:rPr>
          <w:b/>
          <w:sz w:val="28"/>
          <w:szCs w:val="28"/>
          <w:lang w:eastAsia="zh-CN"/>
        </w:rPr>
        <w:t>общественных центрах города Перми</w:t>
      </w:r>
      <w:r w:rsidRPr="001613E9">
        <w:rPr>
          <w:b/>
          <w:sz w:val="28"/>
          <w:szCs w:val="28"/>
          <w:lang w:eastAsia="zh-CN"/>
        </w:rPr>
        <w:t>, утвержденное решен</w:t>
      </w:r>
      <w:r>
        <w:rPr>
          <w:b/>
          <w:sz w:val="28"/>
          <w:szCs w:val="28"/>
          <w:lang w:eastAsia="zh-CN"/>
        </w:rPr>
        <w:t>ием Пермской городской Думы от 26</w:t>
      </w:r>
      <w:r w:rsidRPr="001613E9">
        <w:rPr>
          <w:b/>
          <w:sz w:val="28"/>
          <w:szCs w:val="28"/>
          <w:lang w:eastAsia="zh-CN"/>
        </w:rPr>
        <w:t>.0</w:t>
      </w:r>
      <w:r>
        <w:rPr>
          <w:b/>
          <w:sz w:val="28"/>
          <w:szCs w:val="28"/>
          <w:lang w:eastAsia="zh-CN"/>
        </w:rPr>
        <w:t>6</w:t>
      </w:r>
      <w:r w:rsidRPr="001613E9">
        <w:rPr>
          <w:b/>
          <w:sz w:val="28"/>
          <w:szCs w:val="28"/>
          <w:lang w:eastAsia="zh-CN"/>
        </w:rPr>
        <w:t>.201</w:t>
      </w:r>
      <w:r>
        <w:rPr>
          <w:b/>
          <w:sz w:val="28"/>
          <w:szCs w:val="28"/>
          <w:lang w:eastAsia="zh-CN"/>
        </w:rPr>
        <w:t>2 № 135</w:t>
      </w:r>
    </w:p>
    <w:p w:rsidR="00B6151E" w:rsidRPr="001613E9" w:rsidRDefault="00B6151E" w:rsidP="00B6151E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В соответствии с Федеральным законом </w:t>
      </w:r>
      <w:r w:rsidRPr="006174A5">
        <w:rPr>
          <w:bCs/>
          <w:sz w:val="28"/>
          <w:szCs w:val="28"/>
          <w:lang w:eastAsia="zh-CN"/>
        </w:rPr>
        <w:t>от 12.01.1996 № 7-ФЗ «О неко</w:t>
      </w:r>
      <w:r w:rsidRPr="006174A5">
        <w:rPr>
          <w:bCs/>
          <w:sz w:val="28"/>
          <w:szCs w:val="28"/>
          <w:lang w:eastAsia="zh-CN"/>
        </w:rPr>
        <w:t>м</w:t>
      </w:r>
      <w:r w:rsidRPr="006174A5">
        <w:rPr>
          <w:bCs/>
          <w:sz w:val="28"/>
          <w:szCs w:val="28"/>
          <w:lang w:eastAsia="zh-CN"/>
        </w:rPr>
        <w:t>мерческих организациях»</w:t>
      </w:r>
      <w:r w:rsidRPr="001613E9">
        <w:rPr>
          <w:bCs/>
          <w:sz w:val="28"/>
          <w:szCs w:val="28"/>
          <w:lang w:eastAsia="zh-CN"/>
        </w:rPr>
        <w:t xml:space="preserve">, Уставом города Перми, в целях актуализации правовых актов города Перми </w:t>
      </w:r>
    </w:p>
    <w:p w:rsidR="00B6151E" w:rsidRPr="001613E9" w:rsidRDefault="00B6151E" w:rsidP="00B6151E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1613E9">
        <w:rPr>
          <w:b/>
          <w:bCs/>
          <w:spacing w:val="40"/>
          <w:sz w:val="28"/>
          <w:szCs w:val="28"/>
          <w:lang w:eastAsia="zh-CN"/>
        </w:rPr>
        <w:t>решила</w:t>
      </w:r>
      <w:r w:rsidRPr="001613E9">
        <w:rPr>
          <w:bCs/>
          <w:sz w:val="28"/>
          <w:szCs w:val="28"/>
          <w:lang w:eastAsia="zh-CN"/>
        </w:rPr>
        <w:t>:</w:t>
      </w:r>
    </w:p>
    <w:p w:rsidR="00B6151E" w:rsidRPr="005257CA" w:rsidRDefault="00B6151E" w:rsidP="00B6151E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 xml:space="preserve">1. Внести в Положение об </w:t>
      </w:r>
      <w:r>
        <w:rPr>
          <w:sz w:val="28"/>
          <w:szCs w:val="28"/>
          <w:lang w:eastAsia="zh-CN"/>
        </w:rPr>
        <w:t>общественных центрах города Перми</w:t>
      </w:r>
      <w:r w:rsidRPr="001613E9">
        <w:rPr>
          <w:sz w:val="28"/>
          <w:szCs w:val="28"/>
          <w:lang w:eastAsia="zh-CN"/>
        </w:rPr>
        <w:t>, утве</w:t>
      </w:r>
      <w:r w:rsidRPr="001613E9">
        <w:rPr>
          <w:sz w:val="28"/>
          <w:szCs w:val="28"/>
          <w:lang w:eastAsia="zh-CN"/>
        </w:rPr>
        <w:t>р</w:t>
      </w:r>
      <w:r w:rsidRPr="001613E9">
        <w:rPr>
          <w:sz w:val="28"/>
          <w:szCs w:val="28"/>
          <w:lang w:eastAsia="zh-CN"/>
        </w:rPr>
        <w:t xml:space="preserve">жденное решением </w:t>
      </w:r>
      <w:r>
        <w:rPr>
          <w:sz w:val="28"/>
          <w:szCs w:val="28"/>
          <w:lang w:eastAsia="zh-CN"/>
        </w:rPr>
        <w:t>Пермской городской Думы от 26.06</w:t>
      </w:r>
      <w:r w:rsidRPr="001613E9">
        <w:rPr>
          <w:sz w:val="28"/>
          <w:szCs w:val="28"/>
          <w:lang w:eastAsia="zh-CN"/>
        </w:rPr>
        <w:t>.201</w:t>
      </w:r>
      <w:r>
        <w:rPr>
          <w:sz w:val="28"/>
          <w:szCs w:val="28"/>
          <w:lang w:eastAsia="zh-CN"/>
        </w:rPr>
        <w:t>2</w:t>
      </w:r>
      <w:r w:rsidRPr="001613E9"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 xml:space="preserve">135 </w:t>
      </w:r>
      <w:r w:rsidRPr="00733442">
        <w:rPr>
          <w:sz w:val="28"/>
          <w:szCs w:val="28"/>
          <w:lang w:eastAsia="zh-CN"/>
        </w:rPr>
        <w:t>(</w:t>
      </w:r>
      <w:r>
        <w:rPr>
          <w:sz w:val="28"/>
          <w:szCs w:val="28"/>
          <w:lang w:eastAsia="zh-CN"/>
        </w:rPr>
        <w:t xml:space="preserve">в </w:t>
      </w:r>
      <w:r w:rsidRPr="00733442">
        <w:rPr>
          <w:sz w:val="28"/>
          <w:szCs w:val="28"/>
          <w:lang w:eastAsia="zh-CN"/>
        </w:rPr>
        <w:t>ред</w:t>
      </w:r>
      <w:r>
        <w:rPr>
          <w:sz w:val="28"/>
          <w:szCs w:val="28"/>
          <w:lang w:eastAsia="zh-CN"/>
        </w:rPr>
        <w:t xml:space="preserve">акции </w:t>
      </w:r>
      <w:r w:rsidRPr="004E1A06">
        <w:rPr>
          <w:sz w:val="28"/>
          <w:szCs w:val="28"/>
          <w:lang w:eastAsia="zh-CN"/>
        </w:rPr>
        <w:t>решени</w:t>
      </w:r>
      <w:r>
        <w:rPr>
          <w:sz w:val="28"/>
          <w:szCs w:val="28"/>
          <w:lang w:eastAsia="zh-CN"/>
        </w:rPr>
        <w:t>й</w:t>
      </w:r>
      <w:r w:rsidRPr="004E1A06">
        <w:rPr>
          <w:sz w:val="28"/>
          <w:szCs w:val="28"/>
          <w:lang w:eastAsia="zh-CN"/>
        </w:rPr>
        <w:t xml:space="preserve"> Пермской городской Думы</w:t>
      </w:r>
      <w:r w:rsidRPr="00733442">
        <w:rPr>
          <w:sz w:val="28"/>
          <w:szCs w:val="28"/>
          <w:lang w:eastAsia="zh-CN"/>
        </w:rPr>
        <w:t xml:space="preserve"> от 26.09.2017 № 195, от 26.02.2019 № 40</w:t>
      </w:r>
      <w:r>
        <w:rPr>
          <w:sz w:val="28"/>
          <w:szCs w:val="28"/>
          <w:lang w:eastAsia="zh-CN"/>
        </w:rPr>
        <w:t>, от 23.06.2020 № 126, от 25.08.2020 № 166</w:t>
      </w:r>
      <w:r w:rsidRPr="00733442">
        <w:rPr>
          <w:sz w:val="28"/>
          <w:szCs w:val="28"/>
          <w:lang w:eastAsia="zh-CN"/>
        </w:rPr>
        <w:t>), изменения</w:t>
      </w:r>
      <w:r w:rsidRPr="005257CA">
        <w:rPr>
          <w:sz w:val="28"/>
          <w:szCs w:val="28"/>
          <w:lang w:eastAsia="zh-CN"/>
        </w:rPr>
        <w:t>:</w:t>
      </w:r>
    </w:p>
    <w:p w:rsidR="00B6151E" w:rsidRDefault="00B6151E" w:rsidP="00B6151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 в пункте 5.3:</w:t>
      </w:r>
    </w:p>
    <w:p w:rsidR="008D3213" w:rsidRDefault="008D3213" w:rsidP="00B6151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8D3213">
        <w:rPr>
          <w:sz w:val="28"/>
          <w:szCs w:val="28"/>
          <w:lang w:eastAsia="zh-CN"/>
        </w:rPr>
        <w:t>1.1.1 в абзаце первом слово «капитальный» в соответствующем падеже и</w:t>
      </w:r>
      <w:r w:rsidRPr="008D3213">
        <w:rPr>
          <w:sz w:val="28"/>
          <w:szCs w:val="28"/>
          <w:lang w:eastAsia="zh-CN"/>
        </w:rPr>
        <w:t>с</w:t>
      </w:r>
      <w:r w:rsidRPr="008D3213">
        <w:rPr>
          <w:sz w:val="28"/>
          <w:szCs w:val="28"/>
          <w:lang w:eastAsia="zh-CN"/>
        </w:rPr>
        <w:t>ключить;</w:t>
      </w:r>
    </w:p>
    <w:p w:rsidR="00B6151E" w:rsidRPr="00D622E1" w:rsidRDefault="00B6151E" w:rsidP="00B6151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1.1.2 в абзаце четвертом слово «капитальный» исключить;</w:t>
      </w:r>
    </w:p>
    <w:p w:rsidR="00B6151E" w:rsidRPr="00D622E1" w:rsidRDefault="00B6151E" w:rsidP="00B6151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622E1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2</w:t>
      </w:r>
      <w:r w:rsidRPr="00D622E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абзацы первый, второй </w:t>
      </w:r>
      <w:r w:rsidRPr="00D622E1">
        <w:rPr>
          <w:sz w:val="28"/>
          <w:szCs w:val="28"/>
          <w:lang w:eastAsia="zh-CN"/>
        </w:rPr>
        <w:t>пункт</w:t>
      </w:r>
      <w:r>
        <w:rPr>
          <w:sz w:val="28"/>
          <w:szCs w:val="28"/>
          <w:lang w:eastAsia="zh-CN"/>
        </w:rPr>
        <w:t>а</w:t>
      </w:r>
      <w:r w:rsidRPr="00D622E1">
        <w:rPr>
          <w:sz w:val="28"/>
          <w:szCs w:val="28"/>
          <w:lang w:eastAsia="zh-CN"/>
        </w:rPr>
        <w:t xml:space="preserve"> 5.5 изложить в редакции:</w:t>
      </w:r>
    </w:p>
    <w:p w:rsidR="00B6151E" w:rsidRPr="00BC7AEF" w:rsidRDefault="00B6151E" w:rsidP="00B6151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622E1">
        <w:rPr>
          <w:sz w:val="28"/>
          <w:szCs w:val="28"/>
          <w:lang w:eastAsia="zh-CN"/>
        </w:rPr>
        <w:t>«</w:t>
      </w:r>
      <w:r w:rsidRPr="00BC7AEF">
        <w:rPr>
          <w:sz w:val="28"/>
          <w:szCs w:val="28"/>
          <w:lang w:eastAsia="zh-CN"/>
        </w:rPr>
        <w:t>5.5. Возведение модульных (сборных</w:t>
      </w:r>
      <w:r>
        <w:rPr>
          <w:sz w:val="28"/>
          <w:szCs w:val="28"/>
          <w:lang w:eastAsia="zh-CN"/>
        </w:rPr>
        <w:t>, некапитальных</w:t>
      </w:r>
      <w:r w:rsidRPr="00BC7AEF">
        <w:rPr>
          <w:sz w:val="28"/>
          <w:szCs w:val="28"/>
          <w:lang w:eastAsia="zh-CN"/>
        </w:rPr>
        <w:t>) сооружений в целях размещения в них общественных центров осуществляется в соответствии с тип</w:t>
      </w:r>
      <w:r w:rsidRPr="00BC7AEF">
        <w:rPr>
          <w:sz w:val="28"/>
          <w:szCs w:val="28"/>
          <w:lang w:eastAsia="zh-CN"/>
        </w:rPr>
        <w:t>о</w:t>
      </w:r>
      <w:r w:rsidRPr="00BC7AEF">
        <w:rPr>
          <w:sz w:val="28"/>
          <w:szCs w:val="28"/>
          <w:lang w:eastAsia="zh-CN"/>
        </w:rPr>
        <w:t>вым проектом. При планировании расходов, связанных с работами по возведению модульных (сборных</w:t>
      </w:r>
      <w:r>
        <w:rPr>
          <w:sz w:val="28"/>
          <w:szCs w:val="28"/>
          <w:lang w:eastAsia="zh-CN"/>
        </w:rPr>
        <w:t>, некапитальных</w:t>
      </w:r>
      <w:r w:rsidRPr="00BC7AEF">
        <w:rPr>
          <w:sz w:val="28"/>
          <w:szCs w:val="28"/>
          <w:lang w:eastAsia="zh-CN"/>
        </w:rPr>
        <w:t>) сооружений в целях размещения в них о</w:t>
      </w:r>
      <w:r w:rsidRPr="00BC7AEF">
        <w:rPr>
          <w:sz w:val="28"/>
          <w:szCs w:val="28"/>
          <w:lang w:eastAsia="zh-CN"/>
        </w:rPr>
        <w:t>б</w:t>
      </w:r>
      <w:r w:rsidRPr="00BC7AEF">
        <w:rPr>
          <w:sz w:val="28"/>
          <w:szCs w:val="28"/>
          <w:lang w:eastAsia="zh-CN"/>
        </w:rPr>
        <w:t>щественных центров, территориальный орган направляет в функциональное по</w:t>
      </w:r>
      <w:r w:rsidRPr="00BC7AEF">
        <w:rPr>
          <w:sz w:val="28"/>
          <w:szCs w:val="28"/>
          <w:lang w:eastAsia="zh-CN"/>
        </w:rPr>
        <w:t>д</w:t>
      </w:r>
      <w:r w:rsidRPr="00BC7AEF">
        <w:rPr>
          <w:sz w:val="28"/>
          <w:szCs w:val="28"/>
          <w:lang w:eastAsia="zh-CN"/>
        </w:rPr>
        <w:t>разделение предложение о выделении средств на инженерно-геологические изы</w:t>
      </w:r>
      <w:r w:rsidRPr="00BC7AEF">
        <w:rPr>
          <w:sz w:val="28"/>
          <w:szCs w:val="28"/>
          <w:lang w:eastAsia="zh-CN"/>
        </w:rPr>
        <w:t>с</w:t>
      </w:r>
      <w:r w:rsidRPr="00BC7AEF">
        <w:rPr>
          <w:sz w:val="28"/>
          <w:szCs w:val="28"/>
          <w:lang w:eastAsia="zh-CN"/>
        </w:rPr>
        <w:t>кания, изготовление и установку модульных (сборных</w:t>
      </w:r>
      <w:r>
        <w:rPr>
          <w:sz w:val="28"/>
          <w:szCs w:val="28"/>
          <w:lang w:eastAsia="zh-CN"/>
        </w:rPr>
        <w:t>, некапитальных</w:t>
      </w:r>
      <w:r w:rsidRPr="00BC7AEF">
        <w:rPr>
          <w:sz w:val="28"/>
          <w:szCs w:val="28"/>
          <w:lang w:eastAsia="zh-CN"/>
        </w:rPr>
        <w:t>) сооруж</w:t>
      </w:r>
      <w:r w:rsidRPr="00BC7AEF">
        <w:rPr>
          <w:sz w:val="28"/>
          <w:szCs w:val="28"/>
          <w:lang w:eastAsia="zh-CN"/>
        </w:rPr>
        <w:t>е</w:t>
      </w:r>
      <w:r w:rsidRPr="00BC7AEF">
        <w:rPr>
          <w:sz w:val="28"/>
          <w:szCs w:val="28"/>
          <w:lang w:eastAsia="zh-CN"/>
        </w:rPr>
        <w:t>ний с приложением:</w:t>
      </w:r>
    </w:p>
    <w:p w:rsidR="00B6151E" w:rsidRDefault="00B6151E" w:rsidP="00B6151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BC7AEF">
        <w:rPr>
          <w:sz w:val="28"/>
          <w:szCs w:val="28"/>
          <w:lang w:eastAsia="zh-CN"/>
        </w:rPr>
        <w:t>письменного обоснования необходимости возведения модульных (сборных</w:t>
      </w:r>
      <w:r>
        <w:rPr>
          <w:sz w:val="28"/>
          <w:szCs w:val="28"/>
          <w:lang w:eastAsia="zh-CN"/>
        </w:rPr>
        <w:t>, некапитальных</w:t>
      </w:r>
      <w:r w:rsidRPr="00BC7AEF">
        <w:rPr>
          <w:sz w:val="28"/>
          <w:szCs w:val="28"/>
          <w:lang w:eastAsia="zh-CN"/>
        </w:rPr>
        <w:t>) сооружений в целях размещения в них общественных центров</w:t>
      </w:r>
      <w:proofErr w:type="gramStart"/>
      <w:r w:rsidRPr="00BC7AEF">
        <w:rPr>
          <w:sz w:val="28"/>
          <w:szCs w:val="28"/>
          <w:lang w:eastAsia="zh-CN"/>
        </w:rPr>
        <w:t>;</w:t>
      </w:r>
      <w:r>
        <w:rPr>
          <w:sz w:val="28"/>
          <w:szCs w:val="28"/>
          <w:lang w:eastAsia="zh-CN"/>
        </w:rPr>
        <w:t>»</w:t>
      </w:r>
      <w:proofErr w:type="gramEnd"/>
      <w:r>
        <w:rPr>
          <w:sz w:val="28"/>
          <w:szCs w:val="28"/>
          <w:lang w:eastAsia="zh-CN"/>
        </w:rPr>
        <w:t>.</w:t>
      </w:r>
    </w:p>
    <w:p w:rsidR="008D3213" w:rsidRPr="00BC7AEF" w:rsidRDefault="008D3213" w:rsidP="00B6151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8D3213">
        <w:rPr>
          <w:sz w:val="28"/>
          <w:szCs w:val="28"/>
          <w:lang w:eastAsia="zh-CN"/>
        </w:rPr>
        <w:t>2. Рекомендовать администрации города Перми до 06.06.2021 привести пр</w:t>
      </w:r>
      <w:r w:rsidRPr="008D3213">
        <w:rPr>
          <w:sz w:val="28"/>
          <w:szCs w:val="28"/>
          <w:lang w:eastAsia="zh-CN"/>
        </w:rPr>
        <w:t>а</w:t>
      </w:r>
      <w:r w:rsidRPr="008D3213">
        <w:rPr>
          <w:sz w:val="28"/>
          <w:szCs w:val="28"/>
          <w:lang w:eastAsia="zh-CN"/>
        </w:rPr>
        <w:t>вовые акты города Перми в соответствие настоящему решению.</w:t>
      </w:r>
    </w:p>
    <w:p w:rsidR="00B6151E" w:rsidRPr="001613E9" w:rsidRDefault="008D3213" w:rsidP="00B6151E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B6151E" w:rsidRPr="00D10C4C">
        <w:rPr>
          <w:sz w:val="28"/>
          <w:szCs w:val="28"/>
          <w:lang w:eastAsia="zh-CN"/>
        </w:rPr>
        <w:t>.</w:t>
      </w:r>
      <w:r w:rsidR="00B6151E" w:rsidRPr="001613E9">
        <w:rPr>
          <w:sz w:val="28"/>
          <w:szCs w:val="28"/>
          <w:lang w:eastAsia="zh-CN"/>
        </w:rPr>
        <w:t xml:space="preserve"> Настоящее решение вступает в силу со дня</w:t>
      </w:r>
      <w:r w:rsidR="00B6151E">
        <w:rPr>
          <w:sz w:val="28"/>
          <w:szCs w:val="28"/>
          <w:lang w:eastAsia="zh-CN"/>
        </w:rPr>
        <w:t xml:space="preserve"> его официального опублик</w:t>
      </w:r>
      <w:r w:rsidR="00B6151E">
        <w:rPr>
          <w:sz w:val="28"/>
          <w:szCs w:val="28"/>
          <w:lang w:eastAsia="zh-CN"/>
        </w:rPr>
        <w:t>о</w:t>
      </w:r>
      <w:r w:rsidR="00B6151E">
        <w:rPr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="00B6151E">
        <w:rPr>
          <w:sz w:val="28"/>
          <w:szCs w:val="28"/>
          <w:lang w:eastAsia="zh-CN"/>
        </w:rPr>
        <w:t>р</w:t>
      </w:r>
      <w:r w:rsidR="00B6151E">
        <w:rPr>
          <w:sz w:val="28"/>
          <w:szCs w:val="28"/>
          <w:lang w:eastAsia="zh-CN"/>
        </w:rPr>
        <w:t>ганов местного самоуправления муниципального образования город Пермь», за</w:t>
      </w:r>
      <w:r>
        <w:rPr>
          <w:sz w:val="28"/>
          <w:szCs w:val="28"/>
          <w:lang w:eastAsia="zh-CN"/>
        </w:rPr>
        <w:t> </w:t>
      </w:r>
      <w:r w:rsidR="00B6151E">
        <w:rPr>
          <w:sz w:val="28"/>
          <w:szCs w:val="28"/>
          <w:lang w:eastAsia="zh-CN"/>
        </w:rPr>
        <w:t>исключением пункта 1.1, который вступает в силу с 01.01.2021.</w:t>
      </w:r>
    </w:p>
    <w:p w:rsidR="00B6151E" w:rsidRPr="001613E9" w:rsidRDefault="008D3213" w:rsidP="00B6151E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4</w:t>
      </w:r>
      <w:r w:rsidR="00B6151E" w:rsidRPr="001613E9">
        <w:rPr>
          <w:sz w:val="28"/>
          <w:szCs w:val="28"/>
          <w:lang w:eastAsia="zh-CN"/>
        </w:rPr>
        <w:t>. Опубликовать настоящее решение в печатном средстве массовой инфо</w:t>
      </w:r>
      <w:r w:rsidR="00B6151E" w:rsidRPr="001613E9">
        <w:rPr>
          <w:sz w:val="28"/>
          <w:szCs w:val="28"/>
          <w:lang w:eastAsia="zh-CN"/>
        </w:rPr>
        <w:t>р</w:t>
      </w:r>
      <w:r w:rsidR="00B6151E" w:rsidRPr="001613E9">
        <w:rPr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="00B6151E" w:rsidRPr="001613E9">
        <w:rPr>
          <w:sz w:val="28"/>
          <w:szCs w:val="28"/>
          <w:lang w:eastAsia="zh-CN"/>
        </w:rPr>
        <w:t>ь</w:t>
      </w:r>
      <w:r w:rsidR="00B6151E" w:rsidRPr="001613E9">
        <w:rPr>
          <w:sz w:val="28"/>
          <w:szCs w:val="28"/>
          <w:lang w:eastAsia="zh-CN"/>
        </w:rPr>
        <w:t>ного образования город Пермь»</w:t>
      </w:r>
      <w:r w:rsidR="00B6151E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="00B6151E"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</w:t>
      </w:r>
      <w:r w:rsidR="00B6151E" w:rsidRPr="001613E9">
        <w:rPr>
          <w:sz w:val="28"/>
          <w:szCs w:val="28"/>
          <w:lang w:eastAsia="zh-CN"/>
        </w:rPr>
        <w:t>н</w:t>
      </w:r>
      <w:r w:rsidR="00B6151E" w:rsidRPr="001613E9">
        <w:rPr>
          <w:sz w:val="28"/>
          <w:szCs w:val="28"/>
          <w:lang w:eastAsia="zh-CN"/>
        </w:rPr>
        <w:t>формационно-телекоммуникационной сети Интернет.</w:t>
      </w:r>
    </w:p>
    <w:p w:rsidR="00B6151E" w:rsidRPr="001613E9" w:rsidRDefault="008D3213" w:rsidP="00B6151E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5</w:t>
      </w:r>
      <w:r w:rsidR="00B6151E" w:rsidRPr="001613E9">
        <w:rPr>
          <w:sz w:val="28"/>
          <w:szCs w:val="28"/>
          <w:lang w:eastAsia="zh-CN"/>
        </w:rPr>
        <w:t xml:space="preserve">. </w:t>
      </w:r>
      <w:proofErr w:type="gramStart"/>
      <w:r w:rsidR="00B6151E" w:rsidRPr="001613E9">
        <w:rPr>
          <w:sz w:val="28"/>
          <w:szCs w:val="28"/>
          <w:lang w:eastAsia="zh-CN"/>
        </w:rPr>
        <w:t>Контроль за</w:t>
      </w:r>
      <w:proofErr w:type="gramEnd"/>
      <w:r w:rsidR="00B6151E" w:rsidRPr="001613E9">
        <w:rPr>
          <w:sz w:val="28"/>
          <w:szCs w:val="28"/>
          <w:lang w:eastAsia="zh-CN"/>
        </w:rPr>
        <w:t xml:space="preserve"> исполнением настоящего решения возложить</w:t>
      </w:r>
      <w:r w:rsidR="00B6151E">
        <w:rPr>
          <w:sz w:val="28"/>
          <w:szCs w:val="28"/>
          <w:lang w:eastAsia="zh-CN"/>
        </w:rPr>
        <w:t xml:space="preserve"> на комитет Пермской городской Думы </w:t>
      </w:r>
      <w:r w:rsidR="00B6151E" w:rsidRPr="00F53497">
        <w:rPr>
          <w:sz w:val="28"/>
          <w:szCs w:val="28"/>
          <w:lang w:eastAsia="zh-CN"/>
        </w:rPr>
        <w:t>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E492F" w:rsidRDefault="004E492F" w:rsidP="004E492F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Pr="00E641E2" w:rsidRDefault="004E492F" w:rsidP="004E492F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полномочия </w:t>
      </w:r>
      <w:r w:rsidR="001B38F0" w:rsidRPr="00E641E2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1B38F0" w:rsidRPr="00E641E2">
        <w:rPr>
          <w:color w:val="000000"/>
          <w:sz w:val="28"/>
          <w:szCs w:val="28"/>
        </w:rPr>
        <w:t xml:space="preserve"> города Перми</w:t>
      </w:r>
      <w:r w:rsidR="001B38F0" w:rsidRPr="00E641E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А.Н. Дёмкин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4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UXYPx8hsubpIVEtcdNF1BxYSaA=" w:salt="+njzBgwczaTt0JNYhfOOG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4953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E492F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3213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2440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151E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2293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2020-12-17T08:33:00Z</cp:lastPrinted>
  <dcterms:created xsi:type="dcterms:W3CDTF">2020-11-27T11:35:00Z</dcterms:created>
  <dcterms:modified xsi:type="dcterms:W3CDTF">2020-12-17T08:34:00Z</dcterms:modified>
</cp:coreProperties>
</file>