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0917E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Default="009F5D1A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F5D1A" w:rsidRPr="0031066C" w:rsidRDefault="009F5D1A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F5D1A" w:rsidRPr="0099544D" w:rsidRDefault="009F5D1A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F5D1A" w:rsidRDefault="009F5D1A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Pr="00A43577" w:rsidRDefault="004E2945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Pr="00A43577" w:rsidRDefault="004E2945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F5D1A" w:rsidRDefault="009F5D1A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F5D1A" w:rsidRPr="0031066C" w:rsidRDefault="009F5D1A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F5D1A" w:rsidRPr="0099544D" w:rsidRDefault="009F5D1A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F5D1A" w:rsidRDefault="009F5D1A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F5D1A" w:rsidRPr="00A43577" w:rsidRDefault="004E2945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30.03.2021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F5D1A" w:rsidRPr="00A43577" w:rsidRDefault="004E2945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D1A" w:rsidRPr="003258A8" w:rsidRDefault="009F5D1A" w:rsidP="00751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    <v:textbox inset="0,0,0,0">
                  <w:txbxContent>
                    <w:p w:rsidR="009F5D1A" w:rsidRPr="003258A8" w:rsidRDefault="009F5D1A" w:rsidP="00751B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B0215A" w:rsidRPr="00EE170E" w:rsidRDefault="00B0215A" w:rsidP="008A70D2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постановление администрации 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города Перми от 08.05.2015 № 252 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«Об утверждении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Pr="00B0215A">
        <w:rPr>
          <w:b/>
          <w:sz w:val="28"/>
          <w:szCs w:val="28"/>
        </w:rPr>
        <w:t>я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 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муниципальных казенных учреждений,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подведомственных управлению </w:t>
      </w:r>
      <w:r w:rsidR="008A70D2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 xml:space="preserve">капитального строительства </w:t>
      </w:r>
      <w:r w:rsidR="008A70D2">
        <w:rPr>
          <w:b/>
          <w:sz w:val="28"/>
          <w:szCs w:val="28"/>
        </w:rPr>
        <w:br/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953B8">
        <w:rPr>
          <w:b/>
          <w:sz w:val="28"/>
          <w:szCs w:val="28"/>
        </w:rPr>
        <w:t>»</w:t>
      </w:r>
    </w:p>
    <w:bookmarkEnd w:id="0"/>
    <w:p w:rsidR="00B0215A" w:rsidRPr="00EE170E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9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2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 w:rsidR="005953B8">
        <w:rPr>
          <w:bCs/>
          <w:sz w:val="28"/>
          <w:szCs w:val="28"/>
        </w:rPr>
        <w:t>, в целях актуализации правовой базы администрации города Перми</w:t>
      </w:r>
    </w:p>
    <w:p w:rsidR="00532AC9" w:rsidRPr="00532AC9" w:rsidRDefault="00532AC9" w:rsidP="00F247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A0992" w:rsidRPr="00800731" w:rsidRDefault="007A0992" w:rsidP="00F24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3740">
        <w:rPr>
          <w:sz w:val="28"/>
          <w:szCs w:val="28"/>
        </w:rPr>
        <w:t xml:space="preserve">Внести </w:t>
      </w:r>
      <w:r w:rsidRPr="007A0992">
        <w:rPr>
          <w:sz w:val="28"/>
          <w:szCs w:val="28"/>
        </w:rPr>
        <w:t xml:space="preserve">в постановление администрации города Перми от 08 мая </w:t>
      </w:r>
      <w:r>
        <w:rPr>
          <w:sz w:val="28"/>
          <w:szCs w:val="28"/>
        </w:rPr>
        <w:t>2015</w:t>
      </w:r>
      <w:r w:rsidR="008A70D2">
        <w:rPr>
          <w:sz w:val="28"/>
          <w:szCs w:val="28"/>
        </w:rPr>
        <w:t xml:space="preserve"> г.</w:t>
      </w:r>
      <w:r w:rsidR="008A70D2">
        <w:rPr>
          <w:sz w:val="28"/>
          <w:szCs w:val="28"/>
        </w:rPr>
        <w:br/>
      </w:r>
      <w:r>
        <w:rPr>
          <w:sz w:val="28"/>
          <w:szCs w:val="28"/>
        </w:rPr>
        <w:t>№ 252</w:t>
      </w:r>
      <w:r w:rsidR="00E053E4">
        <w:rPr>
          <w:sz w:val="28"/>
          <w:szCs w:val="28"/>
        </w:rPr>
        <w:t xml:space="preserve"> </w:t>
      </w:r>
      <w:r w:rsidR="004173C0">
        <w:rPr>
          <w:sz w:val="28"/>
          <w:szCs w:val="28"/>
        </w:rPr>
        <w:t>«Об утверждении Положения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Перми»</w:t>
      </w:r>
      <w:r w:rsidR="00E053E4">
        <w:rPr>
          <w:sz w:val="28"/>
          <w:szCs w:val="28"/>
        </w:rPr>
        <w:t xml:space="preserve"> </w:t>
      </w:r>
      <w:r w:rsidR="00800731" w:rsidRPr="007A0992">
        <w:rPr>
          <w:sz w:val="28"/>
          <w:szCs w:val="28"/>
        </w:rPr>
        <w:t>(в ред. от 31.08.2015 № 609,</w:t>
      </w:r>
      <w:r w:rsidR="006B208D">
        <w:rPr>
          <w:sz w:val="28"/>
          <w:szCs w:val="28"/>
        </w:rPr>
        <w:t xml:space="preserve"> </w:t>
      </w:r>
      <w:r w:rsidR="000917E4">
        <w:rPr>
          <w:sz w:val="28"/>
          <w:szCs w:val="28"/>
        </w:rPr>
        <w:br/>
      </w:r>
      <w:r w:rsidR="00800731" w:rsidRPr="007A0992">
        <w:rPr>
          <w:sz w:val="28"/>
          <w:szCs w:val="28"/>
        </w:rPr>
        <w:t xml:space="preserve">от 09.10.2015 № 737, от 19.10.2016 № 872, от 23.12.2016 № 1158, от 22.03.2018 </w:t>
      </w:r>
      <w:r w:rsidR="000917E4">
        <w:rPr>
          <w:sz w:val="28"/>
          <w:szCs w:val="28"/>
        </w:rPr>
        <w:br/>
      </w:r>
      <w:r w:rsidR="00800731" w:rsidRPr="007A0992">
        <w:rPr>
          <w:sz w:val="28"/>
          <w:szCs w:val="28"/>
        </w:rPr>
        <w:t>№ 168, от 06.02.2019 № 70, от 24.10.2019 № 784, от 28.02.2020 № 180)</w:t>
      </w:r>
      <w:r>
        <w:rPr>
          <w:sz w:val="28"/>
          <w:szCs w:val="28"/>
        </w:rPr>
        <w:t>, следующие изменения:</w:t>
      </w:r>
    </w:p>
    <w:p w:rsidR="00800731" w:rsidRDefault="00800731" w:rsidP="00F24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800731" w:rsidRPr="007309B0" w:rsidRDefault="00800731" w:rsidP="00F24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  <w:r w:rsidRPr="007A0992">
        <w:rPr>
          <w:sz w:val="28"/>
          <w:szCs w:val="28"/>
        </w:rPr>
        <w:t>об отраслевой системе оплаты труда работников муниципального учреждени</w:t>
      </w:r>
      <w:r>
        <w:rPr>
          <w:sz w:val="28"/>
          <w:szCs w:val="28"/>
        </w:rPr>
        <w:t>я, подведомственного</w:t>
      </w:r>
      <w:r w:rsidRPr="007A0992">
        <w:rPr>
          <w:sz w:val="28"/>
          <w:szCs w:val="28"/>
        </w:rPr>
        <w:t xml:space="preserve"> управлению </w:t>
      </w:r>
      <w:r w:rsidRPr="007309B0">
        <w:rPr>
          <w:sz w:val="28"/>
          <w:szCs w:val="28"/>
        </w:rPr>
        <w:t>капитального строительства администрации города Перми»;</w:t>
      </w:r>
    </w:p>
    <w:p w:rsidR="00800731" w:rsidRPr="007309B0" w:rsidRDefault="00800731" w:rsidP="00F247BD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309B0">
        <w:rPr>
          <w:rFonts w:eastAsia="Calibri"/>
          <w:bCs/>
          <w:color w:val="000000" w:themeColor="text1"/>
          <w:sz w:val="28"/>
          <w:szCs w:val="28"/>
        </w:rPr>
        <w:t>1.2. пункт 1 изложить в следующей редакции:</w:t>
      </w:r>
    </w:p>
    <w:p w:rsidR="00800731" w:rsidRPr="007309B0" w:rsidRDefault="00800731" w:rsidP="00F247BD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309B0">
        <w:rPr>
          <w:rFonts w:eastAsia="Calibri"/>
          <w:bCs/>
          <w:color w:val="000000" w:themeColor="text1"/>
          <w:sz w:val="28"/>
          <w:szCs w:val="28"/>
        </w:rPr>
        <w:t xml:space="preserve">«1. Утвердить прилагаемое </w:t>
      </w:r>
      <w:r w:rsidR="004173C0">
        <w:rPr>
          <w:sz w:val="28"/>
          <w:szCs w:val="28"/>
        </w:rPr>
        <w:t>Положение</w:t>
      </w:r>
      <w:r w:rsidR="00AE2906">
        <w:rPr>
          <w:sz w:val="28"/>
          <w:szCs w:val="28"/>
        </w:rPr>
        <w:t xml:space="preserve"> </w:t>
      </w:r>
      <w:r w:rsidR="00C06F88" w:rsidRPr="007A0992">
        <w:rPr>
          <w:sz w:val="28"/>
          <w:szCs w:val="28"/>
        </w:rPr>
        <w:t>об отраслевой системе оплаты труда работников муниципального учреждени</w:t>
      </w:r>
      <w:r w:rsidR="00C06F88">
        <w:rPr>
          <w:sz w:val="28"/>
          <w:szCs w:val="28"/>
        </w:rPr>
        <w:t>я, подведомственного</w:t>
      </w:r>
      <w:r w:rsidR="00C06F88" w:rsidRPr="007A0992">
        <w:rPr>
          <w:sz w:val="28"/>
          <w:szCs w:val="28"/>
        </w:rPr>
        <w:t xml:space="preserve"> управлению </w:t>
      </w:r>
      <w:r w:rsidR="00C06F88" w:rsidRPr="007309B0">
        <w:rPr>
          <w:sz w:val="28"/>
          <w:szCs w:val="28"/>
        </w:rPr>
        <w:t>капитального строительства администрации города Перми</w:t>
      </w:r>
      <w:r w:rsidR="008A70D2">
        <w:rPr>
          <w:sz w:val="28"/>
          <w:szCs w:val="28"/>
        </w:rPr>
        <w:t>.</w:t>
      </w:r>
      <w:r w:rsidR="00C06F88" w:rsidRPr="007309B0">
        <w:rPr>
          <w:sz w:val="28"/>
          <w:szCs w:val="28"/>
        </w:rPr>
        <w:t>»</w:t>
      </w:r>
      <w:r w:rsidRPr="007309B0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532AC9" w:rsidRPr="00EE170E" w:rsidRDefault="001B1775" w:rsidP="00F247BD">
      <w:pPr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1B1775">
        <w:rPr>
          <w:rFonts w:eastAsia="Calibri"/>
          <w:bCs/>
          <w:sz w:val="28"/>
          <w:szCs w:val="28"/>
        </w:rPr>
        <w:t xml:space="preserve">2. </w:t>
      </w:r>
      <w:r w:rsidRPr="001B1775">
        <w:rPr>
          <w:rFonts w:eastAsia="Calibri"/>
          <w:sz w:val="28"/>
          <w:szCs w:val="28"/>
        </w:rPr>
        <w:t xml:space="preserve">Внести изменения в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4173C0">
        <w:rPr>
          <w:sz w:val="28"/>
          <w:szCs w:val="28"/>
        </w:rPr>
        <w:t>е</w:t>
      </w:r>
      <w:r w:rsidRPr="001B1775">
        <w:rPr>
          <w:sz w:val="28"/>
          <w:szCs w:val="28"/>
        </w:rPr>
        <w:t xml:space="preserve">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Перми»</w:t>
      </w:r>
      <w:r>
        <w:rPr>
          <w:sz w:val="28"/>
          <w:szCs w:val="28"/>
        </w:rPr>
        <w:t>,</w:t>
      </w:r>
      <w:r w:rsidR="00E053E4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утвержденное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>08 мая 2015 № 252 (в ред. от 31.08.2015 № 609, от 09.10.2015 № 737, от 19.10.2016 № 872, от 23.12.2016 № 1158, от 22</w:t>
      </w:r>
      <w:r w:rsidR="00B0215A" w:rsidRPr="007A0992">
        <w:rPr>
          <w:sz w:val="28"/>
          <w:szCs w:val="28"/>
        </w:rPr>
        <w:t xml:space="preserve">.03.2018 </w:t>
      </w:r>
      <w:r w:rsidR="00B6061C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lastRenderedPageBreak/>
        <w:t>№ 168, от 06.02.2019 № 70, от 24.10.2019 № 784, от 28.02.2020 № 180)</w:t>
      </w:r>
      <w:r w:rsidR="00B0215A">
        <w:rPr>
          <w:sz w:val="28"/>
          <w:szCs w:val="28"/>
        </w:rPr>
        <w:t xml:space="preserve">, </w:t>
      </w:r>
      <w:r w:rsidRPr="001B1775">
        <w:rPr>
          <w:rFonts w:eastAsia="Calibri"/>
          <w:sz w:val="28"/>
          <w:szCs w:val="28"/>
        </w:rPr>
        <w:t>изложив</w:t>
      </w:r>
      <w:r w:rsidR="006B208D">
        <w:rPr>
          <w:rFonts w:eastAsia="Calibri"/>
          <w:sz w:val="28"/>
          <w:szCs w:val="28"/>
        </w:rPr>
        <w:t xml:space="preserve"> </w:t>
      </w:r>
      <w:r w:rsidR="00B6061C">
        <w:rPr>
          <w:rFonts w:eastAsia="Calibri"/>
          <w:sz w:val="28"/>
          <w:szCs w:val="28"/>
        </w:rPr>
        <w:br/>
      </w:r>
      <w:r w:rsidRPr="001B1775">
        <w:rPr>
          <w:rFonts w:eastAsia="Calibri"/>
          <w:sz w:val="28"/>
          <w:szCs w:val="28"/>
        </w:rPr>
        <w:t xml:space="preserve">в редакции согласно </w:t>
      </w:r>
      <w:hyperlink r:id="rId13" w:history="1">
        <w:r w:rsidRPr="001B1775">
          <w:rPr>
            <w:rFonts w:eastAsia="Calibri"/>
            <w:sz w:val="28"/>
            <w:szCs w:val="28"/>
          </w:rPr>
          <w:t>приложению</w:t>
        </w:r>
      </w:hyperlink>
      <w:r w:rsidRPr="001B1775">
        <w:rPr>
          <w:rFonts w:eastAsia="Calibri"/>
          <w:sz w:val="28"/>
          <w:szCs w:val="28"/>
        </w:rPr>
        <w:t xml:space="preserve"> к настоящему постановлению.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73C0">
        <w:rPr>
          <w:sz w:val="28"/>
          <w:szCs w:val="28"/>
        </w:rPr>
        <w:t>Руководителю управления капитального строительства администрации города Перми, д</w:t>
      </w:r>
      <w:r w:rsidRPr="00F53566">
        <w:rPr>
          <w:sz w:val="28"/>
          <w:szCs w:val="28"/>
        </w:rPr>
        <w:t>иректору</w:t>
      </w:r>
      <w:r w:rsidR="00AE2906">
        <w:rPr>
          <w:sz w:val="28"/>
          <w:szCs w:val="28"/>
        </w:rPr>
        <w:t xml:space="preserve"> </w:t>
      </w:r>
      <w:r w:rsidR="00532AC9">
        <w:rPr>
          <w:sz w:val="28"/>
          <w:szCs w:val="28"/>
        </w:rPr>
        <w:t>муниципального казенного учреждения «Управление технического заказчи</w:t>
      </w:r>
      <w:r w:rsidR="004173C0">
        <w:rPr>
          <w:sz w:val="28"/>
          <w:szCs w:val="28"/>
        </w:rPr>
        <w:t>ка»</w:t>
      </w:r>
      <w:r w:rsidR="00E053E4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привести локальные нормативные акты работодателя, содержащие нормы трудового права, в соответ</w:t>
      </w:r>
      <w:r w:rsidR="004173C0">
        <w:rPr>
          <w:sz w:val="28"/>
          <w:szCs w:val="28"/>
        </w:rPr>
        <w:t>ствие</w:t>
      </w:r>
      <w:r w:rsidR="00532AC9" w:rsidRPr="00532AC9">
        <w:rPr>
          <w:sz w:val="28"/>
          <w:szCs w:val="28"/>
        </w:rPr>
        <w:t xml:space="preserve"> с настоящим постановлением.</w:t>
      </w:r>
    </w:p>
    <w:p w:rsidR="00532AC9" w:rsidRPr="00532AC9" w:rsidRDefault="00F53566" w:rsidP="00532A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4</w:t>
      </w:r>
      <w:r w:rsidR="00532AC9" w:rsidRPr="00532AC9">
        <w:rPr>
          <w:sz w:val="28"/>
          <w:szCs w:val="28"/>
        </w:rPr>
        <w:t>. Руков</w:t>
      </w:r>
      <w:r w:rsidR="00A4760B" w:rsidRPr="00A4760B">
        <w:rPr>
          <w:sz w:val="28"/>
          <w:szCs w:val="28"/>
        </w:rPr>
        <w:t>одителю</w:t>
      </w:r>
      <w:r w:rsidR="00E053E4">
        <w:rPr>
          <w:sz w:val="28"/>
          <w:szCs w:val="28"/>
        </w:rPr>
        <w:t xml:space="preserve"> </w:t>
      </w:r>
      <w:r w:rsidR="000D558A">
        <w:rPr>
          <w:sz w:val="28"/>
          <w:szCs w:val="28"/>
        </w:rPr>
        <w:t>управления капитального строительства администрации города Перми</w:t>
      </w:r>
      <w:r w:rsidR="00E053E4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 xml:space="preserve">провести организационно-штатные мероприятия в соответствии </w:t>
      </w:r>
      <w:r w:rsidR="00F247BD">
        <w:rPr>
          <w:sz w:val="28"/>
          <w:szCs w:val="28"/>
        </w:rPr>
        <w:br/>
      </w:r>
      <w:r w:rsidR="00532AC9" w:rsidRPr="00532AC9">
        <w:rPr>
          <w:sz w:val="28"/>
          <w:szCs w:val="28"/>
        </w:rPr>
        <w:t>с</w:t>
      </w:r>
      <w:r w:rsidR="00E053E4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Трудовым кодексом Российской Федерации</w:t>
      </w:r>
      <w:r w:rsidR="00E053E4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в отношении</w:t>
      </w:r>
      <w:r w:rsidR="00E053E4">
        <w:rPr>
          <w:sz w:val="28"/>
          <w:szCs w:val="28"/>
        </w:rPr>
        <w:t xml:space="preserve"> </w:t>
      </w:r>
      <w:r w:rsidR="00C95F94">
        <w:rPr>
          <w:sz w:val="28"/>
          <w:szCs w:val="28"/>
        </w:rPr>
        <w:t>директора муниципального казенного учреждения</w:t>
      </w:r>
      <w:r w:rsidR="00E053E4"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«Управление технического заказчика»</w:t>
      </w:r>
      <w:r w:rsidR="00532AC9" w:rsidRPr="00532AC9">
        <w:rPr>
          <w:sz w:val="28"/>
          <w:szCs w:val="28"/>
        </w:rPr>
        <w:t xml:space="preserve"> до 01 августа 2021 г.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>.</w:t>
      </w:r>
      <w:r w:rsidR="00B6061C">
        <w:rPr>
          <w:sz w:val="28"/>
          <w:szCs w:val="28"/>
        </w:rPr>
        <w:t xml:space="preserve"> </w:t>
      </w:r>
      <w:r w:rsidRPr="00F53566">
        <w:rPr>
          <w:sz w:val="28"/>
          <w:szCs w:val="28"/>
        </w:rPr>
        <w:t xml:space="preserve">Директору </w:t>
      </w:r>
      <w:r w:rsidR="001B3E16">
        <w:rPr>
          <w:sz w:val="28"/>
          <w:szCs w:val="28"/>
        </w:rPr>
        <w:t xml:space="preserve">муниципального казенного учреждения «Управление технического заказчика» </w:t>
      </w:r>
      <w:r w:rsidR="00532AC9" w:rsidRPr="00532AC9">
        <w:rPr>
          <w:sz w:val="28"/>
          <w:szCs w:val="28"/>
        </w:rPr>
        <w:t>провести организационно-штатные мероприятия в соответствии с</w:t>
      </w:r>
      <w:r w:rsidR="00AE2906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>Трудовым кодексом Российской Федерации</w:t>
      </w:r>
      <w:r w:rsidR="00AE2906">
        <w:rPr>
          <w:sz w:val="28"/>
          <w:szCs w:val="28"/>
        </w:rPr>
        <w:t xml:space="preserve"> </w:t>
      </w:r>
      <w:r w:rsidR="00532AC9" w:rsidRPr="00532AC9">
        <w:rPr>
          <w:sz w:val="28"/>
          <w:szCs w:val="28"/>
        </w:rPr>
        <w:t xml:space="preserve">в отношении работников </w:t>
      </w:r>
      <w:r w:rsidR="001B3E16">
        <w:rPr>
          <w:sz w:val="28"/>
          <w:szCs w:val="28"/>
        </w:rPr>
        <w:t>муниципального казенного учреждения «Управление технического заказчика»</w:t>
      </w:r>
      <w:r w:rsidR="00532AC9" w:rsidRPr="00532AC9">
        <w:rPr>
          <w:sz w:val="28"/>
          <w:szCs w:val="28"/>
        </w:rPr>
        <w:t xml:space="preserve"> до 01 августа 2021 г.</w:t>
      </w:r>
    </w:p>
    <w:p w:rsidR="00532AC9" w:rsidRP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6</w:t>
      </w:r>
      <w:r w:rsidR="00532AC9" w:rsidRPr="00532AC9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 w:rsidR="000917E4">
        <w:rPr>
          <w:sz w:val="28"/>
          <w:szCs w:val="28"/>
        </w:rPr>
        <w:t xml:space="preserve">ного образования город Пермь», </w:t>
      </w:r>
      <w:r w:rsidR="00B6061C">
        <w:rPr>
          <w:sz w:val="28"/>
          <w:szCs w:val="28"/>
        </w:rPr>
        <w:br/>
      </w:r>
      <w:r w:rsidR="00532AC9" w:rsidRPr="00532AC9">
        <w:rPr>
          <w:sz w:val="28"/>
          <w:szCs w:val="28"/>
        </w:rPr>
        <w:t>за исключением пункт</w:t>
      </w:r>
      <w:r w:rsidR="00B6061C">
        <w:rPr>
          <w:sz w:val="28"/>
          <w:szCs w:val="28"/>
        </w:rPr>
        <w:t>ов</w:t>
      </w:r>
      <w:r w:rsidR="00532AC9" w:rsidRPr="00532AC9">
        <w:rPr>
          <w:sz w:val="28"/>
          <w:szCs w:val="28"/>
        </w:rPr>
        <w:t xml:space="preserve"> </w:t>
      </w:r>
      <w:r w:rsidR="00AE2906">
        <w:rPr>
          <w:sz w:val="28"/>
          <w:szCs w:val="28"/>
        </w:rPr>
        <w:t>1, 2</w:t>
      </w:r>
      <w:r w:rsidR="00532AC9" w:rsidRPr="00532AC9">
        <w:rPr>
          <w:sz w:val="28"/>
          <w:szCs w:val="28"/>
        </w:rPr>
        <w:t>, которы</w:t>
      </w:r>
      <w:r w:rsidR="00906406">
        <w:rPr>
          <w:sz w:val="28"/>
          <w:szCs w:val="28"/>
        </w:rPr>
        <w:t>е</w:t>
      </w:r>
      <w:r w:rsidR="00532AC9" w:rsidRPr="00532AC9">
        <w:rPr>
          <w:sz w:val="28"/>
          <w:szCs w:val="28"/>
        </w:rPr>
        <w:t xml:space="preserve"> вступа</w:t>
      </w:r>
      <w:r w:rsidR="00906406">
        <w:rPr>
          <w:sz w:val="28"/>
          <w:szCs w:val="28"/>
        </w:rPr>
        <w:t>ю</w:t>
      </w:r>
      <w:r w:rsidR="00532AC9" w:rsidRPr="00532AC9">
        <w:rPr>
          <w:sz w:val="28"/>
          <w:szCs w:val="28"/>
        </w:rPr>
        <w:t>т в силу с 01 октября 2021 г.</w:t>
      </w:r>
    </w:p>
    <w:p w:rsidR="00532AC9" w:rsidRDefault="00F5356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66">
        <w:rPr>
          <w:sz w:val="28"/>
          <w:szCs w:val="28"/>
        </w:rPr>
        <w:t>7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5E47" w:rsidRDefault="00415E47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532AC9" w:rsidRDefault="003D7A9B" w:rsidP="00AB1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F97CB4">
        <w:rPr>
          <w:sz w:val="28"/>
          <w:szCs w:val="28"/>
        </w:rPr>
        <w:t>местителя главы администрации</w:t>
      </w:r>
      <w:r w:rsidR="001B3E16">
        <w:rPr>
          <w:sz w:val="28"/>
          <w:szCs w:val="28"/>
        </w:rPr>
        <w:t xml:space="preserve"> города Перми Агеева В.Г</w:t>
      </w:r>
      <w:r w:rsidR="00532AC9" w:rsidRPr="00532AC9">
        <w:rPr>
          <w:sz w:val="28"/>
          <w:szCs w:val="28"/>
        </w:rPr>
        <w:t>.</w:t>
      </w: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325887" w:rsidP="00532AC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</w:t>
      </w:r>
      <w:r w:rsidR="00F97CB4">
        <w:rPr>
          <w:bCs/>
          <w:sz w:val="28"/>
          <w:szCs w:val="28"/>
        </w:rPr>
        <w:t xml:space="preserve">            </w:t>
      </w:r>
      <w:r w:rsidR="00532AC9" w:rsidRPr="00532AC9">
        <w:rPr>
          <w:bCs/>
          <w:sz w:val="28"/>
          <w:szCs w:val="28"/>
        </w:rPr>
        <w:t>А.Н. Дёмкин</w:t>
      </w:r>
    </w:p>
    <w:p w:rsidR="00532AC9" w:rsidRPr="00532AC9" w:rsidRDefault="00532AC9" w:rsidP="00532A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532AC9" w:rsidRPr="00532AC9" w:rsidSect="000D558A">
          <w:headerReference w:type="default" r:id="rId14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532AC9" w:rsidRPr="00532AC9" w:rsidRDefault="00532AC9" w:rsidP="00532AC9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532AC9" w:rsidRPr="00532AC9" w:rsidRDefault="00532AC9" w:rsidP="00532AC9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532AC9" w:rsidRDefault="00532AC9" w:rsidP="00532AC9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t>города Перми</w:t>
      </w:r>
    </w:p>
    <w:p w:rsidR="004E2945" w:rsidRPr="00532AC9" w:rsidRDefault="004E2945" w:rsidP="00532AC9">
      <w:pPr>
        <w:pStyle w:val="ConsPlusTitle"/>
        <w:spacing w:line="240" w:lineRule="exact"/>
        <w:ind w:firstLine="5812"/>
        <w:rPr>
          <w:szCs w:val="28"/>
        </w:rPr>
      </w:pPr>
      <w:r>
        <w:rPr>
          <w:rFonts w:eastAsiaTheme="minorHAnsi"/>
          <w:b w:val="0"/>
          <w:szCs w:val="28"/>
          <w:lang w:eastAsia="en-US"/>
        </w:rPr>
        <w:t>от 30.03.2021 № 213</w:t>
      </w:r>
    </w:p>
    <w:p w:rsidR="00532AC9" w:rsidRPr="006A1CC8" w:rsidRDefault="00532AC9" w:rsidP="00093D5F">
      <w:pPr>
        <w:pStyle w:val="ConsPlusTitle"/>
        <w:rPr>
          <w:szCs w:val="28"/>
        </w:rPr>
      </w:pPr>
    </w:p>
    <w:p w:rsidR="00093D5F" w:rsidRPr="006A1CC8" w:rsidRDefault="00093D5F" w:rsidP="00093D5F">
      <w:pPr>
        <w:pStyle w:val="ConsPlusTitle"/>
        <w:rPr>
          <w:szCs w:val="28"/>
        </w:rPr>
      </w:pPr>
    </w:p>
    <w:p w:rsidR="00532AC9" w:rsidRPr="00532AC9" w:rsidRDefault="00532AC9" w:rsidP="00532AC9">
      <w:pPr>
        <w:pStyle w:val="ConsPlusTitle"/>
        <w:jc w:val="center"/>
        <w:rPr>
          <w:szCs w:val="28"/>
        </w:rPr>
      </w:pPr>
      <w:r w:rsidRPr="00532AC9">
        <w:rPr>
          <w:szCs w:val="28"/>
        </w:rPr>
        <w:t>ПОЛОЖЕНИЕ</w:t>
      </w:r>
    </w:p>
    <w:p w:rsidR="00D65835" w:rsidRDefault="00D65835" w:rsidP="00611408">
      <w:pPr>
        <w:pStyle w:val="ConsPlusTitle"/>
        <w:spacing w:line="240" w:lineRule="exact"/>
        <w:jc w:val="center"/>
        <w:rPr>
          <w:szCs w:val="28"/>
        </w:rPr>
      </w:pPr>
      <w:r w:rsidRPr="007A0992">
        <w:rPr>
          <w:szCs w:val="28"/>
        </w:rPr>
        <w:t xml:space="preserve">об отраслевой системе оплаты труда работников муниципального </w:t>
      </w:r>
      <w:r w:rsidR="004F15ED">
        <w:rPr>
          <w:szCs w:val="28"/>
        </w:rPr>
        <w:br/>
      </w:r>
      <w:r w:rsidRPr="007A0992">
        <w:rPr>
          <w:szCs w:val="28"/>
        </w:rPr>
        <w:t>учреждени</w:t>
      </w:r>
      <w:r>
        <w:rPr>
          <w:szCs w:val="28"/>
        </w:rPr>
        <w:t>я</w:t>
      </w:r>
      <w:r w:rsidR="004B1865">
        <w:rPr>
          <w:szCs w:val="28"/>
        </w:rPr>
        <w:t>, подведомственного</w:t>
      </w:r>
      <w:r w:rsidRPr="007A0992">
        <w:rPr>
          <w:szCs w:val="28"/>
        </w:rPr>
        <w:t xml:space="preserve"> управлению капитального строительства администрации города Перми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4F15ED" w:rsidP="00532AC9">
      <w:pPr>
        <w:pStyle w:val="ConsPlusTitle"/>
        <w:jc w:val="center"/>
        <w:outlineLvl w:val="1"/>
        <w:rPr>
          <w:szCs w:val="28"/>
        </w:rPr>
      </w:pPr>
      <w:r>
        <w:rPr>
          <w:szCs w:val="28"/>
          <w:lang w:val="en-US"/>
        </w:rPr>
        <w:t>I</w:t>
      </w:r>
      <w:r w:rsidR="00532AC9" w:rsidRPr="00532AC9">
        <w:rPr>
          <w:szCs w:val="28"/>
        </w:rPr>
        <w:t>. Общие положения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1.1. Настоящее Положение о</w:t>
      </w:r>
      <w:r w:rsidR="004B1865">
        <w:rPr>
          <w:szCs w:val="28"/>
        </w:rPr>
        <w:t>б отраслевой</w:t>
      </w:r>
      <w:r w:rsidRPr="00532AC9">
        <w:rPr>
          <w:szCs w:val="28"/>
        </w:rPr>
        <w:t xml:space="preserve"> системе оплаты труда </w:t>
      </w:r>
      <w:r w:rsidR="008330CA" w:rsidRPr="00532AC9">
        <w:rPr>
          <w:szCs w:val="28"/>
        </w:rPr>
        <w:t>работников муници</w:t>
      </w:r>
      <w:r w:rsidR="004B1865">
        <w:rPr>
          <w:szCs w:val="28"/>
        </w:rPr>
        <w:t xml:space="preserve">пального </w:t>
      </w:r>
      <w:r w:rsidR="008330CA" w:rsidRPr="00532AC9">
        <w:rPr>
          <w:szCs w:val="28"/>
        </w:rPr>
        <w:t>учреждени</w:t>
      </w:r>
      <w:r w:rsidR="004B1865">
        <w:rPr>
          <w:szCs w:val="28"/>
        </w:rPr>
        <w:t>я</w:t>
      </w:r>
      <w:r w:rsidR="008330CA">
        <w:rPr>
          <w:szCs w:val="28"/>
        </w:rPr>
        <w:t>,</w:t>
      </w:r>
      <w:r w:rsidR="004B1865">
        <w:rPr>
          <w:szCs w:val="28"/>
        </w:rPr>
        <w:t xml:space="preserve"> подведомственного</w:t>
      </w:r>
      <w:r w:rsidR="008330CA" w:rsidRPr="00532AC9">
        <w:rPr>
          <w:szCs w:val="28"/>
        </w:rPr>
        <w:t xml:space="preserve"> управлению капитального строительства администрации города Перми </w:t>
      </w:r>
      <w:r w:rsidRPr="00532AC9">
        <w:rPr>
          <w:szCs w:val="28"/>
        </w:rPr>
        <w:t xml:space="preserve">(далее – Положение) разработано </w:t>
      </w:r>
      <w:r w:rsidR="00F247BD">
        <w:rPr>
          <w:szCs w:val="28"/>
        </w:rPr>
        <w:br/>
      </w:r>
      <w:r w:rsidRPr="00532AC9">
        <w:rPr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приказами Министерства здравоохранения и социального развития Российской Федерации от 29 мая 2008 г. № 247н «Об утверждении</w:t>
      </w:r>
      <w:r w:rsidR="00A629AA">
        <w:rPr>
          <w:szCs w:val="28"/>
        </w:rPr>
        <w:t xml:space="preserve"> </w:t>
      </w:r>
      <w:r w:rsidRPr="00532AC9">
        <w:rPr>
          <w:szCs w:val="28"/>
        </w:rPr>
        <w:t xml:space="preserve">профессиональных квалификационных групп общеотраслевых должностей руководителей, специалистов и служащих», </w:t>
      </w:r>
      <w:r w:rsidRPr="008330CA">
        <w:rPr>
          <w:szCs w:val="28"/>
        </w:rPr>
        <w:t>от 29 мая 2008 г. № 248н «Об утверждении профессиональных квалификационных групп общеотраслевых профессий</w:t>
      </w:r>
      <w:r w:rsidR="008330CA" w:rsidRPr="008330CA">
        <w:rPr>
          <w:szCs w:val="28"/>
        </w:rPr>
        <w:t xml:space="preserve"> рабочих»</w:t>
      </w:r>
      <w:r w:rsidRPr="008330CA">
        <w:rPr>
          <w:szCs w:val="28"/>
        </w:rPr>
        <w:t>, Едиными рекомендациями по</w:t>
      </w:r>
      <w:r w:rsidRPr="00532AC9">
        <w:rPr>
          <w:szCs w:val="28"/>
        </w:rPr>
        <w:t xml:space="preserve">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Уставом города Перми, решением Пермской городской Думы от 22 сентября</w:t>
      </w:r>
      <w:r w:rsidR="00F247BD">
        <w:rPr>
          <w:szCs w:val="28"/>
        </w:rPr>
        <w:br/>
      </w:r>
      <w:r w:rsidRPr="00532AC9">
        <w:rPr>
          <w:szCs w:val="28"/>
        </w:rPr>
        <w:t>2009 г. № 209 «Об утверждении Положения об оплате труда работников муниципальных учреждений города Перми».</w:t>
      </w:r>
    </w:p>
    <w:p w:rsidR="006609DC" w:rsidRPr="006609DC" w:rsidRDefault="006609DC" w:rsidP="006609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609DC">
        <w:rPr>
          <w:rFonts w:eastAsia="Calibri"/>
          <w:sz w:val="28"/>
          <w:szCs w:val="28"/>
        </w:rPr>
        <w:t xml:space="preserve">Настоящее Положение определяет условия и порядок оплаты труда работников, директора, заместителя директора и главного инженера (далее при совместном упоминании – Сотрудники) муниципального учреждения, подведомственного управлению капитального строительства администрации города Перми (далее –Учреждение), порядок формирования фонда оплаты труда </w:t>
      </w:r>
      <w:r w:rsidR="00B70FFB">
        <w:rPr>
          <w:rFonts w:eastAsia="Calibri"/>
          <w:sz w:val="28"/>
          <w:szCs w:val="28"/>
        </w:rPr>
        <w:t>У</w:t>
      </w:r>
      <w:r w:rsidRPr="006609DC">
        <w:rPr>
          <w:rFonts w:eastAsia="Calibri"/>
          <w:sz w:val="28"/>
          <w:szCs w:val="28"/>
        </w:rPr>
        <w:t>чреждения.</w:t>
      </w:r>
    </w:p>
    <w:p w:rsidR="00532AC9" w:rsidRPr="00532AC9" w:rsidRDefault="00532AC9" w:rsidP="006609DC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1.2. Заработная плата Сотрудников Учреждения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Сотрудников и выполнения ими работ той же квалификации и в том же объеме.</w:t>
      </w:r>
    </w:p>
    <w:p w:rsidR="00532AC9" w:rsidRPr="006A1CC8" w:rsidRDefault="00532AC9" w:rsidP="00093D5F">
      <w:pPr>
        <w:pStyle w:val="ConsPlusTitle"/>
        <w:outlineLvl w:val="1"/>
        <w:rPr>
          <w:szCs w:val="28"/>
        </w:rPr>
      </w:pPr>
    </w:p>
    <w:p w:rsidR="00532AC9" w:rsidRPr="00532AC9" w:rsidRDefault="004F15ED" w:rsidP="00532AC9">
      <w:pPr>
        <w:pStyle w:val="ConsPlusTitle"/>
        <w:jc w:val="center"/>
        <w:outlineLvl w:val="1"/>
        <w:rPr>
          <w:szCs w:val="28"/>
        </w:rPr>
      </w:pPr>
      <w:r>
        <w:rPr>
          <w:szCs w:val="28"/>
          <w:lang w:val="en-US"/>
        </w:rPr>
        <w:t>II</w:t>
      </w:r>
      <w:r w:rsidR="00532AC9" w:rsidRPr="00532AC9">
        <w:rPr>
          <w:szCs w:val="28"/>
        </w:rPr>
        <w:t>. Условия и порядок оплаты труда работников Учреждения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4F15ED" w:rsidRDefault="00532AC9" w:rsidP="002C2861">
      <w:pPr>
        <w:pStyle w:val="ConsPlusTitle"/>
        <w:ind w:firstLine="709"/>
        <w:jc w:val="both"/>
        <w:outlineLvl w:val="2"/>
        <w:rPr>
          <w:b w:val="0"/>
          <w:szCs w:val="28"/>
        </w:rPr>
      </w:pPr>
      <w:r w:rsidRPr="004F15ED">
        <w:rPr>
          <w:b w:val="0"/>
          <w:szCs w:val="28"/>
        </w:rPr>
        <w:t>2.1. Основные условия оплаты труда</w:t>
      </w:r>
      <w:r w:rsidR="004F15ED">
        <w:rPr>
          <w:b w:val="0"/>
          <w:szCs w:val="28"/>
        </w:rPr>
        <w:t>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Оплата труда работников Учреждения включает: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должностные оклады,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lastRenderedPageBreak/>
        <w:t>выплаты компенсационного характера,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стимулирующего характера.</w:t>
      </w:r>
    </w:p>
    <w:p w:rsidR="00532AC9" w:rsidRPr="004F15ED" w:rsidRDefault="00532AC9" w:rsidP="00532AC9">
      <w:pPr>
        <w:pStyle w:val="ConsPlusTitle"/>
        <w:ind w:firstLine="709"/>
        <w:jc w:val="both"/>
        <w:outlineLvl w:val="2"/>
        <w:rPr>
          <w:b w:val="0"/>
          <w:szCs w:val="28"/>
        </w:rPr>
      </w:pPr>
      <w:r w:rsidRPr="004F15ED">
        <w:rPr>
          <w:b w:val="0"/>
          <w:szCs w:val="28"/>
        </w:rPr>
        <w:t>2.2. Должностные оклады</w:t>
      </w:r>
      <w:r w:rsidR="004F15ED">
        <w:rPr>
          <w:b w:val="0"/>
          <w:szCs w:val="28"/>
        </w:rPr>
        <w:t>:</w:t>
      </w:r>
    </w:p>
    <w:p w:rsidR="00532AC9" w:rsidRPr="004F15ED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2.2.1. </w:t>
      </w:r>
      <w:r w:rsidR="004F15ED">
        <w:rPr>
          <w:szCs w:val="28"/>
        </w:rPr>
        <w:t>р</w:t>
      </w:r>
      <w:r w:rsidRPr="00532AC9">
        <w:rPr>
          <w:szCs w:val="28"/>
        </w:rPr>
        <w:t xml:space="preserve">азмеры должностных окладов работникам Учреждения устанавливаются в соответствии с </w:t>
      </w:r>
      <w:hyperlink w:anchor="P226" w:history="1">
        <w:r w:rsidRPr="00532AC9">
          <w:rPr>
            <w:szCs w:val="28"/>
          </w:rPr>
          <w:t>таблицами 1</w:t>
        </w:r>
      </w:hyperlink>
      <w:r w:rsidRPr="001B022E">
        <w:rPr>
          <w:szCs w:val="28"/>
        </w:rPr>
        <w:t xml:space="preserve">, </w:t>
      </w:r>
      <w:hyperlink w:anchor="P310" w:history="1">
        <w:r w:rsidRPr="001B022E">
          <w:rPr>
            <w:szCs w:val="28"/>
          </w:rPr>
          <w:t>2</w:t>
        </w:r>
      </w:hyperlink>
      <w:r w:rsidRPr="001B022E">
        <w:rPr>
          <w:szCs w:val="28"/>
        </w:rPr>
        <w:t xml:space="preserve"> приложения 1</w:t>
      </w:r>
      <w:r w:rsidR="00B6061C">
        <w:rPr>
          <w:szCs w:val="28"/>
        </w:rPr>
        <w:t xml:space="preserve"> </w:t>
      </w:r>
      <w:r w:rsidRPr="001B022E">
        <w:rPr>
          <w:szCs w:val="28"/>
        </w:rPr>
        <w:t>к настоящему</w:t>
      </w:r>
      <w:r w:rsidRPr="00532AC9">
        <w:rPr>
          <w:szCs w:val="28"/>
        </w:rPr>
        <w:t xml:space="preserve"> Положению. </w:t>
      </w:r>
      <w:r w:rsidR="00F247BD">
        <w:rPr>
          <w:szCs w:val="28"/>
        </w:rPr>
        <w:br/>
      </w:r>
      <w:r w:rsidRPr="00532AC9">
        <w:rPr>
          <w:szCs w:val="28"/>
        </w:rPr>
        <w:t>В случае двойного наименования должност</w:t>
      </w:r>
      <w:r w:rsidR="001644FD">
        <w:rPr>
          <w:szCs w:val="28"/>
        </w:rPr>
        <w:t xml:space="preserve">ей руководителей, специалистов </w:t>
      </w:r>
      <w:r w:rsidRPr="00532AC9">
        <w:rPr>
          <w:szCs w:val="28"/>
        </w:rPr>
        <w:t>и служащих</w:t>
      </w:r>
      <w:r w:rsidR="00D65835">
        <w:rPr>
          <w:szCs w:val="28"/>
        </w:rPr>
        <w:t xml:space="preserve">, </w:t>
      </w:r>
      <w:r w:rsidR="00340569">
        <w:rPr>
          <w:szCs w:val="28"/>
        </w:rPr>
        <w:t>професси</w:t>
      </w:r>
      <w:r w:rsidR="004173C0">
        <w:rPr>
          <w:szCs w:val="28"/>
        </w:rPr>
        <w:t>й</w:t>
      </w:r>
      <w:r w:rsidR="00AE2906">
        <w:rPr>
          <w:szCs w:val="28"/>
        </w:rPr>
        <w:t xml:space="preserve"> </w:t>
      </w:r>
      <w:r w:rsidR="00340569" w:rsidRPr="00E51F34">
        <w:rPr>
          <w:szCs w:val="28"/>
        </w:rPr>
        <w:t>рабоч</w:t>
      </w:r>
      <w:r w:rsidR="00B56DA5">
        <w:rPr>
          <w:szCs w:val="28"/>
        </w:rPr>
        <w:t>их</w:t>
      </w:r>
      <w:r w:rsidR="00AE2906">
        <w:rPr>
          <w:szCs w:val="28"/>
        </w:rPr>
        <w:t xml:space="preserve"> </w:t>
      </w:r>
      <w:r w:rsidRPr="00E51F34">
        <w:rPr>
          <w:szCs w:val="28"/>
        </w:rPr>
        <w:t>д</w:t>
      </w:r>
      <w:r w:rsidRPr="00532AC9">
        <w:rPr>
          <w:szCs w:val="28"/>
        </w:rPr>
        <w:t>олжностной оклад устанавливается по первой (основной) должности</w:t>
      </w:r>
      <w:r w:rsidR="007435BC">
        <w:rPr>
          <w:szCs w:val="28"/>
        </w:rPr>
        <w:t>, профессии рабочего</w:t>
      </w:r>
      <w:r w:rsidR="004F15ED">
        <w:rPr>
          <w:szCs w:val="28"/>
        </w:rPr>
        <w:t>;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2.2.2. </w:t>
      </w:r>
      <w:r w:rsidR="004F15ED">
        <w:rPr>
          <w:sz w:val="28"/>
          <w:szCs w:val="28"/>
        </w:rPr>
        <w:t>м</w:t>
      </w:r>
      <w:r w:rsidRPr="00532AC9">
        <w:rPr>
          <w:sz w:val="28"/>
          <w:szCs w:val="28"/>
        </w:rPr>
        <w:t>есячная заработная плата работника, полностью отработавшего</w:t>
      </w:r>
      <w:r w:rsidR="00A629AA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 xml:space="preserve">за этот период норму рабочего времени и выполнившего </w:t>
      </w:r>
      <w:hyperlink r:id="rId15" w:history="1">
        <w:r w:rsidRPr="00532AC9">
          <w:rPr>
            <w:sz w:val="28"/>
            <w:szCs w:val="28"/>
          </w:rPr>
          <w:t>нормы труда</w:t>
        </w:r>
      </w:hyperlink>
      <w:r w:rsidRPr="00532AC9">
        <w:rPr>
          <w:sz w:val="28"/>
          <w:szCs w:val="28"/>
        </w:rPr>
        <w:t xml:space="preserve"> (трудовые обязанности), не может быть ниже минимального размера оплаты труда, установленного в соответствии с действующим законодательством.</w:t>
      </w:r>
    </w:p>
    <w:p w:rsidR="00532AC9" w:rsidRPr="004F15ED" w:rsidRDefault="00532AC9" w:rsidP="00532AC9">
      <w:pPr>
        <w:pStyle w:val="ConsPlusTitle"/>
        <w:ind w:firstLine="709"/>
        <w:jc w:val="both"/>
        <w:outlineLvl w:val="2"/>
        <w:rPr>
          <w:b w:val="0"/>
          <w:szCs w:val="28"/>
        </w:rPr>
      </w:pPr>
      <w:bookmarkStart w:id="1" w:name="P81"/>
      <w:bookmarkEnd w:id="1"/>
      <w:r w:rsidRPr="004F15ED">
        <w:rPr>
          <w:b w:val="0"/>
          <w:szCs w:val="28"/>
        </w:rPr>
        <w:t>2.3. Выплаты компенсационного характера</w:t>
      </w:r>
      <w:r w:rsidR="004F15ED">
        <w:rPr>
          <w:b w:val="0"/>
          <w:szCs w:val="28"/>
        </w:rPr>
        <w:t>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2.3.1. </w:t>
      </w:r>
      <w:r w:rsidR="004F15ED">
        <w:rPr>
          <w:szCs w:val="28"/>
        </w:rPr>
        <w:t>р</w:t>
      </w:r>
      <w:r w:rsidRPr="00532AC9">
        <w:rPr>
          <w:szCs w:val="28"/>
        </w:rPr>
        <w:t>аботникам Учреждения устанавливаются следующие виды выплат компенсационного характера: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работникам, занятым на тяжелых работах, работах с вредными и</w:t>
      </w:r>
      <w:r w:rsidR="00B6061C">
        <w:rPr>
          <w:szCs w:val="28"/>
        </w:rPr>
        <w:t xml:space="preserve"> </w:t>
      </w:r>
      <w:r w:rsidRPr="00532AC9">
        <w:rPr>
          <w:szCs w:val="28"/>
        </w:rPr>
        <w:t xml:space="preserve">(или) опасными </w:t>
      </w:r>
      <w:r w:rsidR="00F247BD">
        <w:rPr>
          <w:szCs w:val="28"/>
        </w:rPr>
        <w:t>и иными особыми условиями труда;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за работу в местностях с особыми климатическими у</w:t>
      </w:r>
      <w:r w:rsidR="00F247BD">
        <w:rPr>
          <w:szCs w:val="28"/>
        </w:rPr>
        <w:t>словиями (районный коэффициент);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работе в ночное время,</w:t>
      </w:r>
      <w:r w:rsidR="00A629AA">
        <w:rPr>
          <w:szCs w:val="28"/>
        </w:rPr>
        <w:t xml:space="preserve"> </w:t>
      </w:r>
      <w:r w:rsidRPr="00532AC9">
        <w:rPr>
          <w:szCs w:val="28"/>
        </w:rPr>
        <w:t xml:space="preserve">в выходные и </w:t>
      </w:r>
      <w:r w:rsidR="001B022E">
        <w:rPr>
          <w:szCs w:val="28"/>
        </w:rPr>
        <w:t xml:space="preserve">нерабочие </w:t>
      </w:r>
      <w:r w:rsidRPr="00532AC9">
        <w:rPr>
          <w:szCs w:val="28"/>
        </w:rPr>
        <w:t>празднич</w:t>
      </w:r>
      <w:r w:rsidR="004F15ED">
        <w:rPr>
          <w:szCs w:val="28"/>
        </w:rPr>
        <w:t>ные дни);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2.3.2. </w:t>
      </w:r>
      <w:r w:rsidR="004F15ED">
        <w:rPr>
          <w:szCs w:val="28"/>
        </w:rPr>
        <w:t>в</w:t>
      </w:r>
      <w:r w:rsidRPr="00532AC9">
        <w:rPr>
          <w:szCs w:val="28"/>
        </w:rPr>
        <w:t>ыплаты компенсационного характера устанавливаются в процентном отношении к должностному окладу или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в абсолютных значениях не ниже размеров, установленных трудовым законодательством и иными нормативными правовыми актами, со</w:t>
      </w:r>
      <w:r w:rsidR="004F15ED">
        <w:rPr>
          <w:szCs w:val="28"/>
        </w:rPr>
        <w:t>держащими нормы трудового права;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2.3.3. </w:t>
      </w:r>
      <w:r w:rsidR="004F15ED">
        <w:rPr>
          <w:sz w:val="28"/>
          <w:szCs w:val="28"/>
        </w:rPr>
        <w:t>п</w:t>
      </w:r>
      <w:r w:rsidRPr="00532AC9">
        <w:rPr>
          <w:sz w:val="28"/>
          <w:szCs w:val="28"/>
        </w:rPr>
        <w:t>орядок начисления регулируется трудовым законодательством и иными нормативными правовыми актами, со</w:t>
      </w:r>
      <w:r w:rsidR="004F15ED">
        <w:rPr>
          <w:sz w:val="28"/>
          <w:szCs w:val="28"/>
        </w:rPr>
        <w:t>держащими нормы трудового права;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2.3.4. </w:t>
      </w:r>
      <w:r w:rsidR="004F15ED">
        <w:rPr>
          <w:sz w:val="28"/>
          <w:szCs w:val="28"/>
        </w:rPr>
        <w:t>р</w:t>
      </w:r>
      <w:r w:rsidRPr="00532AC9">
        <w:rPr>
          <w:sz w:val="28"/>
          <w:szCs w:val="28"/>
        </w:rPr>
        <w:t>азмеры и условия осуществления выплат компенсационного характера устанавливаются локальным нормативным актом работодателя.</w:t>
      </w:r>
    </w:p>
    <w:p w:rsidR="00532AC9" w:rsidRPr="004F15ED" w:rsidRDefault="00532AC9" w:rsidP="00532AC9">
      <w:pPr>
        <w:pStyle w:val="ConsPlusTitle"/>
        <w:ind w:firstLine="709"/>
        <w:jc w:val="both"/>
        <w:outlineLvl w:val="2"/>
        <w:rPr>
          <w:b w:val="0"/>
          <w:szCs w:val="28"/>
        </w:rPr>
      </w:pPr>
      <w:r w:rsidRPr="004F15ED">
        <w:rPr>
          <w:b w:val="0"/>
          <w:szCs w:val="28"/>
        </w:rPr>
        <w:t>2.4. Выплаты стимулирующего характера</w:t>
      </w:r>
      <w:r w:rsidR="004F15ED">
        <w:rPr>
          <w:b w:val="0"/>
          <w:szCs w:val="28"/>
        </w:rPr>
        <w:t>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2.4.1. </w:t>
      </w:r>
      <w:r w:rsidR="004F15ED">
        <w:rPr>
          <w:szCs w:val="28"/>
        </w:rPr>
        <w:t>в</w:t>
      </w:r>
      <w:r w:rsidRPr="00532AC9">
        <w:rPr>
          <w:szCs w:val="28"/>
        </w:rPr>
        <w:t xml:space="preserve"> целях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материального стимулирования к эффективному и добросовестному выполнению труда, а также конкретного вклада работника в успешное выполнение задач, стоящих перед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Учреждением, устанавливаются следующие виды выплат стимулирующего характера:</w:t>
      </w:r>
    </w:p>
    <w:p w:rsidR="00532AC9" w:rsidRPr="00587511" w:rsidRDefault="00532AC9" w:rsidP="00532AC9">
      <w:pPr>
        <w:pStyle w:val="ConsPlusNormal"/>
        <w:ind w:firstLine="709"/>
        <w:jc w:val="both"/>
        <w:rPr>
          <w:szCs w:val="28"/>
        </w:rPr>
      </w:pPr>
      <w:bookmarkStart w:id="2" w:name="P96"/>
      <w:bookmarkEnd w:id="2"/>
      <w:r w:rsidRPr="007D6EEB">
        <w:rPr>
          <w:szCs w:val="28"/>
        </w:rPr>
        <w:t xml:space="preserve">2.4.1.1. </w:t>
      </w:r>
      <w:r w:rsidR="004F15ED">
        <w:rPr>
          <w:szCs w:val="28"/>
        </w:rPr>
        <w:t>е</w:t>
      </w:r>
      <w:r w:rsidRPr="007D6EEB">
        <w:rPr>
          <w:szCs w:val="28"/>
        </w:rPr>
        <w:t>жемесячные надбавки к должностному окладу за стаж работы, выслугу ле</w:t>
      </w:r>
      <w:r w:rsidR="0013698F" w:rsidRPr="007D6EEB">
        <w:rPr>
          <w:szCs w:val="28"/>
        </w:rPr>
        <w:t>т согласно таблице</w:t>
      </w:r>
      <w:r w:rsidR="00F247BD">
        <w:rPr>
          <w:szCs w:val="28"/>
        </w:rPr>
        <w:t>:</w:t>
      </w:r>
    </w:p>
    <w:p w:rsidR="004F15ED" w:rsidRDefault="004F15ED">
      <w:pPr>
        <w:rPr>
          <w:sz w:val="28"/>
          <w:szCs w:val="28"/>
        </w:rPr>
      </w:pPr>
      <w:r>
        <w:rPr>
          <w:szCs w:val="28"/>
        </w:rPr>
        <w:br w:type="page"/>
      </w:r>
    </w:p>
    <w:p w:rsidR="00532AC9" w:rsidRPr="00532AC9" w:rsidRDefault="00532AC9" w:rsidP="00532AC9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532AC9" w:rsidRPr="00532AC9" w:rsidTr="000D558A">
        <w:tc>
          <w:tcPr>
            <w:tcW w:w="629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Стаж работы, выслуга лет</w:t>
            </w:r>
          </w:p>
        </w:tc>
        <w:tc>
          <w:tcPr>
            <w:tcW w:w="5245" w:type="dxa"/>
          </w:tcPr>
          <w:p w:rsidR="00532AC9" w:rsidRPr="00532AC9" w:rsidRDefault="00532AC9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Процент от должностного оклада</w:t>
            </w:r>
          </w:p>
        </w:tc>
      </w:tr>
      <w:tr w:rsidR="00532AC9" w:rsidRPr="00532AC9" w:rsidTr="000D558A">
        <w:tc>
          <w:tcPr>
            <w:tcW w:w="629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532AC9" w:rsidRPr="00532AC9" w:rsidRDefault="00532AC9" w:rsidP="000D558A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5245" w:type="dxa"/>
          </w:tcPr>
          <w:p w:rsidR="00532AC9" w:rsidRPr="00532AC9" w:rsidRDefault="00532AC9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Pr="00532AC9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886F1B" w:rsidRPr="00532AC9" w:rsidRDefault="00886F1B" w:rsidP="00886F1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  <w:r w:rsidR="004F15ED">
              <w:rPr>
                <w:szCs w:val="28"/>
              </w:rPr>
              <w:t xml:space="preserve"> лет</w:t>
            </w:r>
          </w:p>
        </w:tc>
        <w:tc>
          <w:tcPr>
            <w:tcW w:w="5245" w:type="dxa"/>
          </w:tcPr>
          <w:p w:rsidR="00886F1B" w:rsidRPr="00532AC9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0917E4">
              <w:rPr>
                <w:szCs w:val="28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886F1B" w:rsidRDefault="00886F1B" w:rsidP="00D15D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15DB7">
              <w:rPr>
                <w:szCs w:val="28"/>
              </w:rPr>
              <w:t>5</w:t>
            </w:r>
            <w:r>
              <w:rPr>
                <w:szCs w:val="28"/>
              </w:rPr>
              <w:t xml:space="preserve"> до 10</w:t>
            </w:r>
            <w:r w:rsidR="004F15ED">
              <w:rPr>
                <w:szCs w:val="28"/>
              </w:rPr>
              <w:t xml:space="preserve"> лет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917E4">
              <w:rPr>
                <w:szCs w:val="28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886F1B" w:rsidRDefault="00886F1B" w:rsidP="00D15DB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15DB7">
              <w:rPr>
                <w:szCs w:val="28"/>
              </w:rPr>
              <w:t>10</w:t>
            </w:r>
            <w:r>
              <w:rPr>
                <w:szCs w:val="28"/>
              </w:rPr>
              <w:t xml:space="preserve"> до 15</w:t>
            </w:r>
            <w:r w:rsidR="004F15ED">
              <w:rPr>
                <w:szCs w:val="28"/>
              </w:rPr>
              <w:t xml:space="preserve"> лет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917E4">
              <w:rPr>
                <w:szCs w:val="28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  <w:tr w:rsidR="00886F1B" w:rsidRPr="00532AC9" w:rsidTr="000D558A">
        <w:tc>
          <w:tcPr>
            <w:tcW w:w="629" w:type="dxa"/>
          </w:tcPr>
          <w:p w:rsidR="00886F1B" w:rsidRDefault="00886F1B" w:rsidP="000D55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886F1B" w:rsidRDefault="00886F1B" w:rsidP="004F15E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от 1</w:t>
            </w:r>
            <w:r w:rsidR="00D15DB7">
              <w:rPr>
                <w:szCs w:val="28"/>
              </w:rPr>
              <w:t>5</w:t>
            </w:r>
            <w:r w:rsidR="000917E4">
              <w:rPr>
                <w:szCs w:val="28"/>
              </w:rPr>
              <w:t xml:space="preserve"> </w:t>
            </w:r>
            <w:r w:rsidR="004F15ED">
              <w:rPr>
                <w:szCs w:val="28"/>
              </w:rPr>
              <w:t xml:space="preserve">лет </w:t>
            </w:r>
            <w:r>
              <w:rPr>
                <w:szCs w:val="28"/>
              </w:rPr>
              <w:t>и более</w:t>
            </w:r>
          </w:p>
        </w:tc>
        <w:tc>
          <w:tcPr>
            <w:tcW w:w="5245" w:type="dxa"/>
          </w:tcPr>
          <w:p w:rsidR="00886F1B" w:rsidRDefault="00886F1B" w:rsidP="000D558A">
            <w:pPr>
              <w:pStyle w:val="ConsPlusNormal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0917E4">
              <w:rPr>
                <w:szCs w:val="28"/>
              </w:rPr>
              <w:t xml:space="preserve"> </w:t>
            </w:r>
            <w:r>
              <w:rPr>
                <w:szCs w:val="28"/>
              </w:rPr>
              <w:t>%</w:t>
            </w:r>
          </w:p>
        </w:tc>
      </w:tr>
    </w:tbl>
    <w:p w:rsidR="00532AC9" w:rsidRPr="00532AC9" w:rsidRDefault="00532AC9" w:rsidP="00532AC9">
      <w:pPr>
        <w:pStyle w:val="ConsPlusNormal"/>
        <w:ind w:firstLine="540"/>
        <w:jc w:val="both"/>
        <w:rPr>
          <w:szCs w:val="28"/>
        </w:rPr>
      </w:pPr>
    </w:p>
    <w:p w:rsidR="00532AC9" w:rsidRPr="007D6EEB" w:rsidRDefault="00532AC9" w:rsidP="00532AC9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 xml:space="preserve">В стаж работы, выслугу лет засчитывается стаж работы в сфере </w:t>
      </w:r>
      <w:r w:rsidR="007D6EEB" w:rsidRPr="007D6EEB">
        <w:rPr>
          <w:szCs w:val="28"/>
        </w:rPr>
        <w:t>архитектуры и градостроительства</w:t>
      </w:r>
      <w:r w:rsidRPr="007D6EEB">
        <w:rPr>
          <w:szCs w:val="28"/>
        </w:rPr>
        <w:t>, стаж работы по специальности, в соответствии с которой работник осуществляет трудовую функцию в Учреждении, выслуга лет на должностях государ</w:t>
      </w:r>
      <w:r w:rsidR="004F15ED">
        <w:rPr>
          <w:szCs w:val="28"/>
        </w:rPr>
        <w:t>ственной и муниципальной службы;</w:t>
      </w:r>
    </w:p>
    <w:p w:rsidR="00D449CA" w:rsidRPr="00035921" w:rsidRDefault="00D449CA" w:rsidP="00D449CA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 xml:space="preserve">2.4.1.2. </w:t>
      </w:r>
      <w:r w:rsidR="004F15ED">
        <w:rPr>
          <w:szCs w:val="28"/>
        </w:rPr>
        <w:t>е</w:t>
      </w:r>
      <w:r w:rsidRPr="007D6EEB">
        <w:rPr>
          <w:szCs w:val="28"/>
        </w:rPr>
        <w:t xml:space="preserve">жемесячная надбавка за сложный и напряженный режим работы </w:t>
      </w:r>
      <w:r w:rsidR="00F247BD">
        <w:rPr>
          <w:szCs w:val="28"/>
        </w:rPr>
        <w:br/>
      </w:r>
      <w:r w:rsidRPr="007D6EEB">
        <w:rPr>
          <w:szCs w:val="28"/>
        </w:rPr>
        <w:t xml:space="preserve">в размере от </w:t>
      </w:r>
      <w:r>
        <w:rPr>
          <w:szCs w:val="28"/>
        </w:rPr>
        <w:t>40</w:t>
      </w:r>
      <w:r w:rsidR="000917E4">
        <w:rPr>
          <w:szCs w:val="28"/>
        </w:rPr>
        <w:t xml:space="preserve"> </w:t>
      </w:r>
      <w:r w:rsidR="00A629AA">
        <w:rPr>
          <w:szCs w:val="28"/>
        </w:rPr>
        <w:t>% до 175</w:t>
      </w:r>
      <w:r w:rsidR="000917E4">
        <w:rPr>
          <w:szCs w:val="28"/>
        </w:rPr>
        <w:t xml:space="preserve"> </w:t>
      </w:r>
      <w:r w:rsidRPr="00B132BB">
        <w:rPr>
          <w:szCs w:val="28"/>
        </w:rPr>
        <w:t xml:space="preserve">% </w:t>
      </w:r>
      <w:r w:rsidR="00A629AA">
        <w:rPr>
          <w:szCs w:val="28"/>
        </w:rPr>
        <w:t>от</w:t>
      </w:r>
      <w:r w:rsidRPr="00035921">
        <w:rPr>
          <w:szCs w:val="28"/>
        </w:rPr>
        <w:t xml:space="preserve"> должностно</w:t>
      </w:r>
      <w:r w:rsidR="00A629AA">
        <w:rPr>
          <w:szCs w:val="28"/>
        </w:rPr>
        <w:t>го</w:t>
      </w:r>
      <w:r w:rsidRPr="00035921">
        <w:rPr>
          <w:szCs w:val="28"/>
        </w:rPr>
        <w:t xml:space="preserve"> оклад</w:t>
      </w:r>
      <w:r w:rsidR="00A629AA">
        <w:rPr>
          <w:szCs w:val="28"/>
        </w:rPr>
        <w:t>а</w:t>
      </w:r>
      <w:r w:rsidRPr="00035921">
        <w:rPr>
          <w:szCs w:val="28"/>
        </w:rPr>
        <w:t>.</w:t>
      </w:r>
    </w:p>
    <w:p w:rsidR="00532AC9" w:rsidRPr="007D6EEB" w:rsidRDefault="00532AC9" w:rsidP="007D6EEB">
      <w:pPr>
        <w:pStyle w:val="ConsPlusNormal"/>
        <w:ind w:firstLine="709"/>
        <w:jc w:val="both"/>
        <w:rPr>
          <w:szCs w:val="28"/>
        </w:rPr>
      </w:pPr>
      <w:r w:rsidRPr="007D6EEB">
        <w:rPr>
          <w:szCs w:val="28"/>
        </w:rPr>
        <w:t>Ежемесячная надбавка за сложный и напряженный режим работы устанавливается в зависимости от особенны</w:t>
      </w:r>
      <w:r w:rsidR="004F15ED">
        <w:rPr>
          <w:szCs w:val="28"/>
        </w:rPr>
        <w:t>х условий и напряженности труда;</w:t>
      </w:r>
    </w:p>
    <w:p w:rsidR="00532AC9" w:rsidRPr="00532AC9" w:rsidRDefault="001E7F03" w:rsidP="00532AC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2.4.1.3</w:t>
      </w:r>
      <w:r w:rsidR="00532AC9" w:rsidRPr="00532AC9">
        <w:rPr>
          <w:szCs w:val="28"/>
        </w:rPr>
        <w:t>.</w:t>
      </w:r>
      <w:r w:rsidR="004F15ED">
        <w:rPr>
          <w:szCs w:val="28"/>
        </w:rPr>
        <w:t xml:space="preserve"> п</w:t>
      </w:r>
      <w:r w:rsidR="00532AC9" w:rsidRPr="00532AC9">
        <w:rPr>
          <w:szCs w:val="28"/>
        </w:rPr>
        <w:t>ремии по итогам работы за месяц, квартал, год. Размеры премиальных выплат по итогам работы за месяц, квартал, год</w:t>
      </w:r>
      <w:r w:rsidR="00A629AA">
        <w:rPr>
          <w:szCs w:val="28"/>
        </w:rPr>
        <w:t xml:space="preserve"> </w:t>
      </w:r>
      <w:r w:rsidR="00532AC9" w:rsidRPr="00532AC9">
        <w:rPr>
          <w:szCs w:val="28"/>
        </w:rPr>
        <w:t>работникам Учреждения</w:t>
      </w:r>
      <w:r w:rsidR="00A629AA">
        <w:rPr>
          <w:szCs w:val="28"/>
        </w:rPr>
        <w:t xml:space="preserve"> </w:t>
      </w:r>
      <w:r w:rsidR="00532AC9" w:rsidRPr="00532AC9">
        <w:rPr>
          <w:color w:val="000000" w:themeColor="text1"/>
          <w:szCs w:val="28"/>
        </w:rPr>
        <w:t>устанавливаются с учетом</w:t>
      </w:r>
      <w:r w:rsidR="00532AC9" w:rsidRPr="00532AC9">
        <w:rPr>
          <w:szCs w:val="28"/>
        </w:rPr>
        <w:t xml:space="preserve"> достижения целевых показателей работы и критериев оценки эффективности его работы,</w:t>
      </w:r>
      <w:r w:rsidR="00A629AA">
        <w:rPr>
          <w:szCs w:val="28"/>
        </w:rPr>
        <w:t xml:space="preserve"> </w:t>
      </w:r>
      <w:r w:rsidR="00532AC9" w:rsidRPr="00532AC9">
        <w:rPr>
          <w:szCs w:val="28"/>
        </w:rPr>
        <w:t>утвержденных</w:t>
      </w:r>
      <w:r w:rsidR="00A629AA">
        <w:rPr>
          <w:szCs w:val="28"/>
        </w:rPr>
        <w:t xml:space="preserve"> </w:t>
      </w:r>
      <w:r w:rsidR="00532AC9" w:rsidRPr="00532AC9">
        <w:rPr>
          <w:szCs w:val="28"/>
        </w:rPr>
        <w:t>локальным</w:t>
      </w:r>
      <w:r w:rsidR="004F15ED">
        <w:rPr>
          <w:szCs w:val="28"/>
        </w:rPr>
        <w:t xml:space="preserve"> нормативным актом работодателя;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2.4.1.</w:t>
      </w:r>
      <w:r w:rsidR="001E7F03">
        <w:rPr>
          <w:sz w:val="28"/>
          <w:szCs w:val="28"/>
        </w:rPr>
        <w:t>4</w:t>
      </w:r>
      <w:r w:rsidRPr="00532AC9">
        <w:rPr>
          <w:sz w:val="28"/>
          <w:szCs w:val="28"/>
        </w:rPr>
        <w:t xml:space="preserve">. </w:t>
      </w:r>
      <w:r w:rsidR="004F15ED">
        <w:rPr>
          <w:sz w:val="28"/>
          <w:szCs w:val="28"/>
        </w:rPr>
        <w:t>р</w:t>
      </w:r>
      <w:r w:rsidRPr="00532AC9">
        <w:rPr>
          <w:sz w:val="28"/>
          <w:szCs w:val="28"/>
        </w:rPr>
        <w:t>азовые премии за выполнение особо важных и сложных заданий.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32AC9">
        <w:rPr>
          <w:sz w:val="28"/>
          <w:szCs w:val="28"/>
        </w:rPr>
        <w:t>Обобщенными показателями назначения премии, устанавливаемой за выполнение особо важных и сложных заданий, являются высокий профессионализм и качество, интенсивность деятельности при решении вне</w:t>
      </w:r>
      <w:r w:rsidR="007D033D">
        <w:rPr>
          <w:sz w:val="28"/>
          <w:szCs w:val="28"/>
        </w:rPr>
        <w:t xml:space="preserve">очередных, сложных  </w:t>
      </w:r>
      <w:r w:rsidRPr="00532AC9">
        <w:rPr>
          <w:sz w:val="28"/>
          <w:szCs w:val="28"/>
        </w:rPr>
        <w:t>и важных задач, поручений вышестоящих руководителей, иные управленческие</w:t>
      </w:r>
      <w:r w:rsidR="00A629AA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и служебные достижения</w:t>
      </w:r>
      <w:r w:rsidR="004F15ED">
        <w:rPr>
          <w:sz w:val="28"/>
          <w:szCs w:val="28"/>
        </w:rPr>
        <w:t>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2.4.2. </w:t>
      </w:r>
      <w:r w:rsidR="004F15ED">
        <w:rPr>
          <w:szCs w:val="28"/>
        </w:rPr>
        <w:t>р</w:t>
      </w:r>
      <w:r w:rsidRPr="00532AC9">
        <w:rPr>
          <w:szCs w:val="28"/>
        </w:rPr>
        <w:t>азмер стимулирующих выплат устанавливается в процентном отношении к должностному окладу или в абсолютных значениях и максимальными размерами не ограничивается</w:t>
      </w:r>
      <w:r w:rsidR="00A629AA">
        <w:rPr>
          <w:szCs w:val="28"/>
        </w:rPr>
        <w:t xml:space="preserve"> </w:t>
      </w:r>
      <w:r w:rsidR="004F15ED">
        <w:rPr>
          <w:szCs w:val="28"/>
        </w:rPr>
        <w:t>в пределах фонда оплаты труда;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2.4.3. </w:t>
      </w:r>
      <w:r w:rsidR="004F15ED">
        <w:rPr>
          <w:szCs w:val="28"/>
        </w:rPr>
        <w:t>р</w:t>
      </w:r>
      <w:r w:rsidRPr="00532AC9">
        <w:rPr>
          <w:szCs w:val="28"/>
        </w:rPr>
        <w:t>азмеры, условия и сроки осуществления выплат стимулирующего характера устанавливаю</w:t>
      </w:r>
      <w:r w:rsidR="001B022E">
        <w:rPr>
          <w:szCs w:val="28"/>
        </w:rPr>
        <w:t>тся локальным нормативным актом работодателя.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4F15ED" w:rsidP="00532AC9">
      <w:pPr>
        <w:pStyle w:val="ConsPlusTitle"/>
        <w:suppressAutoHyphens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III</w:t>
      </w:r>
      <w:r w:rsidR="00532AC9" w:rsidRPr="00532AC9">
        <w:rPr>
          <w:szCs w:val="28"/>
        </w:rPr>
        <w:t>. Условия и порядок оплаты труда директора</w:t>
      </w:r>
      <w:r w:rsidR="00A629AA">
        <w:rPr>
          <w:szCs w:val="28"/>
        </w:rPr>
        <w:t xml:space="preserve"> </w:t>
      </w:r>
      <w:r w:rsidR="00532AC9" w:rsidRPr="00532AC9">
        <w:rPr>
          <w:szCs w:val="28"/>
        </w:rPr>
        <w:t>Учреждения,</w:t>
      </w:r>
    </w:p>
    <w:p w:rsidR="00532AC9" w:rsidRPr="00C52423" w:rsidRDefault="00532AC9" w:rsidP="00532AC9">
      <w:pPr>
        <w:pStyle w:val="ConsPlusTitle"/>
        <w:suppressAutoHyphens/>
        <w:spacing w:line="240" w:lineRule="exact"/>
        <w:jc w:val="center"/>
        <w:rPr>
          <w:szCs w:val="28"/>
        </w:rPr>
      </w:pPr>
      <w:r w:rsidRPr="00C52423">
        <w:rPr>
          <w:szCs w:val="28"/>
        </w:rPr>
        <w:t>заместителя директора</w:t>
      </w:r>
      <w:r w:rsidR="00C52423" w:rsidRPr="00C52423">
        <w:rPr>
          <w:szCs w:val="28"/>
        </w:rPr>
        <w:t xml:space="preserve">, </w:t>
      </w:r>
      <w:r w:rsidR="003A0326">
        <w:rPr>
          <w:szCs w:val="28"/>
        </w:rPr>
        <w:t>главного</w:t>
      </w:r>
      <w:r w:rsidRPr="00C52423">
        <w:rPr>
          <w:szCs w:val="28"/>
        </w:rPr>
        <w:t xml:space="preserve"> инженер</w:t>
      </w:r>
      <w:r w:rsidR="003A0326">
        <w:rPr>
          <w:szCs w:val="28"/>
        </w:rPr>
        <w:t>а</w:t>
      </w:r>
    </w:p>
    <w:p w:rsidR="00532AC9" w:rsidRPr="00C52423" w:rsidRDefault="00532AC9" w:rsidP="00532AC9">
      <w:pPr>
        <w:pStyle w:val="ConsPlusNormal"/>
        <w:jc w:val="center"/>
        <w:rPr>
          <w:b/>
          <w:szCs w:val="28"/>
        </w:rPr>
      </w:pP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3.1. Оплата труда директора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Учреждения,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заместителя директора</w:t>
      </w:r>
      <w:r w:rsidR="00C52423" w:rsidRPr="00C52423">
        <w:rPr>
          <w:szCs w:val="28"/>
        </w:rPr>
        <w:t xml:space="preserve">, </w:t>
      </w:r>
      <w:r w:rsidRPr="00E51F34">
        <w:rPr>
          <w:szCs w:val="28"/>
        </w:rPr>
        <w:t>главн</w:t>
      </w:r>
      <w:r w:rsidR="00695380" w:rsidRPr="00E51F34">
        <w:rPr>
          <w:szCs w:val="28"/>
        </w:rPr>
        <w:t>о</w:t>
      </w:r>
      <w:r w:rsidR="00523800">
        <w:rPr>
          <w:szCs w:val="28"/>
        </w:rPr>
        <w:t>го</w:t>
      </w:r>
      <w:r w:rsidRPr="00E51F34">
        <w:rPr>
          <w:szCs w:val="28"/>
        </w:rPr>
        <w:t xml:space="preserve"> и</w:t>
      </w:r>
      <w:r w:rsidRPr="00C52423">
        <w:rPr>
          <w:szCs w:val="28"/>
        </w:rPr>
        <w:t>нженер</w:t>
      </w:r>
      <w:r w:rsidR="00523800">
        <w:rPr>
          <w:szCs w:val="28"/>
        </w:rPr>
        <w:t>а</w:t>
      </w:r>
      <w:r w:rsidR="00C52423" w:rsidRPr="00C52423">
        <w:rPr>
          <w:szCs w:val="28"/>
        </w:rPr>
        <w:t xml:space="preserve"> состоит </w:t>
      </w:r>
      <w:r w:rsidRPr="00C52423">
        <w:rPr>
          <w:szCs w:val="28"/>
        </w:rPr>
        <w:t>из должностного оклада, выплат компенсационного и стимулирующего характера.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Предельный уровень соотношения среднемесячной заработной платы директора Учреждения, заместителя директора</w:t>
      </w:r>
      <w:r w:rsidR="00C52423" w:rsidRPr="00C52423">
        <w:rPr>
          <w:szCs w:val="28"/>
        </w:rPr>
        <w:t xml:space="preserve">, </w:t>
      </w:r>
      <w:r w:rsidR="00AC011C">
        <w:rPr>
          <w:szCs w:val="28"/>
        </w:rPr>
        <w:t>главного</w:t>
      </w:r>
      <w:r w:rsidRPr="00C52423">
        <w:rPr>
          <w:szCs w:val="28"/>
        </w:rPr>
        <w:t xml:space="preserve"> инженер</w:t>
      </w:r>
      <w:r w:rsidR="00AC011C">
        <w:rPr>
          <w:szCs w:val="28"/>
        </w:rPr>
        <w:t>а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и среднемесячной заработной платы работников муниципального Учреждения устанавливается в кратности до 5.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3.2. Размеры должностных окладов директора Учреждения, заместителя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директора</w:t>
      </w:r>
      <w:r w:rsidR="00C52423" w:rsidRPr="00C52423">
        <w:rPr>
          <w:szCs w:val="28"/>
        </w:rPr>
        <w:t xml:space="preserve">, </w:t>
      </w:r>
      <w:r w:rsidR="00A83CD1">
        <w:rPr>
          <w:szCs w:val="28"/>
        </w:rPr>
        <w:t>главно</w:t>
      </w:r>
      <w:r w:rsidR="004173C0">
        <w:rPr>
          <w:szCs w:val="28"/>
        </w:rPr>
        <w:t>го</w:t>
      </w:r>
      <w:r w:rsidRPr="00C52423">
        <w:rPr>
          <w:szCs w:val="28"/>
        </w:rPr>
        <w:t xml:space="preserve"> инженер</w:t>
      </w:r>
      <w:r w:rsidR="004173C0">
        <w:rPr>
          <w:szCs w:val="28"/>
        </w:rPr>
        <w:t>а</w:t>
      </w:r>
      <w:r w:rsidR="00A629AA">
        <w:rPr>
          <w:szCs w:val="28"/>
        </w:rPr>
        <w:t xml:space="preserve"> </w:t>
      </w:r>
      <w:r w:rsidRPr="00C52423">
        <w:rPr>
          <w:szCs w:val="28"/>
        </w:rPr>
        <w:t xml:space="preserve">устанавливаются в соответствии с </w:t>
      </w:r>
      <w:hyperlink w:anchor="P206" w:history="1">
        <w:r w:rsidRPr="00C52423">
          <w:rPr>
            <w:szCs w:val="28"/>
          </w:rPr>
          <w:t>таблицей 3</w:t>
        </w:r>
      </w:hyperlink>
      <w:r w:rsidRPr="00C52423">
        <w:rPr>
          <w:szCs w:val="28"/>
        </w:rPr>
        <w:t xml:space="preserve"> прило</w:t>
      </w:r>
      <w:r w:rsidRPr="00C52423">
        <w:rPr>
          <w:szCs w:val="28"/>
        </w:rPr>
        <w:lastRenderedPageBreak/>
        <w:t>жения 1к настоящему Положению.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3.3. Директору Учреждения, заместителю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директора</w:t>
      </w:r>
      <w:r w:rsidR="00C52423" w:rsidRPr="00C52423">
        <w:rPr>
          <w:szCs w:val="28"/>
        </w:rPr>
        <w:t xml:space="preserve">, </w:t>
      </w:r>
      <w:r w:rsidR="00AC011C">
        <w:rPr>
          <w:szCs w:val="28"/>
        </w:rPr>
        <w:t>гла</w:t>
      </w:r>
      <w:r w:rsidR="00A83CD1">
        <w:rPr>
          <w:szCs w:val="28"/>
        </w:rPr>
        <w:t>вно</w:t>
      </w:r>
      <w:r w:rsidR="00354B31">
        <w:rPr>
          <w:szCs w:val="28"/>
        </w:rPr>
        <w:t>му</w:t>
      </w:r>
      <w:r w:rsidRPr="00C52423">
        <w:rPr>
          <w:szCs w:val="28"/>
        </w:rPr>
        <w:t xml:space="preserve"> инженер</w:t>
      </w:r>
      <w:r w:rsidR="00354B31">
        <w:rPr>
          <w:szCs w:val="28"/>
        </w:rPr>
        <w:t xml:space="preserve">у </w:t>
      </w:r>
      <w:r w:rsidR="00F247BD">
        <w:rPr>
          <w:szCs w:val="28"/>
        </w:rPr>
        <w:br/>
      </w:r>
      <w:r w:rsidRPr="00C52423">
        <w:rPr>
          <w:szCs w:val="28"/>
        </w:rPr>
        <w:t xml:space="preserve">с учетом условий их труда устанавливаются выплаты компенсационного характера в соответствии с </w:t>
      </w:r>
      <w:hyperlink w:anchor="P81" w:history="1">
        <w:r w:rsidRPr="00C52423">
          <w:rPr>
            <w:szCs w:val="28"/>
          </w:rPr>
          <w:t>пунктом 2.3</w:t>
        </w:r>
      </w:hyperlink>
      <w:r w:rsidRPr="00C52423">
        <w:rPr>
          <w:szCs w:val="28"/>
        </w:rPr>
        <w:t xml:space="preserve"> настоящего Положения.</w:t>
      </w:r>
    </w:p>
    <w:p w:rsidR="00532AC9" w:rsidRPr="00C52423" w:rsidRDefault="00532AC9" w:rsidP="00532AC9">
      <w:pPr>
        <w:pStyle w:val="ConsPlusNormal"/>
        <w:ind w:firstLine="709"/>
        <w:jc w:val="both"/>
        <w:rPr>
          <w:szCs w:val="28"/>
        </w:rPr>
      </w:pPr>
      <w:r w:rsidRPr="00C52423">
        <w:rPr>
          <w:szCs w:val="28"/>
        </w:rPr>
        <w:t>3.4.</w:t>
      </w:r>
      <w:r w:rsidR="00B6061C">
        <w:rPr>
          <w:szCs w:val="28"/>
        </w:rPr>
        <w:t xml:space="preserve"> </w:t>
      </w:r>
      <w:r w:rsidRPr="00C52423">
        <w:rPr>
          <w:szCs w:val="28"/>
        </w:rPr>
        <w:t>Директору Учреждения, заместителю</w:t>
      </w:r>
      <w:r w:rsidR="00A629AA">
        <w:rPr>
          <w:szCs w:val="28"/>
        </w:rPr>
        <w:t xml:space="preserve"> </w:t>
      </w:r>
      <w:r w:rsidRPr="00C52423">
        <w:rPr>
          <w:szCs w:val="28"/>
        </w:rPr>
        <w:t>директора</w:t>
      </w:r>
      <w:r w:rsidR="00C52423" w:rsidRPr="00C52423">
        <w:rPr>
          <w:szCs w:val="28"/>
        </w:rPr>
        <w:t xml:space="preserve">, </w:t>
      </w:r>
      <w:r w:rsidR="00A83CD1">
        <w:rPr>
          <w:szCs w:val="28"/>
        </w:rPr>
        <w:t>главно</w:t>
      </w:r>
      <w:r w:rsidR="00354B31">
        <w:rPr>
          <w:szCs w:val="28"/>
        </w:rPr>
        <w:t>му</w:t>
      </w:r>
      <w:r w:rsidRPr="00C52423">
        <w:rPr>
          <w:szCs w:val="28"/>
        </w:rPr>
        <w:t xml:space="preserve"> инженер</w:t>
      </w:r>
      <w:r w:rsidR="00354B31">
        <w:rPr>
          <w:szCs w:val="28"/>
        </w:rPr>
        <w:t>у</w:t>
      </w:r>
      <w:r w:rsidR="00F247BD">
        <w:rPr>
          <w:szCs w:val="28"/>
        </w:rPr>
        <w:br/>
      </w:r>
      <w:r w:rsidRPr="00C52423">
        <w:rPr>
          <w:szCs w:val="28"/>
        </w:rPr>
        <w:t>с учетом условий их труда устанавливаются выплаты стимулирующего характе</w:t>
      </w:r>
      <w:r w:rsidR="00C52423" w:rsidRPr="00C52423">
        <w:rPr>
          <w:szCs w:val="28"/>
        </w:rPr>
        <w:t xml:space="preserve">ра в соответствии </w:t>
      </w:r>
      <w:r w:rsidRPr="00C52423">
        <w:rPr>
          <w:szCs w:val="28"/>
        </w:rPr>
        <w:t>с пунктом 2.4</w:t>
      </w:r>
      <w:r w:rsidR="00B6061C">
        <w:rPr>
          <w:szCs w:val="28"/>
        </w:rPr>
        <w:t xml:space="preserve"> </w:t>
      </w:r>
      <w:r w:rsidRPr="00C52423">
        <w:rPr>
          <w:szCs w:val="28"/>
        </w:rPr>
        <w:t>настоящего Положения.</w:t>
      </w:r>
    </w:p>
    <w:p w:rsidR="00532AC9" w:rsidRPr="00532AC9" w:rsidRDefault="00532AC9" w:rsidP="00532AC9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532AC9">
        <w:rPr>
          <w:szCs w:val="28"/>
        </w:rPr>
        <w:t>3.5. Размеры п</w:t>
      </w:r>
      <w:r w:rsidRPr="00532AC9">
        <w:rPr>
          <w:color w:val="000000" w:themeColor="text1"/>
          <w:szCs w:val="28"/>
        </w:rPr>
        <w:t xml:space="preserve">ремиальных выплат по итогам работы за месяц, квартал, год </w:t>
      </w:r>
      <w:r w:rsidR="00122D6B">
        <w:rPr>
          <w:color w:val="000000" w:themeColor="text1"/>
          <w:szCs w:val="28"/>
        </w:rPr>
        <w:t>директор</w:t>
      </w:r>
      <w:r w:rsidR="0027409A">
        <w:rPr>
          <w:color w:val="000000" w:themeColor="text1"/>
          <w:szCs w:val="28"/>
        </w:rPr>
        <w:t>у</w:t>
      </w:r>
      <w:r w:rsidR="00A629AA">
        <w:rPr>
          <w:color w:val="000000" w:themeColor="text1"/>
          <w:szCs w:val="28"/>
        </w:rPr>
        <w:t xml:space="preserve"> </w:t>
      </w:r>
      <w:r w:rsidRPr="00C52423">
        <w:rPr>
          <w:color w:val="000000" w:themeColor="text1"/>
          <w:szCs w:val="28"/>
        </w:rPr>
        <w:t>Учреждения</w:t>
      </w:r>
      <w:r w:rsidRPr="00532AC9">
        <w:rPr>
          <w:color w:val="000000" w:themeColor="text1"/>
          <w:szCs w:val="28"/>
        </w:rPr>
        <w:t xml:space="preserve"> устанавливаются с учетом достижения целевых показателей эффективности деятельности Учреждения</w:t>
      </w:r>
      <w:r w:rsidR="00A629AA">
        <w:rPr>
          <w:color w:val="000000" w:themeColor="text1"/>
          <w:szCs w:val="28"/>
        </w:rPr>
        <w:t xml:space="preserve"> </w:t>
      </w:r>
      <w:r w:rsidRPr="00532AC9">
        <w:rPr>
          <w:color w:val="000000" w:themeColor="text1"/>
          <w:szCs w:val="28"/>
        </w:rPr>
        <w:t xml:space="preserve">и критериев оценки эффективности </w:t>
      </w:r>
      <w:r w:rsidRPr="00C52423">
        <w:rPr>
          <w:color w:val="000000" w:themeColor="text1"/>
          <w:szCs w:val="28"/>
        </w:rPr>
        <w:t>работы</w:t>
      </w:r>
      <w:r w:rsidR="00A629AA">
        <w:rPr>
          <w:color w:val="000000" w:themeColor="text1"/>
          <w:szCs w:val="28"/>
        </w:rPr>
        <w:t xml:space="preserve"> </w:t>
      </w:r>
      <w:r w:rsidRPr="00C52423">
        <w:rPr>
          <w:color w:val="000000" w:themeColor="text1"/>
          <w:szCs w:val="28"/>
        </w:rPr>
        <w:t xml:space="preserve">директора, </w:t>
      </w:r>
      <w:r w:rsidRPr="00C52423">
        <w:rPr>
          <w:szCs w:val="28"/>
        </w:rPr>
        <w:t>утвержденных</w:t>
      </w:r>
      <w:r w:rsidR="00A629AA">
        <w:rPr>
          <w:szCs w:val="28"/>
        </w:rPr>
        <w:t xml:space="preserve"> </w:t>
      </w:r>
      <w:r w:rsidRPr="00532AC9">
        <w:rPr>
          <w:szCs w:val="28"/>
        </w:rPr>
        <w:t xml:space="preserve">локальным нормативным актом работодателя, </w:t>
      </w:r>
      <w:r w:rsidR="00F247BD">
        <w:rPr>
          <w:szCs w:val="28"/>
        </w:rPr>
        <w:br/>
      </w:r>
      <w:r w:rsidRPr="00532AC9">
        <w:rPr>
          <w:szCs w:val="28"/>
        </w:rPr>
        <w:t>в соответствии с</w:t>
      </w:r>
      <w:r w:rsidR="00A629AA">
        <w:rPr>
          <w:szCs w:val="28"/>
        </w:rPr>
        <w:t xml:space="preserve"> </w:t>
      </w:r>
      <w:r w:rsidRPr="00532AC9">
        <w:rPr>
          <w:color w:val="000000" w:themeColor="text1"/>
          <w:szCs w:val="28"/>
        </w:rPr>
        <w:t>постановлением администрации города Перми.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Размеры п</w:t>
      </w:r>
      <w:r w:rsidRPr="00532AC9">
        <w:rPr>
          <w:color w:val="000000" w:themeColor="text1"/>
          <w:szCs w:val="28"/>
        </w:rPr>
        <w:t xml:space="preserve">ремиальных выплат по итогам работы за месяц, квартал, год </w:t>
      </w:r>
      <w:r w:rsidR="00405EAA" w:rsidRPr="00C52423">
        <w:rPr>
          <w:szCs w:val="28"/>
        </w:rPr>
        <w:t>за</w:t>
      </w:r>
      <w:r w:rsidR="00122D6B">
        <w:rPr>
          <w:szCs w:val="28"/>
        </w:rPr>
        <w:t>местител</w:t>
      </w:r>
      <w:r w:rsidR="008F5065">
        <w:rPr>
          <w:szCs w:val="28"/>
        </w:rPr>
        <w:t>ю</w:t>
      </w:r>
      <w:r w:rsidR="00405EAA" w:rsidRPr="00C52423">
        <w:rPr>
          <w:szCs w:val="28"/>
        </w:rPr>
        <w:t xml:space="preserve"> директора, </w:t>
      </w:r>
      <w:r w:rsidR="00DA3BC2">
        <w:rPr>
          <w:szCs w:val="28"/>
        </w:rPr>
        <w:t>главно</w:t>
      </w:r>
      <w:r w:rsidR="00354B31">
        <w:rPr>
          <w:szCs w:val="28"/>
        </w:rPr>
        <w:t>му</w:t>
      </w:r>
      <w:r w:rsidR="00405EAA" w:rsidRPr="00C52423">
        <w:rPr>
          <w:szCs w:val="28"/>
        </w:rPr>
        <w:t xml:space="preserve"> инженер</w:t>
      </w:r>
      <w:r w:rsidR="00354B31">
        <w:rPr>
          <w:szCs w:val="28"/>
        </w:rPr>
        <w:t>у</w:t>
      </w:r>
      <w:r w:rsidR="00A629AA">
        <w:rPr>
          <w:szCs w:val="28"/>
        </w:rPr>
        <w:t xml:space="preserve"> </w:t>
      </w:r>
      <w:r w:rsidR="00405EAA">
        <w:rPr>
          <w:szCs w:val="28"/>
        </w:rPr>
        <w:t>ус</w:t>
      </w:r>
      <w:r w:rsidRPr="00532AC9">
        <w:rPr>
          <w:color w:val="000000" w:themeColor="text1"/>
          <w:szCs w:val="28"/>
        </w:rPr>
        <w:t>танавливаются с учетом</w:t>
      </w:r>
      <w:r w:rsidRPr="00532AC9">
        <w:rPr>
          <w:szCs w:val="28"/>
        </w:rPr>
        <w:t xml:space="preserve"> достижения целевых показателей </w:t>
      </w:r>
      <w:r w:rsidRPr="00532AC9">
        <w:rPr>
          <w:color w:val="000000" w:themeColor="text1"/>
          <w:szCs w:val="28"/>
        </w:rPr>
        <w:t>работы</w:t>
      </w:r>
      <w:r w:rsidR="00A629AA">
        <w:rPr>
          <w:color w:val="000000" w:themeColor="text1"/>
          <w:szCs w:val="28"/>
        </w:rPr>
        <w:t xml:space="preserve"> </w:t>
      </w:r>
      <w:r w:rsidRPr="00532AC9">
        <w:rPr>
          <w:szCs w:val="28"/>
        </w:rPr>
        <w:t>и критериев оценки эффективности работы,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утвержденных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локальным нормативным актом работодателя.</w:t>
      </w:r>
    </w:p>
    <w:p w:rsidR="00532AC9" w:rsidRPr="00532AC9" w:rsidRDefault="00532AC9" w:rsidP="00405EAA">
      <w:pPr>
        <w:pStyle w:val="ConsPlusTitle"/>
        <w:outlineLvl w:val="1"/>
        <w:rPr>
          <w:szCs w:val="28"/>
        </w:rPr>
      </w:pPr>
    </w:p>
    <w:p w:rsidR="00532AC9" w:rsidRPr="00532AC9" w:rsidRDefault="004F15ED" w:rsidP="00532AC9">
      <w:pPr>
        <w:pStyle w:val="ConsPlusTitle"/>
        <w:jc w:val="center"/>
        <w:outlineLvl w:val="1"/>
        <w:rPr>
          <w:szCs w:val="28"/>
        </w:rPr>
      </w:pPr>
      <w:r>
        <w:rPr>
          <w:szCs w:val="28"/>
          <w:lang w:val="en-US"/>
        </w:rPr>
        <w:t>IV</w:t>
      </w:r>
      <w:r w:rsidR="00532AC9" w:rsidRPr="00532AC9">
        <w:rPr>
          <w:szCs w:val="28"/>
        </w:rPr>
        <w:t>. Выплаты социального характера Сотрудникам Учреждения</w:t>
      </w:r>
    </w:p>
    <w:p w:rsidR="00532AC9" w:rsidRPr="00532AC9" w:rsidRDefault="00532AC9" w:rsidP="00532AC9">
      <w:pPr>
        <w:pStyle w:val="ConsPlusNormal"/>
        <w:jc w:val="center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4.1. Сотрудникам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Учреждения устанавливаются следующие виды выплат социального характера: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4.1.1. </w:t>
      </w:r>
      <w:r w:rsidR="008F5065">
        <w:rPr>
          <w:szCs w:val="28"/>
        </w:rPr>
        <w:t>м</w:t>
      </w:r>
      <w:r w:rsidRPr="00532AC9">
        <w:rPr>
          <w:szCs w:val="28"/>
        </w:rPr>
        <w:t>атериальная п</w:t>
      </w:r>
      <w:r w:rsidR="00405EAA">
        <w:rPr>
          <w:szCs w:val="28"/>
        </w:rPr>
        <w:t>омощь к отпуску в размере одного должностного</w:t>
      </w:r>
      <w:r w:rsidRPr="00532AC9">
        <w:rPr>
          <w:szCs w:val="28"/>
        </w:rPr>
        <w:t xml:space="preserve"> окла</w:t>
      </w:r>
      <w:r w:rsidR="00405EAA">
        <w:rPr>
          <w:szCs w:val="28"/>
        </w:rPr>
        <w:t>да</w:t>
      </w:r>
      <w:r w:rsidRPr="00532AC9">
        <w:rPr>
          <w:szCs w:val="28"/>
        </w:rPr>
        <w:t xml:space="preserve"> в пределах утвержденного фонда оплаты труда.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В случае неиспользования Сотрудником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При увольнении Сотрудника, не получившего в текущем году материальную помощь к отпуску, а также вновь принятому Сотруднику материальная помощь производится пропорционально отработанному в </w:t>
      </w:r>
      <w:r w:rsidR="008F5065">
        <w:rPr>
          <w:sz w:val="28"/>
          <w:szCs w:val="28"/>
        </w:rPr>
        <w:t>данном календарном году времени;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 xml:space="preserve">4.1.2. </w:t>
      </w:r>
      <w:r w:rsidR="008F5065">
        <w:rPr>
          <w:szCs w:val="28"/>
        </w:rPr>
        <w:t>м</w:t>
      </w:r>
      <w:r w:rsidRPr="00532AC9">
        <w:rPr>
          <w:szCs w:val="28"/>
        </w:rPr>
        <w:t>атериальная помощь в течение финансового года выплачивается Сотрудникам Учреждения при наличии экономии фонда оплаты труда в следующих случаях: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празднования юбилейных дат Сотрудника Учреждения (50-летие и каждые последующие пять лет со дня рождения);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бракосочетания Сотрудника Учреждения при представлении копии свидетельства о браке;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рождения ребенка у Сотрудника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Учреждения, являющегося родителем, усыновления (удочерения) ребенка Сотрудником в установленном законодательством порядке при представлении копии свидетельства о рождении;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получения Сотрудником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Учреждения государственных наград;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профессионального праздника</w:t>
      </w:r>
      <w:r w:rsidR="00405EAA">
        <w:rPr>
          <w:szCs w:val="28"/>
        </w:rPr>
        <w:t xml:space="preserve"> «День строителя»</w:t>
      </w:r>
      <w:r w:rsidRPr="00532AC9">
        <w:rPr>
          <w:szCs w:val="28"/>
        </w:rPr>
        <w:t>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юбилейных дат деятельности Учреждения;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праздничных дней в Российской Федерации, установленных Трудовым кодексом Российской Федерации;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причинения Сотруднику Учреждения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532AC9" w:rsidRPr="00532AC9" w:rsidRDefault="00532AC9" w:rsidP="00532AC9">
      <w:pPr>
        <w:pStyle w:val="ConsPlusNormal"/>
        <w:widowControl/>
        <w:ind w:firstLine="709"/>
        <w:jc w:val="both"/>
        <w:rPr>
          <w:szCs w:val="28"/>
        </w:rPr>
      </w:pPr>
      <w:r w:rsidRPr="00532AC9">
        <w:rPr>
          <w:szCs w:val="28"/>
        </w:rPr>
        <w:t>смерти супруга (супруги), родителей, детей Сотрудника Учреждения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при представлении копии свидетельства о смерти и документа, подтверждающего наличие родственных отношений.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4.2. Порядок и размеры осуществления выплат социального характера Сотрудникам Учреждения устанавливаются локальным нормативным актом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работодателя.</w:t>
      </w:r>
    </w:p>
    <w:p w:rsidR="00532AC9" w:rsidRPr="00532AC9" w:rsidRDefault="00532AC9" w:rsidP="00532AC9">
      <w:pPr>
        <w:pStyle w:val="ConsPlusTitle"/>
        <w:jc w:val="center"/>
        <w:outlineLvl w:val="1"/>
        <w:rPr>
          <w:szCs w:val="28"/>
        </w:rPr>
      </w:pPr>
    </w:p>
    <w:p w:rsidR="00532AC9" w:rsidRPr="00532AC9" w:rsidRDefault="004F15ED" w:rsidP="00532AC9">
      <w:pPr>
        <w:pStyle w:val="ConsPlusTitle"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V</w:t>
      </w:r>
      <w:r w:rsidR="00532AC9" w:rsidRPr="00532AC9">
        <w:rPr>
          <w:szCs w:val="28"/>
        </w:rPr>
        <w:t>. Порядок формирования фонда оплаты труда</w:t>
      </w:r>
      <w:r w:rsidR="00A629AA">
        <w:rPr>
          <w:szCs w:val="28"/>
        </w:rPr>
        <w:t xml:space="preserve"> </w:t>
      </w:r>
      <w:r w:rsidR="00532AC9" w:rsidRPr="00532AC9">
        <w:rPr>
          <w:szCs w:val="28"/>
        </w:rPr>
        <w:t>Учреждения</w:t>
      </w:r>
    </w:p>
    <w:p w:rsidR="00532AC9" w:rsidRPr="00532AC9" w:rsidRDefault="00532AC9" w:rsidP="00532AC9">
      <w:pPr>
        <w:pStyle w:val="ConsPlusNormal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5.1. Фонд оплаты труда Учреждения формируется в расчете на очередной финансовый год и плановый период за сч</w:t>
      </w:r>
      <w:r w:rsidR="00F247BD">
        <w:rPr>
          <w:szCs w:val="28"/>
        </w:rPr>
        <w:t>ет средств бюджета города Перми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в пределах объема лимитов бюджетных обязательств, выделенных на эти цели.</w:t>
      </w:r>
    </w:p>
    <w:p w:rsidR="00532AC9" w:rsidRPr="002F1C03" w:rsidRDefault="00532AC9" w:rsidP="002F1C03">
      <w:pPr>
        <w:pStyle w:val="ConsPlusNormal"/>
        <w:ind w:firstLine="709"/>
        <w:jc w:val="both"/>
        <w:rPr>
          <w:bCs/>
          <w:szCs w:val="28"/>
        </w:rPr>
      </w:pPr>
      <w:bookmarkStart w:id="3" w:name="P171"/>
      <w:bookmarkEnd w:id="3"/>
      <w:r w:rsidRPr="00532AC9">
        <w:rPr>
          <w:szCs w:val="28"/>
        </w:rPr>
        <w:t xml:space="preserve">5.2. </w:t>
      </w:r>
      <w:r w:rsidRPr="00532AC9">
        <w:rPr>
          <w:bCs/>
          <w:szCs w:val="28"/>
        </w:rPr>
        <w:t>При формировании фонда оплаты труда Учреждения предусматриваются средства на выплаты Сотрудникам Учреждения (в расчете</w:t>
      </w:r>
      <w:r w:rsidR="00A629AA">
        <w:rPr>
          <w:bCs/>
          <w:szCs w:val="28"/>
        </w:rPr>
        <w:t xml:space="preserve"> </w:t>
      </w:r>
      <w:r w:rsidRPr="00532AC9">
        <w:rPr>
          <w:bCs/>
          <w:szCs w:val="28"/>
        </w:rPr>
        <w:t xml:space="preserve">на год) в размерах согласно </w:t>
      </w:r>
      <w:hyperlink r:id="rId16" w:history="1">
        <w:r w:rsidRPr="00532AC9">
          <w:rPr>
            <w:bCs/>
            <w:szCs w:val="28"/>
          </w:rPr>
          <w:t>приложению 2</w:t>
        </w:r>
      </w:hyperlink>
      <w:r w:rsidRPr="00532AC9">
        <w:rPr>
          <w:bCs/>
          <w:szCs w:val="28"/>
        </w:rPr>
        <w:t xml:space="preserve"> к настоящему Положению.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5.3. Фонд оплаты труда, рассчитанный в соответствии с </w:t>
      </w:r>
      <w:hyperlink r:id="rId17" w:history="1">
        <w:r w:rsidRPr="00532AC9">
          <w:rPr>
            <w:sz w:val="28"/>
            <w:szCs w:val="28"/>
          </w:rPr>
          <w:t>пунктом 5.2</w:t>
        </w:r>
      </w:hyperlink>
      <w:r w:rsidRPr="00532AC9">
        <w:rPr>
          <w:sz w:val="28"/>
          <w:szCs w:val="28"/>
        </w:rPr>
        <w:t xml:space="preserve"> настоящего Положения, увеличивается на выплату за работу в местностях с особыми климатическими условиями (районный коэффициент)</w:t>
      </w:r>
      <w:r w:rsidR="00A629AA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в соответствии с действующим законодательством.</w:t>
      </w:r>
    </w:p>
    <w:p w:rsidR="00532AC9" w:rsidRPr="00405EAA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5.</w:t>
      </w:r>
      <w:r w:rsidRPr="00405EAA">
        <w:rPr>
          <w:sz w:val="28"/>
          <w:szCs w:val="28"/>
        </w:rPr>
        <w:t xml:space="preserve">4. Штатное расписание Учреждения утверждается </w:t>
      </w:r>
      <w:r w:rsidRPr="00405EAA">
        <w:rPr>
          <w:color w:val="000000" w:themeColor="text1"/>
          <w:sz w:val="28"/>
          <w:szCs w:val="28"/>
        </w:rPr>
        <w:t>директором</w:t>
      </w:r>
      <w:r w:rsidR="00A629AA">
        <w:rPr>
          <w:color w:val="000000" w:themeColor="text1"/>
          <w:sz w:val="28"/>
          <w:szCs w:val="28"/>
        </w:rPr>
        <w:t xml:space="preserve"> </w:t>
      </w:r>
      <w:r w:rsidRPr="00405EAA">
        <w:rPr>
          <w:sz w:val="28"/>
          <w:szCs w:val="28"/>
        </w:rPr>
        <w:t>Учреждения при наличии согласования учредителя.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405EAA">
        <w:rPr>
          <w:szCs w:val="28"/>
        </w:rPr>
        <w:t>5.5. Директор Учреждения имеет</w:t>
      </w:r>
      <w:r w:rsidRPr="00532AC9">
        <w:rPr>
          <w:szCs w:val="28"/>
        </w:rPr>
        <w:t xml:space="preserve"> право перераспределять средства </w:t>
      </w:r>
      <w:r w:rsidR="00405EAA">
        <w:rPr>
          <w:szCs w:val="28"/>
        </w:rPr>
        <w:t>премиал</w:t>
      </w:r>
      <w:r w:rsidR="00405EAA" w:rsidRPr="00532AC9">
        <w:rPr>
          <w:szCs w:val="28"/>
        </w:rPr>
        <w:t>ьного</w:t>
      </w:r>
      <w:r w:rsidRPr="00532AC9">
        <w:rPr>
          <w:szCs w:val="28"/>
        </w:rPr>
        <w:t xml:space="preserve"> фонда между должностями внутри Учреждения.</w:t>
      </w:r>
    </w:p>
    <w:p w:rsidR="00532AC9" w:rsidRPr="00532AC9" w:rsidRDefault="00532AC9" w:rsidP="00532AC9">
      <w:pPr>
        <w:pStyle w:val="ConsPlusNormal"/>
        <w:ind w:firstLine="709"/>
        <w:jc w:val="both"/>
        <w:rPr>
          <w:szCs w:val="28"/>
        </w:rPr>
      </w:pPr>
      <w:r w:rsidRPr="00532AC9">
        <w:rPr>
          <w:szCs w:val="28"/>
        </w:rPr>
        <w:t>5.6. В течение финансового года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средства экономии по фонду оплаты труда могут направляться на выплаты компенсационного, стимулирующего и социального характера Сотрудникам</w:t>
      </w:r>
      <w:r w:rsidR="00A629AA">
        <w:rPr>
          <w:szCs w:val="28"/>
        </w:rPr>
        <w:t xml:space="preserve"> </w:t>
      </w:r>
      <w:r w:rsidRPr="00532AC9">
        <w:rPr>
          <w:szCs w:val="28"/>
        </w:rPr>
        <w:t>Учреждения.</w:t>
      </w:r>
    </w:p>
    <w:p w:rsidR="00532AC9" w:rsidRPr="00532AC9" w:rsidRDefault="00532AC9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5.7. В течение финансового года по согласованию с учредителем экономия по использованию бюджетных ассигнований на материальные затраты по обеспечению деятельности Учреждения может направляться на фонд оплаты труда Учреждения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532AC9" w:rsidRPr="00532AC9" w:rsidRDefault="00532AC9" w:rsidP="007E0815">
      <w:pPr>
        <w:pStyle w:val="ConsPlusNormal"/>
        <w:outlineLvl w:val="1"/>
        <w:rPr>
          <w:szCs w:val="28"/>
        </w:rPr>
        <w:sectPr w:rsidR="00532AC9" w:rsidRPr="00532AC9" w:rsidSect="004F15E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272DC" w:rsidRDefault="004F15ED" w:rsidP="004F15ED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1272DC">
        <w:rPr>
          <w:sz w:val="28"/>
          <w:szCs w:val="28"/>
        </w:rPr>
        <w:t xml:space="preserve">Приложение 1  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об отраслевой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системе оплаты труда работников муниципального учреждения,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>подведомствен</w:t>
      </w:r>
      <w:r>
        <w:rPr>
          <w:sz w:val="28"/>
          <w:szCs w:val="28"/>
        </w:rPr>
        <w:t>ного</w:t>
      </w:r>
      <w:r w:rsidRPr="001272DC">
        <w:rPr>
          <w:sz w:val="28"/>
          <w:szCs w:val="28"/>
        </w:rPr>
        <w:t xml:space="preserve"> управлению капитального строительства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>администрации города Перми</w:t>
      </w:r>
    </w:p>
    <w:p w:rsidR="001272DC" w:rsidRDefault="001272DC" w:rsidP="00532AC9">
      <w:pPr>
        <w:pStyle w:val="ConsPlusNormal"/>
        <w:jc w:val="right"/>
        <w:outlineLvl w:val="2"/>
        <w:rPr>
          <w:szCs w:val="28"/>
        </w:rPr>
      </w:pPr>
      <w:bookmarkStart w:id="4" w:name="P206"/>
      <w:bookmarkEnd w:id="4"/>
    </w:p>
    <w:p w:rsidR="00532AC9" w:rsidRDefault="00532AC9" w:rsidP="00532AC9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1272DC" w:rsidRPr="00532AC9" w:rsidRDefault="001272DC" w:rsidP="00532AC9">
      <w:pPr>
        <w:pStyle w:val="ConsPlusNormal"/>
        <w:jc w:val="right"/>
        <w:outlineLvl w:val="2"/>
        <w:rPr>
          <w:szCs w:val="28"/>
        </w:rPr>
      </w:pPr>
    </w:p>
    <w:p w:rsidR="00CC3910" w:rsidRDefault="00CC3910" w:rsidP="00CC3910">
      <w:pPr>
        <w:pStyle w:val="ConsPlusTitle"/>
        <w:spacing w:line="240" w:lineRule="exact"/>
        <w:jc w:val="center"/>
      </w:pPr>
      <w:r>
        <w:t>РАЗМЕРЫ</w:t>
      </w:r>
    </w:p>
    <w:p w:rsidR="00CC3910" w:rsidRDefault="00CC3910" w:rsidP="00CC3910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 w:rsidR="00F247BD">
        <w:br/>
      </w:r>
      <w:r>
        <w:t>подведомственного управлению капитального строительства администрации города Перми,  занимающих  должности,  включенные в профессиональные квалификационные группы общеотраслевых должностей руководи</w:t>
      </w:r>
      <w:r w:rsidR="00B56DA5">
        <w:t>телей, специалистов и служащих, профессий рабочих</w:t>
      </w:r>
    </w:p>
    <w:p w:rsidR="00532AC9" w:rsidRPr="007E0815" w:rsidRDefault="00532AC9" w:rsidP="00532AC9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550267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550267" w:rsidRPr="00E25758" w:rsidRDefault="00550267" w:rsidP="00E25758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 w:rsidR="00292C50"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526B4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50267"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 w:rsidR="00CD3B19">
              <w:rPr>
                <w:szCs w:val="28"/>
              </w:rPr>
              <w:t>д</w:t>
            </w:r>
            <w:r>
              <w:rPr>
                <w:szCs w:val="28"/>
              </w:rPr>
              <w:t>, руб.</w:t>
            </w:r>
          </w:p>
        </w:tc>
      </w:tr>
    </w:tbl>
    <w:p w:rsidR="00550267" w:rsidRPr="00550267" w:rsidRDefault="00550267" w:rsidP="00550267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550267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CC3910" w:rsidRPr="00532AC9" w:rsidTr="008A70D2">
        <w:trPr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8A70D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C3910" w:rsidRPr="00532AC9" w:rsidRDefault="00CC3910" w:rsidP="00CC3910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CC3910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8A70D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CC3910" w:rsidRPr="00532AC9" w:rsidRDefault="00CC3910" w:rsidP="008A70D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CC3910" w:rsidRPr="00532AC9" w:rsidRDefault="00CC3910" w:rsidP="008A70D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CC3910" w:rsidRPr="00E23DC1" w:rsidRDefault="00CC3910" w:rsidP="008A70D2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E23DC1">
              <w:rPr>
                <w:szCs w:val="28"/>
                <w:lang w:val="en-US"/>
              </w:rPr>
              <w:t>7094</w:t>
            </w:r>
          </w:p>
        </w:tc>
      </w:tr>
      <w:tr w:rsidR="00CC3910" w:rsidRPr="00532AC9" w:rsidTr="007A0992">
        <w:trPr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C3910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CC3910" w:rsidRPr="00EE170E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EE170E">
              <w:rPr>
                <w:szCs w:val="28"/>
              </w:rPr>
              <w:t>7673</w:t>
            </w:r>
          </w:p>
        </w:tc>
      </w:tr>
      <w:tr w:rsidR="00CC3910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C3910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CC3910" w:rsidRPr="00F56D8E" w:rsidRDefault="00CC3910" w:rsidP="007A0992">
            <w:pPr>
              <w:pStyle w:val="ConsPlus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8327</w:t>
            </w:r>
          </w:p>
        </w:tc>
      </w:tr>
      <w:tr w:rsidR="00CC3910" w:rsidRPr="00532AC9" w:rsidTr="002B3C1E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CC3910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C3910" w:rsidRPr="00EE170E" w:rsidRDefault="00CC3910" w:rsidP="00EE170E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B56DA5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CC3910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5718C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бухгалтер, </w:t>
            </w:r>
          </w:p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10708</w:t>
            </w:r>
          </w:p>
        </w:tc>
      </w:tr>
      <w:tr w:rsidR="00CC3910" w:rsidRPr="00532AC9" w:rsidTr="007A0992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CC3910" w:rsidRPr="00532AC9" w:rsidRDefault="00CC3910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C3910" w:rsidRPr="00532AC9" w:rsidTr="007A0992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CC3910" w:rsidRPr="00532AC9" w:rsidRDefault="00CC3910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15296</w:t>
            </w:r>
          </w:p>
        </w:tc>
      </w:tr>
    </w:tbl>
    <w:p w:rsidR="007B36B3" w:rsidRDefault="007B36B3" w:rsidP="005718CB">
      <w:pPr>
        <w:pStyle w:val="ConsPlusNormal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2B06DE" w:rsidRDefault="002B06DE" w:rsidP="00550267">
      <w:pPr>
        <w:pStyle w:val="ConsPlusNormal"/>
        <w:jc w:val="right"/>
        <w:outlineLvl w:val="2"/>
        <w:rPr>
          <w:szCs w:val="28"/>
        </w:rPr>
      </w:pPr>
    </w:p>
    <w:p w:rsidR="00550267" w:rsidRDefault="00550267" w:rsidP="00550267">
      <w:pPr>
        <w:pStyle w:val="ConsPlusNormal"/>
        <w:jc w:val="right"/>
        <w:outlineLvl w:val="2"/>
        <w:rPr>
          <w:szCs w:val="28"/>
          <w:lang w:val="en-US"/>
        </w:rPr>
      </w:pPr>
      <w:r w:rsidRPr="007E0815">
        <w:rPr>
          <w:szCs w:val="28"/>
        </w:rPr>
        <w:t xml:space="preserve">Таблица 2 </w:t>
      </w:r>
    </w:p>
    <w:p w:rsidR="00550267" w:rsidRDefault="00550267" w:rsidP="008F5065">
      <w:pPr>
        <w:pStyle w:val="ConsPlusTitle"/>
        <w:suppressAutoHyphens/>
        <w:spacing w:line="240" w:lineRule="exact"/>
        <w:rPr>
          <w:szCs w:val="28"/>
        </w:rPr>
      </w:pPr>
    </w:p>
    <w:p w:rsidR="007435BC" w:rsidRPr="00532AC9" w:rsidRDefault="007435BC" w:rsidP="00550267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550267" w:rsidRDefault="00550267" w:rsidP="00550267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B774A2" w:rsidRDefault="00B774A2" w:rsidP="00B774A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 w:rsidR="00F247BD">
        <w:rPr>
          <w:szCs w:val="28"/>
        </w:rPr>
        <w:t>,</w:t>
      </w:r>
      <w:r w:rsidR="009E0801">
        <w:rPr>
          <w:szCs w:val="28"/>
        </w:rPr>
        <w:t xml:space="preserve">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B774A2" w:rsidRPr="00532AC9" w:rsidRDefault="00B774A2" w:rsidP="008F5065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670"/>
        <w:gridCol w:w="3568"/>
      </w:tblGrid>
      <w:tr w:rsidR="00550267" w:rsidRPr="00532AC9" w:rsidTr="00550267">
        <w:tc>
          <w:tcPr>
            <w:tcW w:w="567" w:type="dxa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812" w:type="dxa"/>
          </w:tcPr>
          <w:p w:rsidR="00550267" w:rsidRPr="00532AC9" w:rsidRDefault="00550267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3650" w:type="dxa"/>
          </w:tcPr>
          <w:p w:rsidR="00550267" w:rsidRPr="00532AC9" w:rsidRDefault="00550267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</w:t>
            </w:r>
            <w:r w:rsidR="00CD3B19">
              <w:rPr>
                <w:szCs w:val="28"/>
              </w:rPr>
              <w:t xml:space="preserve"> оклад</w:t>
            </w:r>
            <w:r w:rsidRPr="00532AC9">
              <w:rPr>
                <w:szCs w:val="28"/>
              </w:rPr>
              <w:t>, руб.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CD3B19" w:rsidRPr="00532AC9" w:rsidRDefault="00CD3B19" w:rsidP="008F5065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9636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2" w:type="dxa"/>
          </w:tcPr>
          <w:p w:rsidR="00CD3B19" w:rsidRPr="00532AC9" w:rsidRDefault="00CD3B19" w:rsidP="008F5065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10708</w:t>
            </w:r>
          </w:p>
        </w:tc>
      </w:tr>
      <w:tr w:rsidR="00CD3B19" w:rsidRPr="00532AC9" w:rsidTr="00550267">
        <w:tc>
          <w:tcPr>
            <w:tcW w:w="567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2" w:type="dxa"/>
          </w:tcPr>
          <w:p w:rsidR="00CD3B19" w:rsidRPr="00E23DC1" w:rsidRDefault="00CD3B19" w:rsidP="008F5065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 w:rsidR="00E23DC1">
              <w:rPr>
                <w:szCs w:val="28"/>
                <w:lang w:val="en-US"/>
              </w:rPr>
              <w:t>сектора</w:t>
            </w:r>
          </w:p>
        </w:tc>
        <w:tc>
          <w:tcPr>
            <w:tcW w:w="3650" w:type="dxa"/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13920</w:t>
            </w:r>
          </w:p>
        </w:tc>
      </w:tr>
    </w:tbl>
    <w:p w:rsidR="00550267" w:rsidRPr="00532AC9" w:rsidRDefault="00550267" w:rsidP="00532AC9">
      <w:pPr>
        <w:pStyle w:val="ConsPlusNormal"/>
        <w:jc w:val="both"/>
        <w:rPr>
          <w:szCs w:val="28"/>
        </w:rPr>
      </w:pPr>
    </w:p>
    <w:p w:rsidR="00532AC9" w:rsidRPr="00532AC9" w:rsidRDefault="00532AC9" w:rsidP="00532AC9">
      <w:pPr>
        <w:pStyle w:val="ConsPlusNormal"/>
        <w:jc w:val="right"/>
        <w:outlineLvl w:val="2"/>
        <w:rPr>
          <w:szCs w:val="28"/>
        </w:rPr>
      </w:pPr>
    </w:p>
    <w:p w:rsidR="00532AC9" w:rsidRPr="00532AC9" w:rsidRDefault="00532AC9" w:rsidP="00532AC9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532AC9" w:rsidRDefault="00532AC9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E23DC1" w:rsidRPr="00E23DC1" w:rsidRDefault="00E23DC1" w:rsidP="00532AC9">
      <w:pPr>
        <w:pStyle w:val="ConsPlusTitle"/>
        <w:suppressAutoHyphens/>
        <w:spacing w:line="240" w:lineRule="exact"/>
        <w:jc w:val="center"/>
        <w:rPr>
          <w:szCs w:val="28"/>
          <w:lang w:val="en-US"/>
        </w:rPr>
      </w:pPr>
    </w:p>
    <w:p w:rsidR="00532AC9" w:rsidRPr="00532AC9" w:rsidRDefault="00532AC9" w:rsidP="007E0815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B774A2" w:rsidRPr="00532AC9" w:rsidRDefault="00B774A2" w:rsidP="00B774A2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E23DC1" w:rsidRPr="00B774A2" w:rsidRDefault="00E23DC1" w:rsidP="008F5065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528"/>
        <w:gridCol w:w="3969"/>
      </w:tblGrid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CD3B1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5B7215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31215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8F5065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 w:rsidR="005B7215">
              <w:rPr>
                <w:szCs w:val="28"/>
              </w:rPr>
              <w:t>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21850</w:t>
            </w:r>
          </w:p>
        </w:tc>
      </w:tr>
      <w:tr w:rsidR="00CD3B19" w:rsidRPr="00532AC9" w:rsidTr="00CD3B1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19" w:rsidRPr="00532AC9" w:rsidRDefault="00CD3B19" w:rsidP="007A0992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21850</w:t>
            </w:r>
          </w:p>
        </w:tc>
      </w:tr>
    </w:tbl>
    <w:p w:rsidR="00532AC9" w:rsidRPr="00532AC9" w:rsidRDefault="00532AC9" w:rsidP="005F2C17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532AC9" w:rsidRPr="00532AC9" w:rsidSect="008F506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272DC" w:rsidRDefault="001272DC" w:rsidP="004F15ED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</w:p>
    <w:p w:rsidR="001272DC" w:rsidRDefault="004F15ED" w:rsidP="004F15ED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1272DC">
        <w:rPr>
          <w:sz w:val="28"/>
          <w:szCs w:val="28"/>
        </w:rPr>
        <w:t xml:space="preserve">Приложение </w:t>
      </w:r>
      <w:r w:rsidR="00F247BD">
        <w:rPr>
          <w:sz w:val="28"/>
          <w:szCs w:val="28"/>
        </w:rPr>
        <w:t>2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об отраслевой </w:t>
      </w:r>
      <w:r w:rsidR="00F247BD"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системе оплаты труда работников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муниципального учреждения,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>подведомствен</w:t>
      </w:r>
      <w:r>
        <w:rPr>
          <w:sz w:val="28"/>
          <w:szCs w:val="28"/>
        </w:rPr>
        <w:t>ного</w:t>
      </w:r>
      <w:r w:rsidRPr="001272DC">
        <w:rPr>
          <w:sz w:val="28"/>
          <w:szCs w:val="28"/>
        </w:rPr>
        <w:t xml:space="preserve"> управлению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 xml:space="preserve">капитального строительства </w:t>
      </w:r>
      <w:r>
        <w:rPr>
          <w:sz w:val="28"/>
          <w:szCs w:val="28"/>
        </w:rPr>
        <w:br/>
      </w:r>
      <w:r w:rsidRPr="001272DC">
        <w:rPr>
          <w:sz w:val="28"/>
          <w:szCs w:val="28"/>
        </w:rPr>
        <w:t>администрации города Перми</w:t>
      </w:r>
    </w:p>
    <w:p w:rsidR="001272DC" w:rsidRDefault="001272DC" w:rsidP="00BC32E5">
      <w:pPr>
        <w:autoSpaceDE w:val="0"/>
        <w:autoSpaceDN w:val="0"/>
        <w:adjustRightInd w:val="0"/>
        <w:spacing w:line="240" w:lineRule="exact"/>
        <w:ind w:firstLine="11057"/>
        <w:jc w:val="right"/>
        <w:rPr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32AC9">
        <w:rPr>
          <w:b/>
          <w:bCs/>
          <w:sz w:val="28"/>
          <w:szCs w:val="28"/>
        </w:rPr>
        <w:t>КОЛИЧЕСТВО</w:t>
      </w:r>
    </w:p>
    <w:p w:rsidR="00CC3910" w:rsidRDefault="002038B9" w:rsidP="00CC3910">
      <w:pPr>
        <w:pStyle w:val="ConsPlusTitle"/>
        <w:spacing w:line="240" w:lineRule="exact"/>
        <w:jc w:val="center"/>
      </w:pPr>
      <w:r>
        <w:t>о</w:t>
      </w:r>
      <w:r w:rsidR="00CC3910">
        <w:t>кладов</w:t>
      </w:r>
      <w:r>
        <w:t xml:space="preserve">, применяемых для формирования фонда оплаты труда </w:t>
      </w:r>
      <w:r w:rsidR="00CC3910">
        <w:t>муниципального учреждения, подведомственного управлению капитального строительства администрации города Перми</w:t>
      </w:r>
    </w:p>
    <w:p w:rsidR="00E23DC1" w:rsidRPr="00E23DC1" w:rsidRDefault="00E23DC1" w:rsidP="008F5065">
      <w:pPr>
        <w:pStyle w:val="ConsPlusTitle"/>
        <w:spacing w:line="240" w:lineRule="exact"/>
        <w:rPr>
          <w:szCs w:val="28"/>
        </w:rPr>
      </w:pPr>
    </w:p>
    <w:tbl>
      <w:tblPr>
        <w:tblW w:w="0" w:type="auto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91"/>
        <w:gridCol w:w="1800"/>
        <w:gridCol w:w="2627"/>
        <w:gridCol w:w="2122"/>
        <w:gridCol w:w="1800"/>
        <w:gridCol w:w="1595"/>
        <w:gridCol w:w="1240"/>
      </w:tblGrid>
      <w:tr w:rsidR="00532AC9" w:rsidRPr="00532AC9" w:rsidTr="00012C1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№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</w:t>
            </w:r>
            <w:r w:rsidR="00147642">
              <w:rPr>
                <w:sz w:val="28"/>
                <w:szCs w:val="28"/>
              </w:rPr>
              <w:t xml:space="preserve">должностных </w:t>
            </w:r>
            <w:r w:rsidRPr="00532AC9">
              <w:rPr>
                <w:sz w:val="28"/>
                <w:szCs w:val="28"/>
              </w:rPr>
              <w:t>окладов в год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Выплаты компенсационного характера без учета выплаты за работу </w:t>
            </w:r>
            <w:r w:rsidRPr="00532AC9">
              <w:rPr>
                <w:sz w:val="28"/>
                <w:szCs w:val="28"/>
              </w:rPr>
              <w:br/>
              <w:t xml:space="preserve">в местностях </w:t>
            </w:r>
            <w:r w:rsidRPr="00532AC9">
              <w:rPr>
                <w:sz w:val="28"/>
                <w:szCs w:val="28"/>
              </w:rPr>
              <w:br/>
              <w:t xml:space="preserve">с особыми климатическими условиями (районный </w:t>
            </w:r>
            <w:r w:rsidRPr="00532AC9">
              <w:rPr>
                <w:sz w:val="28"/>
                <w:szCs w:val="28"/>
              </w:rPr>
              <w:br/>
              <w:t>коэффициент)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окладов </w:t>
            </w:r>
            <w:r w:rsidRPr="00532AC9">
              <w:rPr>
                <w:sz w:val="28"/>
                <w:szCs w:val="28"/>
              </w:rPr>
              <w:br/>
              <w:t xml:space="preserve">стимулирующих </w:t>
            </w:r>
            <w:r w:rsidR="000A6D71">
              <w:rPr>
                <w:sz w:val="28"/>
                <w:szCs w:val="28"/>
              </w:rPr>
              <w:t>выплат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Количество окладов </w:t>
            </w:r>
            <w:r w:rsidRPr="00532AC9">
              <w:rPr>
                <w:sz w:val="28"/>
                <w:szCs w:val="28"/>
              </w:rPr>
              <w:br/>
              <w:t>по социальным выплатам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7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Всего </w:t>
            </w:r>
          </w:p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окладов</w:t>
            </w:r>
          </w:p>
        </w:tc>
      </w:tr>
      <w:tr w:rsidR="00532AC9" w:rsidRPr="00532AC9" w:rsidTr="00012C1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E" w:rsidRPr="006A1CC8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 xml:space="preserve">всего количество окладов стимулирующих </w:t>
            </w:r>
          </w:p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F5065" w:rsidRPr="008F5065" w:rsidRDefault="008F5065">
      <w:pPr>
        <w:rPr>
          <w:sz w:val="2"/>
          <w:szCs w:val="2"/>
        </w:rPr>
      </w:pPr>
    </w:p>
    <w:tbl>
      <w:tblPr>
        <w:tblW w:w="0" w:type="auto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91"/>
        <w:gridCol w:w="1800"/>
        <w:gridCol w:w="2627"/>
        <w:gridCol w:w="2122"/>
        <w:gridCol w:w="1800"/>
        <w:gridCol w:w="1595"/>
        <w:gridCol w:w="1240"/>
      </w:tblGrid>
      <w:tr w:rsidR="00532AC9" w:rsidRPr="00532AC9" w:rsidTr="00012C1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C9" w:rsidRPr="00532AC9" w:rsidRDefault="00532AC9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AC9">
              <w:rPr>
                <w:sz w:val="28"/>
                <w:szCs w:val="28"/>
              </w:rPr>
              <w:t>8</w:t>
            </w:r>
          </w:p>
        </w:tc>
      </w:tr>
      <w:tr w:rsidR="005B7215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B7215" w:rsidP="008F5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2" w:rsidRPr="00532AC9" w:rsidRDefault="00E41212" w:rsidP="00E412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2F1C03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</w:tr>
      <w:tr w:rsidR="005B7215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8F5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5B7215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Default="005B7215" w:rsidP="008F5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14764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E41212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5" w:rsidRPr="00532AC9" w:rsidRDefault="005468FE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012C16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012C16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Ведущий инженер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012C16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Ведущий инженер-сметчик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012C16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012C16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8F506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Ведущий экономист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6" w:rsidRPr="00532AC9" w:rsidRDefault="00012C16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Архивариус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Делопроизводитель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2C641C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327D8C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2C641C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FB5D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F247BD" w:rsidRDefault="00FB5D71" w:rsidP="009F5D1A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</w:t>
            </w:r>
            <w:r w:rsidRPr="00F247BD">
              <w:rPr>
                <w:szCs w:val="28"/>
              </w:rPr>
              <w:t>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br/>
            </w:r>
            <w:r w:rsidRPr="00532AC9">
              <w:rPr>
                <w:szCs w:val="28"/>
              </w:rPr>
              <w:t>по размещению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9F5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FB5D71" w:rsidRPr="00532AC9" w:rsidTr="00012C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FB5D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F5065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532AC9" w:rsidRDefault="00FB5D71" w:rsidP="000D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</w:tbl>
    <w:p w:rsidR="00532AC9" w:rsidRDefault="00532AC9" w:rsidP="00B55254">
      <w:pPr>
        <w:rPr>
          <w:sz w:val="28"/>
          <w:szCs w:val="28"/>
        </w:rPr>
      </w:pPr>
    </w:p>
    <w:p w:rsidR="00B55254" w:rsidRDefault="00B55254" w:rsidP="00B55254">
      <w:pPr>
        <w:rPr>
          <w:sz w:val="28"/>
          <w:szCs w:val="28"/>
        </w:rPr>
      </w:pPr>
    </w:p>
    <w:sectPr w:rsidR="00B55254" w:rsidSect="004F15ED">
      <w:headerReference w:type="even" r:id="rId18"/>
      <w:headerReference w:type="default" r:id="rId19"/>
      <w:footerReference w:type="default" r:id="rId20"/>
      <w:pgSz w:w="16840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54" w:rsidRDefault="006A6154">
      <w:r>
        <w:separator/>
      </w:r>
    </w:p>
  </w:endnote>
  <w:endnote w:type="continuationSeparator" w:id="0">
    <w:p w:rsidR="006A6154" w:rsidRDefault="006A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7C024E" w:rsidRDefault="009F5D1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54" w:rsidRDefault="006A6154">
      <w:r>
        <w:separator/>
      </w:r>
    </w:p>
  </w:footnote>
  <w:footnote w:type="continuationSeparator" w:id="0">
    <w:p w:rsidR="006A6154" w:rsidRDefault="006A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D1A" w:rsidRPr="008A70D2" w:rsidRDefault="009F5D1A">
        <w:pPr>
          <w:pStyle w:val="a8"/>
          <w:jc w:val="center"/>
          <w:rPr>
            <w:sz w:val="28"/>
            <w:szCs w:val="28"/>
          </w:rPr>
        </w:pPr>
        <w:r w:rsidRPr="008A70D2">
          <w:rPr>
            <w:sz w:val="28"/>
            <w:szCs w:val="28"/>
          </w:rPr>
          <w:fldChar w:fldCharType="begin"/>
        </w:r>
        <w:r w:rsidRPr="008A70D2">
          <w:rPr>
            <w:sz w:val="28"/>
            <w:szCs w:val="28"/>
          </w:rPr>
          <w:instrText>PAGE   \* MERGEFORMAT</w:instrText>
        </w:r>
        <w:r w:rsidRPr="008A70D2">
          <w:rPr>
            <w:sz w:val="28"/>
            <w:szCs w:val="28"/>
          </w:rPr>
          <w:fldChar w:fldCharType="separate"/>
        </w:r>
        <w:r w:rsidR="00A4593E">
          <w:rPr>
            <w:noProof/>
            <w:sz w:val="28"/>
            <w:szCs w:val="28"/>
          </w:rPr>
          <w:t>2</w:t>
        </w:r>
        <w:r w:rsidRPr="008A70D2">
          <w:rPr>
            <w:noProof/>
            <w:sz w:val="28"/>
            <w:szCs w:val="28"/>
          </w:rPr>
          <w:fldChar w:fldCharType="end"/>
        </w:r>
      </w:p>
    </w:sdtContent>
  </w:sdt>
  <w:p w:rsidR="009F5D1A" w:rsidRDefault="009F5D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Default="009F5D1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D1A" w:rsidRDefault="009F5D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D2620A" w:rsidRDefault="009F5D1A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A4593E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88"/>
    <w:rsid w:val="00007787"/>
    <w:rsid w:val="00007BB5"/>
    <w:rsid w:val="00010629"/>
    <w:rsid w:val="00011530"/>
    <w:rsid w:val="00011C83"/>
    <w:rsid w:val="00012C16"/>
    <w:rsid w:val="00016026"/>
    <w:rsid w:val="00034CBE"/>
    <w:rsid w:val="00035921"/>
    <w:rsid w:val="000366AF"/>
    <w:rsid w:val="00040600"/>
    <w:rsid w:val="000467CB"/>
    <w:rsid w:val="00055E59"/>
    <w:rsid w:val="00060702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A6D71"/>
    <w:rsid w:val="000B0C94"/>
    <w:rsid w:val="000B7BC6"/>
    <w:rsid w:val="000C01B7"/>
    <w:rsid w:val="000C3CD3"/>
    <w:rsid w:val="000C781C"/>
    <w:rsid w:val="000D2447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22D6B"/>
    <w:rsid w:val="001272DC"/>
    <w:rsid w:val="001272F4"/>
    <w:rsid w:val="00134886"/>
    <w:rsid w:val="0013698F"/>
    <w:rsid w:val="00140B5B"/>
    <w:rsid w:val="00146A11"/>
    <w:rsid w:val="001470D3"/>
    <w:rsid w:val="00147642"/>
    <w:rsid w:val="00154D3B"/>
    <w:rsid w:val="00156AD5"/>
    <w:rsid w:val="001602DD"/>
    <w:rsid w:val="00160A27"/>
    <w:rsid w:val="001644FD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7C91"/>
    <w:rsid w:val="001C34F0"/>
    <w:rsid w:val="001C4EF5"/>
    <w:rsid w:val="001E7F03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C2861"/>
    <w:rsid w:val="002C6299"/>
    <w:rsid w:val="002C641C"/>
    <w:rsid w:val="002D0BDF"/>
    <w:rsid w:val="002D419D"/>
    <w:rsid w:val="002D65B3"/>
    <w:rsid w:val="002E06B6"/>
    <w:rsid w:val="002E167F"/>
    <w:rsid w:val="002F06D4"/>
    <w:rsid w:val="002F0C0C"/>
    <w:rsid w:val="002F1C03"/>
    <w:rsid w:val="002F2B47"/>
    <w:rsid w:val="00300183"/>
    <w:rsid w:val="0031066C"/>
    <w:rsid w:val="00311B9D"/>
    <w:rsid w:val="00311DEC"/>
    <w:rsid w:val="00321755"/>
    <w:rsid w:val="00325887"/>
    <w:rsid w:val="00327D8C"/>
    <w:rsid w:val="003300DB"/>
    <w:rsid w:val="00330C29"/>
    <w:rsid w:val="00333D31"/>
    <w:rsid w:val="0033514F"/>
    <w:rsid w:val="00337CF9"/>
    <w:rsid w:val="00340569"/>
    <w:rsid w:val="00342DEC"/>
    <w:rsid w:val="0035256E"/>
    <w:rsid w:val="00354B31"/>
    <w:rsid w:val="00354F6C"/>
    <w:rsid w:val="003607E1"/>
    <w:rsid w:val="003643DD"/>
    <w:rsid w:val="00370786"/>
    <w:rsid w:val="00381FC2"/>
    <w:rsid w:val="00382554"/>
    <w:rsid w:val="00383581"/>
    <w:rsid w:val="0038457E"/>
    <w:rsid w:val="00384D86"/>
    <w:rsid w:val="003866B1"/>
    <w:rsid w:val="00390F5C"/>
    <w:rsid w:val="003971D1"/>
    <w:rsid w:val="003A0326"/>
    <w:rsid w:val="003A0FFF"/>
    <w:rsid w:val="003A3CDB"/>
    <w:rsid w:val="003A67CD"/>
    <w:rsid w:val="003B00C9"/>
    <w:rsid w:val="003B1FA8"/>
    <w:rsid w:val="003B3F8E"/>
    <w:rsid w:val="003D0BAA"/>
    <w:rsid w:val="003D28E5"/>
    <w:rsid w:val="003D2AE1"/>
    <w:rsid w:val="003D4C0B"/>
    <w:rsid w:val="003D7A9B"/>
    <w:rsid w:val="003E14F8"/>
    <w:rsid w:val="003E4B12"/>
    <w:rsid w:val="003F69C5"/>
    <w:rsid w:val="0040004C"/>
    <w:rsid w:val="00400B7E"/>
    <w:rsid w:val="0040266F"/>
    <w:rsid w:val="00403111"/>
    <w:rsid w:val="00403240"/>
    <w:rsid w:val="004056B7"/>
    <w:rsid w:val="00405EAA"/>
    <w:rsid w:val="00407423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6CF1"/>
    <w:rsid w:val="00496EF0"/>
    <w:rsid w:val="004A3A14"/>
    <w:rsid w:val="004A4DBE"/>
    <w:rsid w:val="004A4FB3"/>
    <w:rsid w:val="004A6551"/>
    <w:rsid w:val="004B1865"/>
    <w:rsid w:val="004B33E5"/>
    <w:rsid w:val="004B6848"/>
    <w:rsid w:val="004C5F0D"/>
    <w:rsid w:val="004D008A"/>
    <w:rsid w:val="004D6634"/>
    <w:rsid w:val="004D7B70"/>
    <w:rsid w:val="004E2945"/>
    <w:rsid w:val="004E3404"/>
    <w:rsid w:val="004F15ED"/>
    <w:rsid w:val="004F455C"/>
    <w:rsid w:val="004F4FAA"/>
    <w:rsid w:val="0050376C"/>
    <w:rsid w:val="005100E0"/>
    <w:rsid w:val="0051216D"/>
    <w:rsid w:val="00513C55"/>
    <w:rsid w:val="00523800"/>
    <w:rsid w:val="005252C3"/>
    <w:rsid w:val="00532AC9"/>
    <w:rsid w:val="00533D0A"/>
    <w:rsid w:val="00534C5A"/>
    <w:rsid w:val="00540641"/>
    <w:rsid w:val="00540735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7511"/>
    <w:rsid w:val="0059291E"/>
    <w:rsid w:val="00594221"/>
    <w:rsid w:val="005949AE"/>
    <w:rsid w:val="005953B8"/>
    <w:rsid w:val="00595DE0"/>
    <w:rsid w:val="005A0706"/>
    <w:rsid w:val="005A09A2"/>
    <w:rsid w:val="005A479E"/>
    <w:rsid w:val="005B03DF"/>
    <w:rsid w:val="005B0836"/>
    <w:rsid w:val="005B30FB"/>
    <w:rsid w:val="005B4FD6"/>
    <w:rsid w:val="005B7215"/>
    <w:rsid w:val="005B7CA8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A6154"/>
    <w:rsid w:val="006B208D"/>
    <w:rsid w:val="006B4FF9"/>
    <w:rsid w:val="006C1952"/>
    <w:rsid w:val="006C26EB"/>
    <w:rsid w:val="006C6693"/>
    <w:rsid w:val="006D03F6"/>
    <w:rsid w:val="006D676B"/>
    <w:rsid w:val="006E1C8A"/>
    <w:rsid w:val="006E34ED"/>
    <w:rsid w:val="006E4484"/>
    <w:rsid w:val="006F0F72"/>
    <w:rsid w:val="006F2792"/>
    <w:rsid w:val="006F4CF5"/>
    <w:rsid w:val="006F7313"/>
    <w:rsid w:val="00704BC3"/>
    <w:rsid w:val="00712280"/>
    <w:rsid w:val="00715EFD"/>
    <w:rsid w:val="00721D9F"/>
    <w:rsid w:val="007309B0"/>
    <w:rsid w:val="00731206"/>
    <w:rsid w:val="007316B2"/>
    <w:rsid w:val="00741CCA"/>
    <w:rsid w:val="007435BC"/>
    <w:rsid w:val="00743A12"/>
    <w:rsid w:val="00745B44"/>
    <w:rsid w:val="007511B4"/>
    <w:rsid w:val="007516CE"/>
    <w:rsid w:val="00751B17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4E1B"/>
    <w:rsid w:val="007858E5"/>
    <w:rsid w:val="007874EB"/>
    <w:rsid w:val="00787E04"/>
    <w:rsid w:val="0079336A"/>
    <w:rsid w:val="00796F24"/>
    <w:rsid w:val="007A0992"/>
    <w:rsid w:val="007A290F"/>
    <w:rsid w:val="007A29E4"/>
    <w:rsid w:val="007B15BF"/>
    <w:rsid w:val="007B36B3"/>
    <w:rsid w:val="007B36CE"/>
    <w:rsid w:val="007C024E"/>
    <w:rsid w:val="007C46E8"/>
    <w:rsid w:val="007C7B0C"/>
    <w:rsid w:val="007D033D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CE2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7DB0"/>
    <w:rsid w:val="008649C8"/>
    <w:rsid w:val="00865661"/>
    <w:rsid w:val="00871024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6756"/>
    <w:rsid w:val="008B7AF1"/>
    <w:rsid w:val="008C076B"/>
    <w:rsid w:val="008C383B"/>
    <w:rsid w:val="008D0F99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6406"/>
    <w:rsid w:val="00915545"/>
    <w:rsid w:val="00917937"/>
    <w:rsid w:val="009215AD"/>
    <w:rsid w:val="0092253E"/>
    <w:rsid w:val="00924DC0"/>
    <w:rsid w:val="00927306"/>
    <w:rsid w:val="00935D4A"/>
    <w:rsid w:val="009407A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0801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593E"/>
    <w:rsid w:val="00A4760B"/>
    <w:rsid w:val="00A5080F"/>
    <w:rsid w:val="00A50A90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902BC"/>
    <w:rsid w:val="00A93DF0"/>
    <w:rsid w:val="00A95F31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607C"/>
    <w:rsid w:val="00B70FFB"/>
    <w:rsid w:val="00B72830"/>
    <w:rsid w:val="00B774A2"/>
    <w:rsid w:val="00B85BCA"/>
    <w:rsid w:val="00B8715F"/>
    <w:rsid w:val="00B9714E"/>
    <w:rsid w:val="00BA088C"/>
    <w:rsid w:val="00BA12BC"/>
    <w:rsid w:val="00BA3A0B"/>
    <w:rsid w:val="00BB304C"/>
    <w:rsid w:val="00BB6CF5"/>
    <w:rsid w:val="00BC31E1"/>
    <w:rsid w:val="00BC32E5"/>
    <w:rsid w:val="00BC657B"/>
    <w:rsid w:val="00BD11F0"/>
    <w:rsid w:val="00BE1926"/>
    <w:rsid w:val="00BE77AD"/>
    <w:rsid w:val="00BE7931"/>
    <w:rsid w:val="00BE7AC0"/>
    <w:rsid w:val="00BE7DA8"/>
    <w:rsid w:val="00BF1591"/>
    <w:rsid w:val="00BF20EE"/>
    <w:rsid w:val="00BF50BC"/>
    <w:rsid w:val="00BF605E"/>
    <w:rsid w:val="00BF6BF1"/>
    <w:rsid w:val="00BF72E2"/>
    <w:rsid w:val="00C040F7"/>
    <w:rsid w:val="00C04D80"/>
    <w:rsid w:val="00C050B2"/>
    <w:rsid w:val="00C06F88"/>
    <w:rsid w:val="00C0799E"/>
    <w:rsid w:val="00C14C97"/>
    <w:rsid w:val="00C255D6"/>
    <w:rsid w:val="00C2602D"/>
    <w:rsid w:val="00C265F9"/>
    <w:rsid w:val="00C31AE5"/>
    <w:rsid w:val="00C341CC"/>
    <w:rsid w:val="00C37676"/>
    <w:rsid w:val="00C41503"/>
    <w:rsid w:val="00C52423"/>
    <w:rsid w:val="00C5430D"/>
    <w:rsid w:val="00C729E8"/>
    <w:rsid w:val="00C8730C"/>
    <w:rsid w:val="00C912C1"/>
    <w:rsid w:val="00C91A72"/>
    <w:rsid w:val="00C93D4F"/>
    <w:rsid w:val="00C95F94"/>
    <w:rsid w:val="00CA027D"/>
    <w:rsid w:val="00CA0D65"/>
    <w:rsid w:val="00CA0EEC"/>
    <w:rsid w:val="00CA1229"/>
    <w:rsid w:val="00CA4344"/>
    <w:rsid w:val="00CA6DD6"/>
    <w:rsid w:val="00CB4B24"/>
    <w:rsid w:val="00CC1301"/>
    <w:rsid w:val="00CC2661"/>
    <w:rsid w:val="00CC3910"/>
    <w:rsid w:val="00CC5516"/>
    <w:rsid w:val="00CD3B19"/>
    <w:rsid w:val="00CD4CDD"/>
    <w:rsid w:val="00CE0C12"/>
    <w:rsid w:val="00CF0FD7"/>
    <w:rsid w:val="00CF1CB9"/>
    <w:rsid w:val="00CF42EA"/>
    <w:rsid w:val="00CF60B3"/>
    <w:rsid w:val="00D00CB9"/>
    <w:rsid w:val="00D06EF2"/>
    <w:rsid w:val="00D137AA"/>
    <w:rsid w:val="00D15808"/>
    <w:rsid w:val="00D15DB7"/>
    <w:rsid w:val="00D21AF6"/>
    <w:rsid w:val="00D22ECE"/>
    <w:rsid w:val="00D23D50"/>
    <w:rsid w:val="00D2620A"/>
    <w:rsid w:val="00D27AE7"/>
    <w:rsid w:val="00D3204F"/>
    <w:rsid w:val="00D35BD3"/>
    <w:rsid w:val="00D36646"/>
    <w:rsid w:val="00D36A19"/>
    <w:rsid w:val="00D42D74"/>
    <w:rsid w:val="00D43A6C"/>
    <w:rsid w:val="00D449CA"/>
    <w:rsid w:val="00D536D6"/>
    <w:rsid w:val="00D57318"/>
    <w:rsid w:val="00D60FAF"/>
    <w:rsid w:val="00D65835"/>
    <w:rsid w:val="00D717A0"/>
    <w:rsid w:val="00D74F19"/>
    <w:rsid w:val="00D750F3"/>
    <w:rsid w:val="00D7581B"/>
    <w:rsid w:val="00D825D6"/>
    <w:rsid w:val="00D8419A"/>
    <w:rsid w:val="00D8621A"/>
    <w:rsid w:val="00D86996"/>
    <w:rsid w:val="00D957E8"/>
    <w:rsid w:val="00DA16D8"/>
    <w:rsid w:val="00DA2273"/>
    <w:rsid w:val="00DA3BC2"/>
    <w:rsid w:val="00DA3FC7"/>
    <w:rsid w:val="00DA59EA"/>
    <w:rsid w:val="00DB35B2"/>
    <w:rsid w:val="00DB4116"/>
    <w:rsid w:val="00DB7E9E"/>
    <w:rsid w:val="00DC224A"/>
    <w:rsid w:val="00DC2CBC"/>
    <w:rsid w:val="00DD2829"/>
    <w:rsid w:val="00DD3EC0"/>
    <w:rsid w:val="00DF0364"/>
    <w:rsid w:val="00DF0A01"/>
    <w:rsid w:val="00DF1504"/>
    <w:rsid w:val="00DF2A61"/>
    <w:rsid w:val="00DF7B8E"/>
    <w:rsid w:val="00E053E4"/>
    <w:rsid w:val="00E06A6D"/>
    <w:rsid w:val="00E10C5C"/>
    <w:rsid w:val="00E11A22"/>
    <w:rsid w:val="00E1545A"/>
    <w:rsid w:val="00E201A4"/>
    <w:rsid w:val="00E23DC1"/>
    <w:rsid w:val="00E25758"/>
    <w:rsid w:val="00E2585C"/>
    <w:rsid w:val="00E26C28"/>
    <w:rsid w:val="00E27BED"/>
    <w:rsid w:val="00E34BB3"/>
    <w:rsid w:val="00E40765"/>
    <w:rsid w:val="00E41212"/>
    <w:rsid w:val="00E41BCC"/>
    <w:rsid w:val="00E51F3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51A1"/>
    <w:rsid w:val="00EA5F8A"/>
    <w:rsid w:val="00EB3CF2"/>
    <w:rsid w:val="00EB6611"/>
    <w:rsid w:val="00EC077D"/>
    <w:rsid w:val="00EC5AA0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ED6"/>
    <w:rsid w:val="00F1063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3E1B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53AB"/>
    <w:rsid w:val="00F86B69"/>
    <w:rsid w:val="00F90FA8"/>
    <w:rsid w:val="00F91959"/>
    <w:rsid w:val="00F922FB"/>
    <w:rsid w:val="00F96D45"/>
    <w:rsid w:val="00F970B6"/>
    <w:rsid w:val="00F97CB4"/>
    <w:rsid w:val="00FA0E65"/>
    <w:rsid w:val="00FA192F"/>
    <w:rsid w:val="00FB3942"/>
    <w:rsid w:val="00FB5D71"/>
    <w:rsid w:val="00FB75CE"/>
    <w:rsid w:val="00FC122A"/>
    <w:rsid w:val="00FC1D75"/>
    <w:rsid w:val="00FC5EBF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5EF9FB-DC89-475D-B83C-250337A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059B181FD44B94DA0EDEFB2C2E9335DE99C316CEF70F227ABA10945FEC5BF6618B4B0FF7EE312E4C0F05DCF0S2h7H" TargetMode="External"/><Relationship Id="rId10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2381</Words>
  <Characters>18747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2021-03-30T11:45:00Z</cp:lastPrinted>
  <dcterms:created xsi:type="dcterms:W3CDTF">2021-03-30T11:46:00Z</dcterms:created>
  <dcterms:modified xsi:type="dcterms:W3CDTF">2021-03-30T11:46:00Z</dcterms:modified>
</cp:coreProperties>
</file>