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5F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44E3E">
                              <w:rPr>
                                <w:sz w:val="28"/>
                                <w:szCs w:val="28"/>
                                <w:u w:val="single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85F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44E3E">
                        <w:rPr>
                          <w:sz w:val="28"/>
                          <w:szCs w:val="28"/>
                          <w:u w:val="single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5F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85F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052E4" w:rsidRPr="00D052E4" w:rsidRDefault="00D052E4" w:rsidP="00D052E4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bookmarkStart w:id="2" w:name="_Hlk36554328"/>
      <w:r w:rsidRPr="00D052E4">
        <w:rPr>
          <w:b/>
          <w:sz w:val="28"/>
          <w:szCs w:val="24"/>
        </w:rPr>
        <w:t xml:space="preserve">О внесении изменений в решение Пермской городской Думы от 22.10.2019 </w:t>
      </w:r>
    </w:p>
    <w:p w:rsidR="00D052E4" w:rsidRPr="00D052E4" w:rsidRDefault="00D052E4" w:rsidP="00D052E4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052E4">
        <w:rPr>
          <w:b/>
          <w:sz w:val="28"/>
          <w:szCs w:val="24"/>
        </w:rPr>
        <w:t xml:space="preserve">№ 240 «О результатах внедрения новой транспортной модели </w:t>
      </w:r>
    </w:p>
    <w:p w:rsidR="00D052E4" w:rsidRPr="00D052E4" w:rsidRDefault="00D052E4" w:rsidP="00D052E4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D052E4">
        <w:rPr>
          <w:b/>
          <w:sz w:val="28"/>
          <w:szCs w:val="24"/>
        </w:rPr>
        <w:t>в городе Перми»</w:t>
      </w:r>
    </w:p>
    <w:bookmarkEnd w:id="2"/>
    <w:p w:rsidR="00D052E4" w:rsidRPr="00D052E4" w:rsidRDefault="00D052E4" w:rsidP="00D052E4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D052E4">
        <w:rPr>
          <w:sz w:val="28"/>
          <w:szCs w:val="28"/>
        </w:rPr>
        <w:t>В соответствии с Уставом города Перми</w:t>
      </w:r>
    </w:p>
    <w:p w:rsidR="00D052E4" w:rsidRPr="00D052E4" w:rsidRDefault="00D052E4" w:rsidP="00D052E4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D052E4">
        <w:rPr>
          <w:sz w:val="28"/>
          <w:szCs w:val="24"/>
        </w:rPr>
        <w:t xml:space="preserve">Пермская городская Дума </w:t>
      </w:r>
      <w:r w:rsidRPr="00D052E4">
        <w:rPr>
          <w:b/>
          <w:sz w:val="28"/>
          <w:szCs w:val="24"/>
        </w:rPr>
        <w:t>р е ш и л а</w:t>
      </w:r>
      <w:r w:rsidRPr="00D052E4">
        <w:rPr>
          <w:sz w:val="28"/>
          <w:szCs w:val="24"/>
        </w:rPr>
        <w:t>:</w:t>
      </w:r>
    </w:p>
    <w:p w:rsidR="00D052E4" w:rsidRPr="00D052E4" w:rsidRDefault="00D052E4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52E4">
        <w:rPr>
          <w:sz w:val="28"/>
          <w:szCs w:val="24"/>
        </w:rPr>
        <w:t>1. Внести в решение Пермской городской Думы от 22.10.2019 № 240 «О результатах внедрения новой транспортной модели в городе Перми» изменения:</w:t>
      </w:r>
    </w:p>
    <w:p w:rsidR="00D052E4" w:rsidRPr="00D052E4" w:rsidRDefault="00D052E4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52E4">
        <w:rPr>
          <w:sz w:val="28"/>
          <w:szCs w:val="24"/>
        </w:rPr>
        <w:t>1.1 подпункт 2.8 пункта 2 признать утратившим силу;</w:t>
      </w:r>
    </w:p>
    <w:p w:rsidR="00D052E4" w:rsidRPr="00D052E4" w:rsidRDefault="00D052E4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52E4">
        <w:rPr>
          <w:sz w:val="28"/>
          <w:szCs w:val="24"/>
        </w:rPr>
        <w:t>1.2 после пункта 2 дополнить пунктом 2</w:t>
      </w:r>
      <w:r w:rsidRPr="00D052E4">
        <w:rPr>
          <w:sz w:val="28"/>
          <w:szCs w:val="24"/>
          <w:vertAlign w:val="superscript"/>
        </w:rPr>
        <w:t>1</w:t>
      </w:r>
      <w:r w:rsidRPr="00D052E4">
        <w:rPr>
          <w:sz w:val="28"/>
          <w:szCs w:val="24"/>
        </w:rPr>
        <w:t xml:space="preserve"> следующего содержания:</w:t>
      </w:r>
    </w:p>
    <w:p w:rsidR="00D052E4" w:rsidRPr="00D052E4" w:rsidRDefault="00D052E4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052E4">
        <w:rPr>
          <w:sz w:val="28"/>
          <w:szCs w:val="24"/>
        </w:rPr>
        <w:t>«2</w:t>
      </w:r>
      <w:r w:rsidRPr="00D052E4">
        <w:rPr>
          <w:sz w:val="28"/>
          <w:szCs w:val="24"/>
          <w:vertAlign w:val="superscript"/>
        </w:rPr>
        <w:t>1</w:t>
      </w:r>
      <w:r w:rsidRPr="00D052E4">
        <w:rPr>
          <w:sz w:val="28"/>
          <w:szCs w:val="24"/>
        </w:rPr>
        <w:t>. Рекомендовать администрации города Перми до 01.0</w:t>
      </w:r>
      <w:r w:rsidR="0055573C">
        <w:rPr>
          <w:sz w:val="28"/>
          <w:szCs w:val="24"/>
        </w:rPr>
        <w:t>6</w:t>
      </w:r>
      <w:r w:rsidRPr="00D052E4">
        <w:rPr>
          <w:sz w:val="28"/>
          <w:szCs w:val="24"/>
        </w:rPr>
        <w:t>.2021 представить в Пермскую городскую Думу предложения по утверждению целевых показателей, характеризующих результаты внедрения новой транспортной модели в городе Перми, и их значений на период до 2023 года.».</w:t>
      </w:r>
    </w:p>
    <w:p w:rsidR="0055573C" w:rsidRDefault="0055573C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5573C">
        <w:rPr>
          <w:sz w:val="28"/>
          <w:szCs w:val="24"/>
        </w:rPr>
        <w:t>2. Настоящее решение вступает в силу со дня его подписания.</w:t>
      </w:r>
    </w:p>
    <w:p w:rsidR="00D052E4" w:rsidRPr="00D052E4" w:rsidRDefault="0055573C" w:rsidP="00D052E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052E4" w:rsidRPr="00D052E4">
        <w:rPr>
          <w:sz w:val="28"/>
          <w:szCs w:val="24"/>
        </w:rPr>
        <w:t xml:space="preserve">. Контроль за исполнением настоящего решения возложить на комитет Пермской городской Думы по </w:t>
      </w:r>
      <w:r w:rsidR="00954C82">
        <w:rPr>
          <w:sz w:val="28"/>
          <w:szCs w:val="24"/>
        </w:rPr>
        <w:t>городскому хозяйству</w:t>
      </w:r>
      <w:r w:rsidR="00D052E4" w:rsidRPr="00D052E4">
        <w:rPr>
          <w:sz w:val="28"/>
          <w:szCs w:val="24"/>
        </w:rPr>
        <w:t>.</w:t>
      </w:r>
    </w:p>
    <w:p w:rsidR="0055573C" w:rsidRPr="0055573C" w:rsidRDefault="0055573C" w:rsidP="0055573C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55573C">
        <w:rPr>
          <w:sz w:val="28"/>
          <w:szCs w:val="28"/>
        </w:rPr>
        <w:t xml:space="preserve">Временно исполняющий </w:t>
      </w:r>
    </w:p>
    <w:p w:rsidR="0055573C" w:rsidRPr="0055573C" w:rsidRDefault="0055573C" w:rsidP="0055573C">
      <w:pPr>
        <w:pStyle w:val="ac"/>
        <w:tabs>
          <w:tab w:val="right" w:pos="9915"/>
        </w:tabs>
        <w:rPr>
          <w:sz w:val="28"/>
          <w:szCs w:val="28"/>
        </w:rPr>
      </w:pPr>
      <w:r w:rsidRPr="0055573C">
        <w:rPr>
          <w:sz w:val="28"/>
          <w:szCs w:val="28"/>
        </w:rPr>
        <w:t xml:space="preserve">полномочия председателя </w:t>
      </w:r>
    </w:p>
    <w:p w:rsidR="009E1FC0" w:rsidRDefault="0055573C" w:rsidP="0055573C">
      <w:pPr>
        <w:pStyle w:val="ac"/>
        <w:tabs>
          <w:tab w:val="right" w:pos="9915"/>
        </w:tabs>
        <w:rPr>
          <w:sz w:val="24"/>
          <w:szCs w:val="24"/>
        </w:rPr>
      </w:pPr>
      <w:r w:rsidRPr="0055573C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VerS22IpRYc1eHgEXky09OBr2iqKKruksAMcAG+F5GZe5Ksmi8U6ywkW9pUuPLnui6g/TKULDX21vYV4hbyrA==" w:salt="l71bPicoKX2pKhuH7APC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4E3E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73C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4C82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52E4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5F1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59D53ED7-C766-48BE-AB64-727EA412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2021-04-27T08:23:00Z</cp:lastPrinted>
  <dcterms:created xsi:type="dcterms:W3CDTF">2020-11-12T05:12:00Z</dcterms:created>
  <dcterms:modified xsi:type="dcterms:W3CDTF">2021-04-27T08:24:00Z</dcterms:modified>
</cp:coreProperties>
</file>