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28135</wp:posOffset>
                </wp:positionH>
                <wp:positionV relativeFrom="page">
                  <wp:posOffset>253218</wp:posOffset>
                </wp:positionV>
                <wp:extent cx="7531100" cy="1955410"/>
                <wp:effectExtent l="0" t="0" r="0"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55410"/>
                        </a:xfrm>
                        <a:prstGeom prst="rect">
                          <a:avLst/>
                        </a:prstGeom>
                        <a:solidFill>
                          <a:srgbClr val="FFFFFF"/>
                        </a:solidFill>
                        <a:ln w="9525">
                          <a:noFill/>
                          <a:miter lim="800000"/>
                          <a:headEnd/>
                          <a:tailEnd/>
                        </a:ln>
                        <a:extLst/>
                      </wps:spPr>
                      <wps:txbx>
                        <w:txbxContent>
                          <w:p w:rsidR="00D7236A" w:rsidRDefault="00D7236A">
                            <w:pPr>
                              <w:pStyle w:val="aa"/>
                              <w:tabs>
                                <w:tab w:val="clear" w:pos="4153"/>
                                <w:tab w:val="clear" w:pos="8306"/>
                              </w:tabs>
                              <w:jc w:val="center"/>
                              <w:rPr>
                                <w:lang w:val="en-US"/>
                              </w:rPr>
                            </w:pPr>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2560BB">
                              <w:rPr>
                                <w:sz w:val="36"/>
                              </w:rPr>
                              <w:t xml:space="preserve"> </w:t>
                            </w:r>
                            <w:r w:rsidR="005850D6">
                              <w:rPr>
                                <w:sz w:val="36"/>
                                <w:lang w:val="en-US"/>
                              </w:rPr>
                              <w:t>VI</w:t>
                            </w:r>
                            <w:r w:rsidR="005850D6">
                              <w:rPr>
                                <w:sz w:val="36"/>
                              </w:rPr>
                              <w:t xml:space="preserve"> созыва</w:t>
                            </w:r>
                          </w:p>
                          <w:p w:rsidR="00D7236A" w:rsidRDefault="00D7236A" w:rsidP="00BD02FB">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2.2pt;margin-top:19.95pt;width:593pt;height:15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dPIgIAACMEAAAOAAAAZHJzL2Uyb0RvYy54bWysU9tu2zAMfR+wfxD0vtjOmq014hRdugwD&#10;ugvQ7gNkWbaFyaJGKbG7rx8lJ2nRvQ3Tg0BJ5BF5Drm+ngbDDgq9BlvxYpFzpqyERtuu4j8edm8u&#10;OfNB2EYYsKrij8rz683rV+vRlWoJPZhGISMQ68vRVbwPwZVZ5mWvBuEX4JSlxxZwEIGO2GUNipHQ&#10;B5Mt8/xdNgI2DkEq7+n2dn7km4TftkqGb23rVWCm4pRbSDumvY57tlmLskPhei2PaYh/yGIQ2tKn&#10;Z6hbEQTbo/4LatASwUMbFhKGDNpWS5VqoGqK/EU1971wKtVC5Hh3psn/P1j59fAdmW4qvuLMioEk&#10;elBTYB9gYheRndH5kpzuHbmFia5J5VSpd3cgf3pmYdsL26kbRBh7JRrKroiR2bPQGcdHkHr8Ag19&#10;I/YBEtDU4hCpIzIYoZNKj2dlYiqSLt+v3hZFTk+S3oqr1eqiSNplojyFO/Thk4KBRaPiSNIneHG4&#10;8yGmI8qTS/zNg9HNThuTDtjVW4PsIKhNdmmlCl64GcvGil+tlquEbCHGpw4adKA2Nnqo+GUe19xY&#10;kY6PtkkuQWgz25SJsfFbqu6YW6QqsjPzFKZ6oph4WUPzSKQhzJ1Lk0ZGD/ibs5G6tuL+116g4sx8&#10;tkR8bPGTgSejPhnCSgqteOBsNrdhHoW9Q931hDxLa+GGxGl1ou0pi6Ok1ImJzePUxFZ/fk5eT7O9&#10;+QMAAP//AwBQSwMEFAAGAAgAAAAhAGAGaXvfAAAACQEAAA8AAABkcnMvZG93bnJldi54bWxMj81O&#10;wzAQhO9IvIO1SFwQdVqi0qRxKmjhVg79Uc9uvCQR8TqKnSZ9e7YnOO7MaPabbDXaRlyw87UjBdNJ&#10;BAKpcKamUsHx8Pm8AOGDJqMbR6jgih5W+f1dplPjBtrhZR9KwSXkU62gCqFNpfRFhVb7iWuR2Pt2&#10;ndWBz66UptMDl9tGzqJoLq2uiT9UusV1hcXPvrcK5puuH3a0ftocP7b6qy1np/frSanHh/FtCSLg&#10;GP7CcMNndMiZ6ex6Ml40CuKYgwpekgTEzZ4mEStnVuLXBcg8k/8X5L8AAAD//wMAUEsBAi0AFAAG&#10;AAgAAAAhALaDOJL+AAAA4QEAABMAAAAAAAAAAAAAAAAAAAAAAFtDb250ZW50X1R5cGVzXS54bWxQ&#10;SwECLQAUAAYACAAAACEAOP0h/9YAAACUAQAACwAAAAAAAAAAAAAAAAAvAQAAX3JlbHMvLnJlbHNQ&#10;SwECLQAUAAYACAAAACEAvImHTyICAAAjBAAADgAAAAAAAAAAAAAAAAAuAgAAZHJzL2Uyb0RvYy54&#10;bWxQSwECLQAUAAYACAAAACEAYAZpe98AAAAJAQAADwAAAAAAAAAAAAAAAAB8BAAAZHJzL2Rvd25y&#10;ZXYueG1sUEsFBgAAAAAEAAQA8wAAAIgFAAAAAA==&#10;" stroked="f">
                <v:textbox inset="0,0,0,0">
                  <w:txbxContent>
                    <w:p w:rsidR="00D7236A" w:rsidRDefault="00D7236A">
                      <w:pPr>
                        <w:pStyle w:val="aa"/>
                        <w:tabs>
                          <w:tab w:val="clear" w:pos="4153"/>
                          <w:tab w:val="clear" w:pos="8306"/>
                        </w:tabs>
                        <w:jc w:val="center"/>
                        <w:rPr>
                          <w:lang w:val="en-US"/>
                        </w:rPr>
                      </w:pPr>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2560BB">
                        <w:rPr>
                          <w:sz w:val="36"/>
                        </w:rPr>
                        <w:t xml:space="preserve"> </w:t>
                      </w:r>
                      <w:r w:rsidR="005850D6">
                        <w:rPr>
                          <w:sz w:val="36"/>
                          <w:lang w:val="en-US"/>
                        </w:rPr>
                        <w:t>VI</w:t>
                      </w:r>
                      <w:r w:rsidR="005850D6">
                        <w:rPr>
                          <w:sz w:val="36"/>
                        </w:rPr>
                        <w:t xml:space="preserve"> созыва</w:t>
                      </w:r>
                    </w:p>
                    <w:p w:rsidR="00D7236A" w:rsidRDefault="00D7236A" w:rsidP="00BD02FB">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BD02FB"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17DD329F" wp14:editId="1BEBAD6B">
                <wp:simplePos x="0" y="0"/>
                <wp:positionH relativeFrom="column">
                  <wp:posOffset>4655820</wp:posOffset>
                </wp:positionH>
                <wp:positionV relativeFrom="paragraph">
                  <wp:posOffset>65259</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a:noFill/>
                        </a:ln>
                        <a:extLst/>
                      </wps:spPr>
                      <wps:txbx>
                        <w:txbxContent>
                          <w:p w:rsidR="00D7236A" w:rsidRPr="00FD0A67" w:rsidRDefault="002A4F63" w:rsidP="009E1DC9">
                            <w:pPr>
                              <w:jc w:val="right"/>
                              <w:rPr>
                                <w:sz w:val="28"/>
                                <w:szCs w:val="28"/>
                                <w:u w:val="single"/>
                              </w:rPr>
                            </w:pPr>
                            <w:r>
                              <w:rPr>
                                <w:sz w:val="28"/>
                                <w:szCs w:val="28"/>
                                <w:u w:val="single"/>
                              </w:rPr>
                              <w:t xml:space="preserve">№ </w:t>
                            </w:r>
                            <w:r w:rsidR="00381D34">
                              <w:rPr>
                                <w:sz w:val="28"/>
                                <w:szCs w:val="28"/>
                                <w:u w:val="single"/>
                              </w:rPr>
                              <w:t>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D329F" id="Text Box 15" o:spid="_x0000_s1027" type="#_x0000_t202" style="position:absolute;left:0;text-align:left;margin-left:366.6pt;margin-top:5.15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09+AEAANkDAAAOAAAAZHJzL2Uyb0RvYy54bWysU8Fu2zAMvQ/YPwi6L46DNEuNOEXXosOA&#10;bh3Q7gMYWY6F2aJGKbGzrx8lp2m23opdBEmkHvneo1ZXQ9eKvSZv0JYyn0yl0FZhZey2lD+e7j4s&#10;pfABbAUtWl3Kg/byav3+3ap3hZ5hg22lSTCI9UXvStmE4Ios86rRHfgJOm05WCN1EPhI26wi6Bm9&#10;a7PZdLrIeqTKESrtPd/ejkG5Tvh1rVV4qGuvg2hLyb2FtFJaN3HN1isotgSuMerYBryhiw6M5aIn&#10;qFsIIHZkXkF1RhF6rMNEYZdhXRulEwdmk0//YfPYgNOJC4vj3Ukm//9g1bf9dxKmKuVcCgsdW/Sk&#10;hyA+4SDyiyhP73zBWY+O88LA92xzourdPaqfXli8acBu9TUR9o2GitvL48vs7OmI4yPIpv+KFdeB&#10;XcAENNTURe1YDcHobNPhZE3sRcWS+XKRLzmkODafTxeXybsMiufXjnz4rLETcVNKYusTOuzvfYjd&#10;QPGcEotZvDNtm+xv7V8XnDjecO3j00gk9j6yCMNmSJIlljG2werAzAjH+eL/wJsG6bcUPc9WKf2v&#10;HZCWov1iWZ3LnBnwMKbD/OLjjA90HtmcR8AqhiplkGLc3oRxgHeOzLbhSqMfFq9Z0doksi9dHX3g&#10;+UkaHGc9Duj5OWW9/Mj1HwAAAP//AwBQSwMEFAAGAAgAAAAhAH2PehbcAAAACQEAAA8AAABkcnMv&#10;ZG93bnJldi54bWxMj8tOwzAQRfdI/IM1SOzomAYoCXEqBGILanlI7Nx4mkTE4yh2m/D3DCtYjs7V&#10;vWfK9ex7daQxdoENXC40KOI6uI4bA2+vTxe3oGKy7GwfmAx8U4R1dXpS2sKFiTd03KZGSQnHwhpo&#10;UxoKxFi35G1chIFY2D6M3iY5xwbdaCcp9z0utb5BbzuWhdYO9NBS/bU9eAPvz/vPjyv90jz662EK&#10;s0b2ORpzfjbf34FKNKe/MPzqizpU4rQLB3ZR9QZWWbaUqACdgZJALnugdkLyFWBV4v8Pqh8AAAD/&#10;/wMAUEsBAi0AFAAGAAgAAAAhALaDOJL+AAAA4QEAABMAAAAAAAAAAAAAAAAAAAAAAFtDb250ZW50&#10;X1R5cGVzXS54bWxQSwECLQAUAAYACAAAACEAOP0h/9YAAACUAQAACwAAAAAAAAAAAAAAAAAvAQAA&#10;X3JlbHMvLnJlbHNQSwECLQAUAAYACAAAACEAsq3dPfgBAADZAwAADgAAAAAAAAAAAAAAAAAuAgAA&#10;ZHJzL2Uyb0RvYy54bWxQSwECLQAUAAYACAAAACEAfY96FtwAAAAJAQAADwAAAAAAAAAAAAAAAABS&#10;BAAAZHJzL2Rvd25yZXYueG1sUEsFBgAAAAAEAAQA8wAAAFsFAAAAAA==&#10;" filled="f" stroked="f">
                <v:textbox>
                  <w:txbxContent>
                    <w:p w:rsidR="00D7236A" w:rsidRPr="00FD0A67" w:rsidRDefault="002A4F63" w:rsidP="009E1DC9">
                      <w:pPr>
                        <w:jc w:val="right"/>
                        <w:rPr>
                          <w:sz w:val="28"/>
                          <w:szCs w:val="28"/>
                          <w:u w:val="single"/>
                        </w:rPr>
                      </w:pPr>
                      <w:r>
                        <w:rPr>
                          <w:sz w:val="28"/>
                          <w:szCs w:val="28"/>
                          <w:u w:val="single"/>
                        </w:rPr>
                        <w:t xml:space="preserve">№ </w:t>
                      </w:r>
                      <w:r w:rsidR="00381D34">
                        <w:rPr>
                          <w:sz w:val="28"/>
                          <w:szCs w:val="28"/>
                          <w:u w:val="single"/>
                        </w:rPr>
                        <w:t>101</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1E9EF6D7" wp14:editId="53705798">
                <wp:simplePos x="0" y="0"/>
                <wp:positionH relativeFrom="column">
                  <wp:posOffset>53340</wp:posOffset>
                </wp:positionH>
                <wp:positionV relativeFrom="paragraph">
                  <wp:posOffset>60960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36A" w:rsidRPr="00170172" w:rsidRDefault="002A4F63" w:rsidP="009E1DC9">
                            <w:pPr>
                              <w:jc w:val="right"/>
                              <w:rPr>
                                <w:sz w:val="28"/>
                                <w:szCs w:val="28"/>
                                <w:u w:val="single"/>
                              </w:rPr>
                            </w:pPr>
                            <w:r>
                              <w:rPr>
                                <w:sz w:val="28"/>
                                <w:szCs w:val="28"/>
                                <w:u w:val="single"/>
                              </w:rPr>
                              <w:t>27.04.2021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EF6D7" id="Text Box 13" o:spid="_x0000_s1028" type="#_x0000_t202" style="position:absolute;left:0;text-align:left;margin-left:4.2pt;margin-top: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H1eRVLaAAAABgEAAA8AAABkcnMvZG93bnJldi54bWxMjsFOwzAQRO9I/IO1lbhRu6i0dcim&#10;QiCuVBSo1Jsbb5OIeB3FbhP+vu4JjqMZvXn5enStOFMfGs8Is6kCQVx623CF8PX5dr8CEaJha1rP&#10;hPBLAdbF7U1uMusH/qDzNlYiQThkBqGOscukDGVNzoSp74hTd/S9MzHFvpK2N0OCu1Y+KLWQzjSc&#10;HmrT0UtN5c/25BC+34/73Vxtqlf32A1+VJKdloh3k/H5CUSkMf6N4aqf1KFITgd/YhtEi7CapyGC&#10;XoC4tnqpQRwQllqBLHL5X7+4AAAA//8DAFBLAQItABQABgAIAAAAIQC2gziS/gAAAOEBAAATAAAA&#10;AAAAAAAAAAAAAAAAAABbQ29udGVudF9UeXBlc10ueG1sUEsBAi0AFAAGAAgAAAAhADj9If/WAAAA&#10;lAEAAAsAAAAAAAAAAAAAAAAALwEAAF9yZWxzLy5yZWxzUEsBAi0AFAAGAAgAAAAhAHRGigW7AgAA&#10;wQUAAA4AAAAAAAAAAAAAAAAALgIAAGRycy9lMm9Eb2MueG1sUEsBAi0AFAAGAAgAAAAhAH1eRVLa&#10;AAAABgEAAA8AAAAAAAAAAAAAAAAAFQUAAGRycy9kb3ducmV2LnhtbFBLBQYAAAAABAAEAPMAAAAc&#10;BgAAAAA=&#10;" filled="f" stroked="f">
                <v:textbox>
                  <w:txbxContent>
                    <w:p w:rsidR="00D7236A" w:rsidRPr="00170172" w:rsidRDefault="002A4F63" w:rsidP="009E1DC9">
                      <w:pPr>
                        <w:jc w:val="right"/>
                        <w:rPr>
                          <w:sz w:val="28"/>
                          <w:szCs w:val="28"/>
                          <w:u w:val="single"/>
                        </w:rPr>
                      </w:pPr>
                      <w:r>
                        <w:rPr>
                          <w:sz w:val="28"/>
                          <w:szCs w:val="28"/>
                          <w:u w:val="single"/>
                        </w:rPr>
                        <w:t>27.04.2021</w:t>
                      </w:r>
                    </w:p>
                  </w:txbxContent>
                </v:textbox>
              </v:shape>
            </w:pict>
          </mc:Fallback>
        </mc:AlternateContent>
      </w:r>
    </w:p>
    <w:p w:rsidR="0066009D" w:rsidRPr="009E1DC9" w:rsidRDefault="0066009D" w:rsidP="00025DB9">
      <w:pPr>
        <w:jc w:val="both"/>
        <w:rPr>
          <w:b/>
          <w:bCs/>
          <w:sz w:val="28"/>
          <w:szCs w:val="28"/>
        </w:rPr>
      </w:pPr>
    </w:p>
    <w:p w:rsidR="00E862C6" w:rsidRPr="00E862C6" w:rsidRDefault="00E862C6" w:rsidP="00E862C6">
      <w:pPr>
        <w:suppressAutoHyphens/>
        <w:autoSpaceDE w:val="0"/>
        <w:autoSpaceDN w:val="0"/>
        <w:adjustRightInd w:val="0"/>
        <w:spacing w:before="480"/>
        <w:jc w:val="center"/>
        <w:rPr>
          <w:b/>
          <w:sz w:val="28"/>
          <w:szCs w:val="24"/>
        </w:rPr>
      </w:pPr>
      <w:r w:rsidRPr="00E862C6">
        <w:rPr>
          <w:b/>
          <w:sz w:val="28"/>
          <w:szCs w:val="24"/>
        </w:rPr>
        <w:t xml:space="preserve">О внесении изменений в решение Пермской городской Думы </w:t>
      </w:r>
    </w:p>
    <w:p w:rsidR="00E862C6" w:rsidRPr="00E862C6" w:rsidRDefault="00E862C6" w:rsidP="00E862C6">
      <w:pPr>
        <w:suppressAutoHyphens/>
        <w:autoSpaceDE w:val="0"/>
        <w:autoSpaceDN w:val="0"/>
        <w:adjustRightInd w:val="0"/>
        <w:jc w:val="center"/>
        <w:rPr>
          <w:b/>
          <w:sz w:val="28"/>
          <w:szCs w:val="28"/>
        </w:rPr>
      </w:pPr>
      <w:r w:rsidRPr="00E862C6">
        <w:rPr>
          <w:b/>
          <w:sz w:val="28"/>
          <w:szCs w:val="24"/>
        </w:rPr>
        <w:t>от 23.06.2020 № 120 «Об установлении расходного обязательства города Перми по устройству архитектурной подсветки фасадов зданий города</w:t>
      </w:r>
      <w:r w:rsidR="002A4F63">
        <w:rPr>
          <w:b/>
          <w:sz w:val="28"/>
          <w:szCs w:val="24"/>
        </w:rPr>
        <w:t> </w:t>
      </w:r>
      <w:r w:rsidRPr="00E862C6">
        <w:rPr>
          <w:b/>
          <w:sz w:val="28"/>
          <w:szCs w:val="24"/>
        </w:rPr>
        <w:t>Перми»</w:t>
      </w:r>
    </w:p>
    <w:p w:rsidR="00E862C6" w:rsidRPr="00E862C6" w:rsidRDefault="00E862C6" w:rsidP="00E862C6">
      <w:pPr>
        <w:autoSpaceDE w:val="0"/>
        <w:autoSpaceDN w:val="0"/>
        <w:adjustRightInd w:val="0"/>
        <w:spacing w:before="480"/>
        <w:ind w:firstLine="709"/>
        <w:jc w:val="both"/>
        <w:rPr>
          <w:sz w:val="28"/>
          <w:szCs w:val="28"/>
        </w:rPr>
      </w:pPr>
      <w:r w:rsidRPr="00E862C6">
        <w:rPr>
          <w:sz w:val="28"/>
          <w:szCs w:val="28"/>
        </w:rPr>
        <w:t>На основании Федерального закона от 06.10.2003 № 131-ФЗ «Об общих принципах организации местного самоуправления в Российской Федерации», Устава города Перми</w:t>
      </w:r>
    </w:p>
    <w:p w:rsidR="00E862C6" w:rsidRPr="00E862C6" w:rsidRDefault="00E862C6" w:rsidP="00E862C6">
      <w:pPr>
        <w:autoSpaceDE w:val="0"/>
        <w:autoSpaceDN w:val="0"/>
        <w:adjustRightInd w:val="0"/>
        <w:spacing w:before="240" w:after="240"/>
        <w:jc w:val="center"/>
        <w:rPr>
          <w:b/>
          <w:spacing w:val="50"/>
          <w:sz w:val="28"/>
          <w:szCs w:val="28"/>
        </w:rPr>
      </w:pPr>
      <w:r w:rsidRPr="00E862C6">
        <w:rPr>
          <w:sz w:val="28"/>
          <w:szCs w:val="28"/>
        </w:rPr>
        <w:t xml:space="preserve">Пермская городская Дума </w:t>
      </w:r>
      <w:r w:rsidRPr="00E862C6">
        <w:rPr>
          <w:b/>
          <w:spacing w:val="50"/>
          <w:sz w:val="28"/>
          <w:szCs w:val="28"/>
        </w:rPr>
        <w:t>решила:</w:t>
      </w:r>
    </w:p>
    <w:p w:rsidR="00E862C6" w:rsidRPr="00E862C6" w:rsidRDefault="00E862C6" w:rsidP="00E862C6">
      <w:pPr>
        <w:ind w:firstLine="709"/>
        <w:contextualSpacing/>
        <w:jc w:val="both"/>
        <w:rPr>
          <w:color w:val="000000"/>
          <w:sz w:val="28"/>
          <w:szCs w:val="28"/>
        </w:rPr>
      </w:pPr>
      <w:r w:rsidRPr="00E862C6">
        <w:rPr>
          <w:sz w:val="28"/>
          <w:szCs w:val="28"/>
        </w:rPr>
        <w:t xml:space="preserve">1. Внести в </w:t>
      </w:r>
      <w:hyperlink r:id="rId8" w:history="1">
        <w:r w:rsidRPr="00E862C6">
          <w:rPr>
            <w:sz w:val="28"/>
            <w:szCs w:val="28"/>
          </w:rPr>
          <w:t>решение</w:t>
        </w:r>
      </w:hyperlink>
      <w:r w:rsidRPr="00E862C6">
        <w:rPr>
          <w:sz w:val="28"/>
          <w:szCs w:val="28"/>
        </w:rPr>
        <w:t xml:space="preserve"> Пермской городской Думы </w:t>
      </w:r>
      <w:r w:rsidRPr="00E862C6">
        <w:rPr>
          <w:sz w:val="28"/>
          <w:szCs w:val="24"/>
        </w:rPr>
        <w:t>от 23.06.2020 № 120 «Об установлении расходного обязательства города Перми по устройству архитектурной подсветки фасадов зданий города Перми»</w:t>
      </w:r>
      <w:r w:rsidR="002A4F63">
        <w:rPr>
          <w:b/>
          <w:sz w:val="28"/>
          <w:szCs w:val="28"/>
        </w:rPr>
        <w:t xml:space="preserve"> </w:t>
      </w:r>
      <w:r w:rsidRPr="00E862C6">
        <w:rPr>
          <w:color w:val="000000"/>
          <w:sz w:val="28"/>
          <w:szCs w:val="28"/>
        </w:rPr>
        <w:t>изменения:</w:t>
      </w:r>
    </w:p>
    <w:p w:rsidR="00E862C6" w:rsidRPr="00E862C6" w:rsidRDefault="00E862C6" w:rsidP="00E862C6">
      <w:pPr>
        <w:ind w:firstLine="709"/>
        <w:contextualSpacing/>
        <w:jc w:val="both"/>
        <w:rPr>
          <w:color w:val="000000"/>
          <w:sz w:val="28"/>
          <w:szCs w:val="28"/>
        </w:rPr>
      </w:pPr>
      <w:r w:rsidRPr="00E862C6">
        <w:rPr>
          <w:color w:val="000000"/>
          <w:sz w:val="28"/>
          <w:szCs w:val="28"/>
        </w:rPr>
        <w:t>1.1 в преамбуле слова «Порядком предоставления, распределения и расходования субсидии из бюджета Пермского края бюджету Пермского городского округа на реализацию мероприятий по развитию городского пространства, утвержденным постановлением Правительства Пермского края от 25.03.2019 № 224-п,» исключить;</w:t>
      </w:r>
    </w:p>
    <w:p w:rsidR="00E862C6" w:rsidRPr="00E862C6" w:rsidRDefault="00E862C6" w:rsidP="00E862C6">
      <w:pPr>
        <w:ind w:firstLine="709"/>
        <w:contextualSpacing/>
        <w:jc w:val="both"/>
        <w:rPr>
          <w:color w:val="000000"/>
          <w:sz w:val="28"/>
          <w:szCs w:val="28"/>
        </w:rPr>
      </w:pPr>
      <w:r w:rsidRPr="00E862C6">
        <w:rPr>
          <w:color w:val="000000"/>
          <w:sz w:val="28"/>
          <w:szCs w:val="28"/>
        </w:rPr>
        <w:t>1.2 пункт 1 изложить в редакции:</w:t>
      </w:r>
    </w:p>
    <w:p w:rsidR="00E862C6" w:rsidRPr="00E862C6" w:rsidRDefault="00E862C6" w:rsidP="00E862C6">
      <w:pPr>
        <w:autoSpaceDE w:val="0"/>
        <w:autoSpaceDN w:val="0"/>
        <w:adjustRightInd w:val="0"/>
        <w:ind w:firstLine="709"/>
        <w:jc w:val="both"/>
        <w:rPr>
          <w:sz w:val="28"/>
          <w:szCs w:val="28"/>
        </w:rPr>
      </w:pPr>
      <w:r w:rsidRPr="00E862C6">
        <w:rPr>
          <w:color w:val="000000"/>
          <w:sz w:val="28"/>
          <w:szCs w:val="28"/>
        </w:rPr>
        <w:t xml:space="preserve">«1. Установить на 2020-2023 годы </w:t>
      </w:r>
      <w:r w:rsidRPr="00E862C6">
        <w:rPr>
          <w:sz w:val="28"/>
          <w:szCs w:val="28"/>
        </w:rPr>
        <w:t>расходное обязательство города Перми по устройству архитектурной подсветки фасадов зданий города Перми. Расходы по устройству архитектурной подсветки направляются на разработку проектно-сметной документации и выполнение строительно-монтажных работ.</w:t>
      </w:r>
    </w:p>
    <w:p w:rsidR="00E862C6" w:rsidRPr="00E862C6" w:rsidRDefault="00E862C6" w:rsidP="00E862C6">
      <w:pPr>
        <w:autoSpaceDE w:val="0"/>
        <w:autoSpaceDN w:val="0"/>
        <w:adjustRightInd w:val="0"/>
        <w:ind w:firstLine="709"/>
        <w:jc w:val="both"/>
        <w:rPr>
          <w:sz w:val="28"/>
          <w:szCs w:val="28"/>
        </w:rPr>
      </w:pPr>
      <w:r w:rsidRPr="00E862C6">
        <w:rPr>
          <w:sz w:val="28"/>
          <w:szCs w:val="28"/>
        </w:rPr>
        <w:t>Перечень зданий города Перми, в отношении которых планируется устройство архитектурной подсветки, утверждается правовым актом администрации города Перми.»;</w:t>
      </w:r>
    </w:p>
    <w:p w:rsidR="00E862C6" w:rsidRPr="00E862C6" w:rsidRDefault="00E862C6" w:rsidP="00E862C6">
      <w:pPr>
        <w:autoSpaceDE w:val="0"/>
        <w:autoSpaceDN w:val="0"/>
        <w:adjustRightInd w:val="0"/>
        <w:ind w:firstLine="709"/>
        <w:jc w:val="both"/>
        <w:rPr>
          <w:color w:val="000000"/>
          <w:sz w:val="28"/>
          <w:szCs w:val="28"/>
        </w:rPr>
      </w:pPr>
      <w:r w:rsidRPr="00E862C6">
        <w:rPr>
          <w:sz w:val="28"/>
          <w:szCs w:val="28"/>
        </w:rPr>
        <w:t xml:space="preserve">1.3 </w:t>
      </w:r>
      <w:r w:rsidRPr="00E862C6">
        <w:rPr>
          <w:color w:val="000000"/>
          <w:sz w:val="28"/>
          <w:szCs w:val="28"/>
        </w:rPr>
        <w:t>пункт 2 изложить в редакции:</w:t>
      </w:r>
    </w:p>
    <w:p w:rsidR="00E862C6" w:rsidRPr="00E862C6" w:rsidRDefault="00E862C6" w:rsidP="00E862C6">
      <w:pPr>
        <w:ind w:firstLine="709"/>
        <w:contextualSpacing/>
        <w:jc w:val="both"/>
        <w:rPr>
          <w:color w:val="000000"/>
          <w:sz w:val="28"/>
          <w:szCs w:val="28"/>
        </w:rPr>
      </w:pPr>
      <w:r w:rsidRPr="00E862C6">
        <w:rPr>
          <w:color w:val="000000"/>
          <w:sz w:val="28"/>
          <w:szCs w:val="28"/>
        </w:rPr>
        <w:t>«2. Расходы, связанные с исполнением расходного обязательства, установленного пунктом 1 настоящего решения, осуществлять за счет средств бюджета города Перми.</w:t>
      </w:r>
    </w:p>
    <w:p w:rsidR="00E862C6" w:rsidRPr="00E862C6" w:rsidRDefault="00E862C6" w:rsidP="00E862C6">
      <w:pPr>
        <w:ind w:firstLine="709"/>
        <w:contextualSpacing/>
        <w:jc w:val="both"/>
        <w:rPr>
          <w:color w:val="000000"/>
          <w:sz w:val="28"/>
          <w:szCs w:val="28"/>
        </w:rPr>
      </w:pPr>
      <w:r w:rsidRPr="00E862C6">
        <w:rPr>
          <w:color w:val="000000"/>
          <w:sz w:val="28"/>
          <w:szCs w:val="28"/>
        </w:rPr>
        <w:t>Определить предельный объем финансирования расходного обязательства за счет средств бюджета города Перми в сумме 360880,0 тыс. руб.»;</w:t>
      </w:r>
    </w:p>
    <w:p w:rsidR="00E862C6" w:rsidRPr="00E862C6" w:rsidRDefault="00E862C6" w:rsidP="00E862C6">
      <w:pPr>
        <w:ind w:firstLine="709"/>
        <w:contextualSpacing/>
        <w:jc w:val="both"/>
        <w:rPr>
          <w:color w:val="000000"/>
          <w:sz w:val="28"/>
          <w:szCs w:val="28"/>
        </w:rPr>
      </w:pPr>
      <w:r w:rsidRPr="00E862C6">
        <w:rPr>
          <w:color w:val="000000"/>
          <w:sz w:val="28"/>
          <w:szCs w:val="28"/>
        </w:rPr>
        <w:t>1.4 пункт 6 изложить в редакции:</w:t>
      </w:r>
    </w:p>
    <w:p w:rsidR="00E862C6" w:rsidRPr="00E862C6" w:rsidRDefault="00E862C6" w:rsidP="00E862C6">
      <w:pPr>
        <w:ind w:firstLine="709"/>
        <w:contextualSpacing/>
        <w:jc w:val="both"/>
        <w:rPr>
          <w:color w:val="000000"/>
          <w:sz w:val="28"/>
          <w:szCs w:val="28"/>
        </w:rPr>
      </w:pPr>
      <w:r w:rsidRPr="00E862C6">
        <w:rPr>
          <w:color w:val="000000"/>
          <w:sz w:val="28"/>
          <w:szCs w:val="28"/>
        </w:rPr>
        <w:lastRenderedPageBreak/>
        <w:t>«6. Рекомендовать администрации города Перми:</w:t>
      </w:r>
    </w:p>
    <w:p w:rsidR="00E862C6" w:rsidRPr="00E862C6" w:rsidRDefault="00E862C6" w:rsidP="00E862C6">
      <w:pPr>
        <w:ind w:firstLine="709"/>
        <w:contextualSpacing/>
        <w:jc w:val="both"/>
        <w:rPr>
          <w:sz w:val="28"/>
          <w:szCs w:val="24"/>
        </w:rPr>
      </w:pPr>
      <w:r w:rsidRPr="00E862C6">
        <w:rPr>
          <w:sz w:val="28"/>
          <w:szCs w:val="24"/>
        </w:rPr>
        <w:t>6.1 до 20.05.2021 утвердить перечень зданий города Перми, в отношении которых планируется устройство архитектурной подсветки;</w:t>
      </w:r>
    </w:p>
    <w:p w:rsidR="00E862C6" w:rsidRPr="00E862C6" w:rsidRDefault="00E862C6" w:rsidP="00E862C6">
      <w:pPr>
        <w:ind w:firstLine="709"/>
        <w:contextualSpacing/>
        <w:jc w:val="both"/>
        <w:rPr>
          <w:color w:val="000000"/>
          <w:sz w:val="28"/>
          <w:szCs w:val="28"/>
        </w:rPr>
      </w:pPr>
      <w:r w:rsidRPr="00E862C6">
        <w:rPr>
          <w:sz w:val="28"/>
          <w:szCs w:val="24"/>
        </w:rPr>
        <w:t xml:space="preserve">6.2 </w:t>
      </w:r>
      <w:r w:rsidRPr="00E862C6">
        <w:rPr>
          <w:color w:val="000000"/>
          <w:sz w:val="28"/>
          <w:szCs w:val="28"/>
        </w:rPr>
        <w:t>до 01.06.2021:</w:t>
      </w:r>
    </w:p>
    <w:p w:rsidR="00E862C6" w:rsidRPr="00E862C6" w:rsidRDefault="00E862C6" w:rsidP="00E862C6">
      <w:pPr>
        <w:ind w:firstLine="709"/>
        <w:contextualSpacing/>
        <w:jc w:val="both"/>
        <w:rPr>
          <w:sz w:val="28"/>
          <w:szCs w:val="24"/>
        </w:rPr>
      </w:pPr>
      <w:r w:rsidRPr="00E862C6">
        <w:rPr>
          <w:color w:val="000000"/>
          <w:sz w:val="28"/>
          <w:szCs w:val="28"/>
        </w:rPr>
        <w:t xml:space="preserve">6.2.1 </w:t>
      </w:r>
      <w:r w:rsidRPr="00E862C6">
        <w:rPr>
          <w:sz w:val="28"/>
          <w:szCs w:val="24"/>
        </w:rPr>
        <w:t>направить в Пермскую городскую Думу информацию о лицах, на которых планируется возложить бремя содержания оборудования для архитектурной подсветки, размещаемого на фасадах зданий (содержание, текущий ремонт, оплата электрической энергии), а также о потребности в средствах на его содержание;</w:t>
      </w:r>
    </w:p>
    <w:p w:rsidR="00E862C6" w:rsidRPr="00E862C6" w:rsidRDefault="00E862C6" w:rsidP="00E862C6">
      <w:pPr>
        <w:ind w:firstLine="709"/>
        <w:contextualSpacing/>
        <w:jc w:val="both"/>
        <w:rPr>
          <w:sz w:val="28"/>
          <w:szCs w:val="24"/>
        </w:rPr>
      </w:pPr>
      <w:r w:rsidRPr="00E862C6">
        <w:rPr>
          <w:color w:val="000000"/>
          <w:sz w:val="28"/>
          <w:szCs w:val="28"/>
        </w:rPr>
        <w:t xml:space="preserve">6.2.2 </w:t>
      </w:r>
      <w:r w:rsidRPr="00E862C6">
        <w:rPr>
          <w:sz w:val="28"/>
          <w:szCs w:val="24"/>
        </w:rPr>
        <w:t>обеспечить получение и направление в Пермскую городскую Думу документов о согласии собственников имущества всех зданий, на фасадах которых планируется установка оборудования для архитектурной подсветки, на бесплатную для муниципального образования город Пермь установку данного оборудования на общем имуществе собственников зданий (имуществе единственного собственника здания) и дальнейшее бесплатное использование муниципальным образованием город Пермь данного имущества для размещения оборудования для архитектурной подсветки;</w:t>
      </w:r>
    </w:p>
    <w:p w:rsidR="00E862C6" w:rsidRPr="00E862C6" w:rsidRDefault="00E862C6" w:rsidP="00E862C6">
      <w:pPr>
        <w:ind w:firstLine="709"/>
        <w:contextualSpacing/>
        <w:jc w:val="both"/>
        <w:rPr>
          <w:sz w:val="28"/>
          <w:szCs w:val="24"/>
        </w:rPr>
      </w:pPr>
      <w:r w:rsidRPr="00E862C6">
        <w:rPr>
          <w:sz w:val="28"/>
          <w:szCs w:val="24"/>
        </w:rPr>
        <w:t>6.2.3 направить в Пермскую городскую Думу график работ по установке оборудования для архитектурной подсветки, соотнесенный с графиком проведения работ по капитальному ремонту фасадов многоквартирных домов города Перми, осуществляемых в соответствии с решением Пермской городской Думы от 27.02.2018 № 30 «Об установлении расходного обязательства по предоставлению мер финансовой поддержки капитального ремонта фасадов многоквартирных домов города Перми»;</w:t>
      </w:r>
    </w:p>
    <w:p w:rsidR="00E862C6" w:rsidRPr="00E862C6" w:rsidRDefault="00E862C6" w:rsidP="00E862C6">
      <w:pPr>
        <w:ind w:firstLine="709"/>
        <w:contextualSpacing/>
        <w:jc w:val="both"/>
        <w:rPr>
          <w:sz w:val="28"/>
          <w:szCs w:val="24"/>
        </w:rPr>
      </w:pPr>
      <w:r w:rsidRPr="00E862C6">
        <w:rPr>
          <w:sz w:val="28"/>
          <w:szCs w:val="24"/>
        </w:rPr>
        <w:t xml:space="preserve">6.2.4 привести показатели непосредственного результата финансового обеспечения мероприятий по устройству архитектурной подсветки муниципальной программы «Организация дорожной деятельности в городе Перми», утвержденной постановлением администрации города Перми от 19.10.2018 № 782, в соответствие </w:t>
      </w:r>
      <w:r w:rsidRPr="00E862C6">
        <w:rPr>
          <w:sz w:val="28"/>
          <w:szCs w:val="28"/>
        </w:rPr>
        <w:t>Перечн</w:t>
      </w:r>
      <w:r w:rsidR="000F3F2F">
        <w:rPr>
          <w:sz w:val="28"/>
          <w:szCs w:val="28"/>
        </w:rPr>
        <w:t>ю</w:t>
      </w:r>
      <w:r w:rsidRPr="00E862C6">
        <w:rPr>
          <w:sz w:val="28"/>
          <w:szCs w:val="28"/>
        </w:rPr>
        <w:t xml:space="preserve"> зданий города Перми, в отношении которых планируется устройство архитектурной подсветки;</w:t>
      </w:r>
    </w:p>
    <w:p w:rsidR="00E862C6" w:rsidRPr="00E862C6" w:rsidRDefault="00E862C6" w:rsidP="00E862C6">
      <w:pPr>
        <w:ind w:firstLine="709"/>
        <w:contextualSpacing/>
        <w:jc w:val="both"/>
        <w:rPr>
          <w:sz w:val="28"/>
          <w:szCs w:val="24"/>
        </w:rPr>
      </w:pPr>
      <w:r w:rsidRPr="00E862C6">
        <w:rPr>
          <w:sz w:val="28"/>
          <w:szCs w:val="24"/>
        </w:rPr>
        <w:t>6.3 осуществить проведение процедуры закупки работ по установке оборудования для архитектурной подсветки на фасадах зданий, включенных в Перечень зданий города Перми, в отношении которых планируется устройство архитектурной подсветки, после направления в Пермскую городскую Думу документально оформленных согласий собственников имущества всех зданий в соответствии с подпунктом 6.2.2 настоящего решения;</w:t>
      </w:r>
    </w:p>
    <w:p w:rsidR="00E862C6" w:rsidRPr="00E862C6" w:rsidRDefault="00E862C6" w:rsidP="00E862C6">
      <w:pPr>
        <w:ind w:firstLine="709"/>
        <w:contextualSpacing/>
        <w:jc w:val="both"/>
        <w:rPr>
          <w:sz w:val="28"/>
          <w:szCs w:val="24"/>
        </w:rPr>
      </w:pPr>
      <w:r w:rsidRPr="00E862C6">
        <w:rPr>
          <w:sz w:val="28"/>
          <w:szCs w:val="24"/>
        </w:rPr>
        <w:t xml:space="preserve">6.4 представлять в Пермскую городскую Думу </w:t>
      </w:r>
      <w:r w:rsidR="00C1670E" w:rsidRPr="00C1670E">
        <w:rPr>
          <w:sz w:val="28"/>
          <w:szCs w:val="24"/>
        </w:rPr>
        <w:t xml:space="preserve">информацию </w:t>
      </w:r>
      <w:r w:rsidRPr="00E862C6">
        <w:rPr>
          <w:sz w:val="28"/>
          <w:szCs w:val="24"/>
        </w:rPr>
        <w:t>о реализации мероприятия по устройству архитектурной подсветки фасадов зданий города Перми за первое полугодие до 15 июля текущего года, за второе полугодие – до 15 января года, следующего за отчетным.»;</w:t>
      </w:r>
    </w:p>
    <w:p w:rsidR="00E862C6" w:rsidRPr="00E862C6" w:rsidRDefault="00E862C6" w:rsidP="00E862C6">
      <w:pPr>
        <w:ind w:firstLine="709"/>
        <w:contextualSpacing/>
        <w:jc w:val="both"/>
        <w:rPr>
          <w:sz w:val="28"/>
          <w:szCs w:val="24"/>
        </w:rPr>
      </w:pPr>
      <w:r w:rsidRPr="00E862C6">
        <w:rPr>
          <w:sz w:val="28"/>
          <w:szCs w:val="24"/>
        </w:rPr>
        <w:t xml:space="preserve">1.5 приложение «Перечень зданий города Перми, в отношении которых планируется устройство архитектурной подсветки» признать утратившим силу. </w:t>
      </w:r>
    </w:p>
    <w:p w:rsidR="00E862C6" w:rsidRPr="00E862C6" w:rsidRDefault="00E862C6" w:rsidP="00E862C6">
      <w:pPr>
        <w:widowControl w:val="0"/>
        <w:autoSpaceDE w:val="0"/>
        <w:autoSpaceDN w:val="0"/>
        <w:adjustRightInd w:val="0"/>
        <w:ind w:firstLine="709"/>
        <w:jc w:val="both"/>
        <w:rPr>
          <w:sz w:val="28"/>
          <w:szCs w:val="28"/>
        </w:rPr>
      </w:pPr>
      <w:r w:rsidRPr="00E862C6">
        <w:rPr>
          <w:sz w:val="28"/>
          <w:szCs w:val="28"/>
        </w:rPr>
        <w:t>2. Настоящее решение вступает в силу со дня его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E862C6" w:rsidRPr="00E862C6" w:rsidRDefault="00E862C6" w:rsidP="00E862C6">
      <w:pPr>
        <w:autoSpaceDE w:val="0"/>
        <w:autoSpaceDN w:val="0"/>
        <w:adjustRightInd w:val="0"/>
        <w:ind w:firstLine="709"/>
        <w:jc w:val="both"/>
        <w:rPr>
          <w:bCs/>
          <w:sz w:val="28"/>
          <w:szCs w:val="28"/>
        </w:rPr>
      </w:pPr>
      <w:r w:rsidRPr="00E862C6">
        <w:rPr>
          <w:sz w:val="28"/>
          <w:szCs w:val="28"/>
        </w:rPr>
        <w:lastRenderedPageBreak/>
        <w:t>3.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 а также опубликовать (обнародовать) настоящее решение на официальном сайте муниципального образования город Пермь в информационно-телекоммуникационной сети Интернет.</w:t>
      </w:r>
    </w:p>
    <w:p w:rsidR="00E862C6" w:rsidRPr="00E862C6" w:rsidRDefault="00E862C6" w:rsidP="00E862C6">
      <w:pPr>
        <w:autoSpaceDE w:val="0"/>
        <w:autoSpaceDN w:val="0"/>
        <w:adjustRightInd w:val="0"/>
        <w:ind w:firstLine="709"/>
        <w:jc w:val="both"/>
        <w:rPr>
          <w:bCs/>
          <w:sz w:val="28"/>
          <w:szCs w:val="28"/>
        </w:rPr>
      </w:pPr>
      <w:r w:rsidRPr="00E862C6">
        <w:rPr>
          <w:bCs/>
          <w:sz w:val="28"/>
          <w:szCs w:val="28"/>
        </w:rPr>
        <w:t>4. Контроль за исполнением настоящего решения возложить на комитет Пермской городской Думы по городскому хозяйству.</w:t>
      </w:r>
    </w:p>
    <w:p w:rsidR="001B38F0" w:rsidRDefault="001B38F0" w:rsidP="001B38F0">
      <w:pPr>
        <w:widowControl w:val="0"/>
        <w:tabs>
          <w:tab w:val="left" w:pos="8505"/>
        </w:tabs>
        <w:spacing w:before="720"/>
        <w:jc w:val="both"/>
        <w:rPr>
          <w:color w:val="000000"/>
          <w:sz w:val="28"/>
          <w:szCs w:val="28"/>
        </w:rPr>
      </w:pPr>
      <w:r>
        <w:rPr>
          <w:color w:val="000000"/>
          <w:sz w:val="28"/>
          <w:szCs w:val="28"/>
        </w:rPr>
        <w:t xml:space="preserve">Временно исполняющий </w:t>
      </w:r>
    </w:p>
    <w:p w:rsidR="001B38F0" w:rsidRDefault="001B38F0" w:rsidP="001B38F0">
      <w:pPr>
        <w:widowControl w:val="0"/>
        <w:tabs>
          <w:tab w:val="left" w:pos="8505"/>
        </w:tabs>
        <w:jc w:val="both"/>
        <w:rPr>
          <w:color w:val="000000"/>
          <w:sz w:val="28"/>
          <w:szCs w:val="28"/>
        </w:rPr>
      </w:pPr>
      <w:r>
        <w:rPr>
          <w:color w:val="000000"/>
          <w:sz w:val="28"/>
          <w:szCs w:val="28"/>
        </w:rPr>
        <w:t>полномочия п</w:t>
      </w:r>
      <w:r w:rsidRPr="00E641E2">
        <w:rPr>
          <w:color w:val="000000"/>
          <w:sz w:val="28"/>
          <w:szCs w:val="28"/>
        </w:rPr>
        <w:t>редседател</w:t>
      </w:r>
      <w:r>
        <w:rPr>
          <w:color w:val="000000"/>
          <w:sz w:val="28"/>
          <w:szCs w:val="28"/>
        </w:rPr>
        <w:t xml:space="preserve">я </w:t>
      </w:r>
    </w:p>
    <w:p w:rsidR="001B38F0" w:rsidRPr="00E641E2" w:rsidRDefault="001B38F0" w:rsidP="001B38F0">
      <w:pPr>
        <w:widowControl w:val="0"/>
        <w:tabs>
          <w:tab w:val="left" w:pos="8505"/>
        </w:tabs>
        <w:jc w:val="both"/>
        <w:rPr>
          <w:color w:val="000000"/>
          <w:sz w:val="28"/>
          <w:szCs w:val="28"/>
        </w:rPr>
      </w:pPr>
      <w:r>
        <w:rPr>
          <w:color w:val="000000"/>
          <w:sz w:val="28"/>
          <w:szCs w:val="28"/>
        </w:rPr>
        <w:t>Пермской городской Думы                                                                      Д.В. Малютин</w:t>
      </w:r>
    </w:p>
    <w:p w:rsidR="00476260" w:rsidRDefault="00476260" w:rsidP="00476260">
      <w:pPr>
        <w:widowControl w:val="0"/>
        <w:tabs>
          <w:tab w:val="left" w:pos="8080"/>
        </w:tabs>
        <w:spacing w:before="480"/>
        <w:rPr>
          <w:color w:val="000000"/>
          <w:sz w:val="28"/>
          <w:szCs w:val="28"/>
        </w:rPr>
      </w:pPr>
      <w:r>
        <w:rPr>
          <w:color w:val="000000"/>
          <w:sz w:val="28"/>
          <w:szCs w:val="28"/>
        </w:rPr>
        <w:t>Исполняющий обязанности</w:t>
      </w:r>
    </w:p>
    <w:p w:rsidR="00476260" w:rsidRDefault="00476260" w:rsidP="00476260">
      <w:pPr>
        <w:widowControl w:val="0"/>
        <w:tabs>
          <w:tab w:val="left" w:pos="8080"/>
        </w:tabs>
        <w:rPr>
          <w:color w:val="000000"/>
          <w:sz w:val="28"/>
          <w:szCs w:val="28"/>
        </w:rPr>
      </w:pPr>
      <w:r>
        <w:rPr>
          <w:color w:val="000000"/>
          <w:sz w:val="28"/>
          <w:szCs w:val="28"/>
        </w:rPr>
        <w:t>Главы города Перми</w:t>
      </w:r>
      <w:r>
        <w:rPr>
          <w:color w:val="000000"/>
          <w:sz w:val="28"/>
          <w:szCs w:val="28"/>
        </w:rPr>
        <w:tab/>
        <w:t xml:space="preserve">       В.Г. Агеев</w:t>
      </w:r>
    </w:p>
    <w:p w:rsidR="005F173E" w:rsidRDefault="005F173E" w:rsidP="005F173E">
      <w:pPr>
        <w:spacing w:before="720"/>
        <w:rPr>
          <w:color w:val="000000"/>
          <w:sz w:val="28"/>
          <w:szCs w:val="28"/>
        </w:rPr>
      </w:pPr>
      <w:bookmarkStart w:id="0" w:name="_GoBack"/>
      <w:bookmarkEnd w:id="0"/>
    </w:p>
    <w:p w:rsidR="001B38F0" w:rsidRDefault="001B38F0" w:rsidP="001B38F0">
      <w:pPr>
        <w:spacing w:before="720"/>
        <w:rPr>
          <w:color w:val="000000"/>
          <w:sz w:val="28"/>
          <w:szCs w:val="28"/>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307674" w:rsidP="009E1FC0">
      <w:pPr>
        <w:pStyle w:val="ac"/>
        <w:tabs>
          <w:tab w:val="right" w:pos="9915"/>
        </w:tabs>
        <w:rPr>
          <w:sz w:val="24"/>
          <w:szCs w:val="24"/>
        </w:rPr>
      </w:pPr>
      <w:r>
        <w:rPr>
          <w:noProof/>
        </w:rPr>
        <mc:AlternateContent>
          <mc:Choice Requires="wps">
            <w:drawing>
              <wp:anchor distT="0" distB="0" distL="114300" distR="114300" simplePos="0" relativeHeight="251659264" behindDoc="0" locked="0" layoutInCell="1" allowOverlap="1" wp14:anchorId="49DFD7CC" wp14:editId="2B668334">
                <wp:simplePos x="0" y="0"/>
                <wp:positionH relativeFrom="column">
                  <wp:posOffset>17780</wp:posOffset>
                </wp:positionH>
                <wp:positionV relativeFrom="paragraph">
                  <wp:posOffset>528320</wp:posOffset>
                </wp:positionV>
                <wp:extent cx="6372860" cy="762000"/>
                <wp:effectExtent l="0" t="0" r="889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2FB" w:rsidRDefault="00BD02FB" w:rsidP="00DF55C7"/>
                          <w:p w:rsidR="00BD02FB" w:rsidRDefault="00BD02FB" w:rsidP="00DF55C7"/>
                          <w:p w:rsidR="00BD02FB" w:rsidRDefault="00BD02FB" w:rsidP="00DF55C7"/>
                          <w:p w:rsidR="00BD02FB" w:rsidRDefault="00BD02FB" w:rsidP="00DF55C7"/>
                          <w:p w:rsidR="00BD02FB" w:rsidRDefault="00BD02FB" w:rsidP="00DF55C7"/>
                          <w:p w:rsidR="00D7236A" w:rsidRDefault="002560BB" w:rsidP="00DF55C7">
                            <w:r>
                              <w:t>В</w:t>
                            </w:r>
                            <w:r w:rsidR="00764167">
                              <w:t>ерно</w:t>
                            </w:r>
                          </w:p>
                          <w:p w:rsidR="00B06D59" w:rsidRDefault="00B06D59" w:rsidP="00DF55C7">
                            <w:r>
                              <w:t>к</w:t>
                            </w:r>
                            <w:r w:rsidR="00C660FD">
                              <w:t xml:space="preserve">онсультант </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r>
                              <w:t>Л.Я.Сиряченко-Полойко</w:t>
                            </w:r>
                          </w:p>
                          <w:p w:rsidR="00D7236A" w:rsidRDefault="009C7196" w:rsidP="00DF55C7">
                            <w:r>
                              <w:t xml:space="preserve">       09.</w:t>
                            </w:r>
                            <w:r w:rsidR="002560BB">
                              <w:t>2018</w:t>
                            </w:r>
                          </w:p>
                          <w:p w:rsidR="00D7236A" w:rsidRDefault="00D7236A" w:rsidP="00DF55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FD7CC" id="Text Box 1025" o:spid="_x0000_s1029" type="#_x0000_t202" style="position:absolute;margin-left:1.4pt;margin-top:41.6pt;width:501.8pt;height:6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dAhwIAABMFAAAOAAAAZHJzL2Uyb0RvYy54bWysVNuO2yAQfa/Uf0C8Z31ZbxJb66z20lSV&#10;thdpt30ngGNUDBRI7G3Vf++A4+ylqlRVzQMZPMPhzMwZzi+GTqI9t05oVePsJMWIK6qZUNsaf75f&#10;z5YYOU8UI1IrXuMH7vDF6vWr895UPNetloxbBCDKVb2pceu9qZLE0ZZ3xJ1owxU4G2074mFrtwmz&#10;pAf0TiZ5ms6TXltmrKbcOfh6MzrxKuI3Daf+Y9M47pGsMXDzcbVx3YQ1WZ2TamuJaQU90CD/wKIj&#10;QsGlR6gb4gnaWfEbVCeo1U43/oTqLtFNIyiPOUA2Wfoim7uWGB5zgeI4cyyT+3+w9MP+k0WC1TjH&#10;SJEOWnTPB4+u9ICyND8LBeqNqyDuzkCkH8ADjY7JOnOr6VeHlL5uidryS2t133LCgGAWTiZPjo44&#10;LoBs+veawU1k53UEGhrboUYK82WChsoguAda9nBsU+BF4eP8dJEv5+Ci4FvMQQaxjwmpAk7ogrHO&#10;v+W6Q8GosQUZxHvI/tb5wOsxJIQ7LQVbCynjxm4319KiPQHJrOMvpvIiTKoQrHQ4NiKOX4Ak3BF8&#10;gW6UwI8yy4v0Ki9n6/lyMSvWxdmsXKTLWZqVV+U8LcriZv0zEMyKqhWMcXUrFJ/kmBV/1+7DYIxC&#10;ioJEfY3LM2hizOuPSUL9Hkv4rBad8DCdUnQ1Xh6DSBVa/EYxSJtUngg52slz+rHKUIPpP1YlCiJo&#10;YFSDHzZDFN/ppLONZg+gEKuhbdBheFnAaLX9jlEPU1pj921HLMdIvlOgsjDSk2EnYzMZRFE4WmOP&#10;0Whe+3H0d8aKbQvIo46VvgQlNiJKI0h2ZHHQL0xezOHwSoTRfrqPUY9v2eoXAAAA//8DAFBLAwQU&#10;AAYACAAAACEAabiVfNwAAAAJAQAADwAAAGRycy9kb3ducmV2LnhtbEyPwU7DMAyG70i8Q2QkLhVL&#10;KAiV0nRCk3ZBArGNB0gb01Y0TpWkW/f2eCc42p/1/5+r9eJGccQQB08a7lcKBFLr7UCdhq/D9q4A&#10;EZMha0ZPqOGMEdb19VVlSutPtMPjPnWCQyiWRkOf0lRKGdsenYkrPyEx+/bBmcRj6KQN5sThbpS5&#10;Uk/SmYG4oTcTbnpsf/az03B4/3wL2XPWblSam3n7UWTnJmp9e7O8voBIuKS/Y7joszrU7NT4mWwU&#10;o4acxZOG4iEHccFc9giiYaB4JetK/v+g/gUAAP//AwBQSwECLQAUAAYACAAAACEAtoM4kv4AAADh&#10;AQAAEwAAAAAAAAAAAAAAAAAAAAAAW0NvbnRlbnRfVHlwZXNdLnhtbFBLAQItABQABgAIAAAAIQA4&#10;/SH/1gAAAJQBAAALAAAAAAAAAAAAAAAAAC8BAABfcmVscy8ucmVsc1BLAQItABQABgAIAAAAIQDL&#10;7HdAhwIAABMFAAAOAAAAAAAAAAAAAAAAAC4CAABkcnMvZTJvRG9jLnhtbFBLAQItABQABgAIAAAA&#10;IQBpuJV83AAAAAkBAAAPAAAAAAAAAAAAAAAAAOEEAABkcnMvZG93bnJldi54bWxQSwUGAAAAAAQA&#10;BADzAAAA6gUAAAAA&#10;" stroked="f">
                <v:textbox inset="0,0,0,0">
                  <w:txbxContent>
                    <w:p w:rsidR="00BD02FB" w:rsidRDefault="00BD02FB" w:rsidP="00DF55C7"/>
                    <w:p w:rsidR="00BD02FB" w:rsidRDefault="00BD02FB" w:rsidP="00DF55C7"/>
                    <w:p w:rsidR="00BD02FB" w:rsidRDefault="00BD02FB" w:rsidP="00DF55C7"/>
                    <w:p w:rsidR="00BD02FB" w:rsidRDefault="00BD02FB" w:rsidP="00DF55C7"/>
                    <w:p w:rsidR="00BD02FB" w:rsidRDefault="00BD02FB" w:rsidP="00DF55C7"/>
                    <w:p w:rsidR="00D7236A" w:rsidRDefault="002560BB" w:rsidP="00DF55C7">
                      <w:r>
                        <w:t>В</w:t>
                      </w:r>
                      <w:r w:rsidR="00764167">
                        <w:t>ерно</w:t>
                      </w:r>
                    </w:p>
                    <w:p w:rsidR="00B06D59" w:rsidRDefault="00B06D59" w:rsidP="00DF55C7">
                      <w:r>
                        <w:t>к</w:t>
                      </w:r>
                      <w:r w:rsidR="00C660FD">
                        <w:t xml:space="preserve">онсультант </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r>
                        <w:t>Л.Я.Сиряченко-Полойко</w:t>
                      </w:r>
                    </w:p>
                    <w:p w:rsidR="00D7236A" w:rsidRDefault="009C7196" w:rsidP="00DF55C7">
                      <w:r>
                        <w:t xml:space="preserve">       09.</w:t>
                      </w:r>
                      <w:r w:rsidR="002560BB">
                        <w:t>2018</w:t>
                      </w:r>
                    </w:p>
                    <w:p w:rsidR="00D7236A" w:rsidRDefault="00D7236A" w:rsidP="00DF55C7"/>
                  </w:txbxContent>
                </v:textbox>
              </v:shape>
            </w:pict>
          </mc:Fallback>
        </mc:AlternateContent>
      </w:r>
    </w:p>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sectPr w:rsidR="00405917" w:rsidRPr="00405917" w:rsidSect="00CE4254">
      <w:headerReference w:type="even" r:id="rId9"/>
      <w:headerReference w:type="default" r:id="rId10"/>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CE9" w:rsidRDefault="00E33CE9">
      <w:r>
        <w:separator/>
      </w:r>
    </w:p>
  </w:endnote>
  <w:endnote w:type="continuationSeparator" w:id="0">
    <w:p w:rsidR="00E33CE9" w:rsidRDefault="00E3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CE9" w:rsidRDefault="00E33CE9">
      <w:r>
        <w:separator/>
      </w:r>
    </w:p>
  </w:footnote>
  <w:footnote w:type="continuationSeparator" w:id="0">
    <w:p w:rsidR="00E33CE9" w:rsidRDefault="00E33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Default="00D7236A">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7236A" w:rsidRDefault="00D7236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860299"/>
      <w:docPartObj>
        <w:docPartGallery w:val="Page Numbers (Top of Page)"/>
        <w:docPartUnique/>
      </w:docPartObj>
    </w:sdtPr>
    <w:sdtEndPr/>
    <w:sdtContent>
      <w:p w:rsidR="00405917" w:rsidRDefault="00405917">
        <w:pPr>
          <w:pStyle w:val="aa"/>
          <w:jc w:val="center"/>
        </w:pPr>
        <w:r>
          <w:fldChar w:fldCharType="begin"/>
        </w:r>
        <w:r>
          <w:instrText>PAGE   \* MERGEFORMAT</w:instrText>
        </w:r>
        <w:r>
          <w:fldChar w:fldCharType="separate"/>
        </w:r>
        <w:r w:rsidR="00476260">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7UNfcfxfU3mTze7US7WGczHqNiXs5pTM2beS49ro7MJPnB9rgbYKfzkFHHrGi3CXEOy0FHU6siSimxz3r+X6A==" w:salt="FdeF7/69sbxU0YmULXnPvA=="/>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52662"/>
    <w:rsid w:val="00061A3F"/>
    <w:rsid w:val="0008166C"/>
    <w:rsid w:val="00082727"/>
    <w:rsid w:val="000A0643"/>
    <w:rsid w:val="000B3591"/>
    <w:rsid w:val="000B6249"/>
    <w:rsid w:val="000F16B1"/>
    <w:rsid w:val="000F3F2F"/>
    <w:rsid w:val="000F4419"/>
    <w:rsid w:val="000F4E21"/>
    <w:rsid w:val="000F66E3"/>
    <w:rsid w:val="001072E8"/>
    <w:rsid w:val="001134E5"/>
    <w:rsid w:val="001238E5"/>
    <w:rsid w:val="001256F4"/>
    <w:rsid w:val="001272F4"/>
    <w:rsid w:val="00132A50"/>
    <w:rsid w:val="00133587"/>
    <w:rsid w:val="00154D3B"/>
    <w:rsid w:val="001602DD"/>
    <w:rsid w:val="001677E1"/>
    <w:rsid w:val="00170172"/>
    <w:rsid w:val="00170BCA"/>
    <w:rsid w:val="001A62D3"/>
    <w:rsid w:val="001B0413"/>
    <w:rsid w:val="001B38F0"/>
    <w:rsid w:val="001B4991"/>
    <w:rsid w:val="001C4EF5"/>
    <w:rsid w:val="001D23A5"/>
    <w:rsid w:val="001E7948"/>
    <w:rsid w:val="001F56C7"/>
    <w:rsid w:val="00205EFB"/>
    <w:rsid w:val="00220236"/>
    <w:rsid w:val="00220DAE"/>
    <w:rsid w:val="00242CE0"/>
    <w:rsid w:val="002560BB"/>
    <w:rsid w:val="00256217"/>
    <w:rsid w:val="00265FBA"/>
    <w:rsid w:val="00271143"/>
    <w:rsid w:val="00277231"/>
    <w:rsid w:val="00284905"/>
    <w:rsid w:val="00287D93"/>
    <w:rsid w:val="002A4F63"/>
    <w:rsid w:val="002C6299"/>
    <w:rsid w:val="002D0B07"/>
    <w:rsid w:val="002E52E0"/>
    <w:rsid w:val="002F2B47"/>
    <w:rsid w:val="00307674"/>
    <w:rsid w:val="00311B9D"/>
    <w:rsid w:val="00321755"/>
    <w:rsid w:val="003345B2"/>
    <w:rsid w:val="00337CF9"/>
    <w:rsid w:val="00343A1F"/>
    <w:rsid w:val="0034548B"/>
    <w:rsid w:val="00351D85"/>
    <w:rsid w:val="00356EF9"/>
    <w:rsid w:val="003607E1"/>
    <w:rsid w:val="00362E50"/>
    <w:rsid w:val="00366EBE"/>
    <w:rsid w:val="00370085"/>
    <w:rsid w:val="00381D34"/>
    <w:rsid w:val="003971D1"/>
    <w:rsid w:val="003A7159"/>
    <w:rsid w:val="003B3F8E"/>
    <w:rsid w:val="003C3452"/>
    <w:rsid w:val="003C7818"/>
    <w:rsid w:val="003D7596"/>
    <w:rsid w:val="003E574B"/>
    <w:rsid w:val="0040520C"/>
    <w:rsid w:val="00405917"/>
    <w:rsid w:val="004200AF"/>
    <w:rsid w:val="00432105"/>
    <w:rsid w:val="00432DCB"/>
    <w:rsid w:val="0043317E"/>
    <w:rsid w:val="00442C2D"/>
    <w:rsid w:val="0046540C"/>
    <w:rsid w:val="00476260"/>
    <w:rsid w:val="00496CF1"/>
    <w:rsid w:val="004A246F"/>
    <w:rsid w:val="004A6D70"/>
    <w:rsid w:val="004C390D"/>
    <w:rsid w:val="00501010"/>
    <w:rsid w:val="005012F5"/>
    <w:rsid w:val="0050376C"/>
    <w:rsid w:val="005050DD"/>
    <w:rsid w:val="00511DC5"/>
    <w:rsid w:val="0053757A"/>
    <w:rsid w:val="00540735"/>
    <w:rsid w:val="00561294"/>
    <w:rsid w:val="00573676"/>
    <w:rsid w:val="005850D6"/>
    <w:rsid w:val="00595DE0"/>
    <w:rsid w:val="005B4FD6"/>
    <w:rsid w:val="005C3F95"/>
    <w:rsid w:val="005D6CC4"/>
    <w:rsid w:val="005F1108"/>
    <w:rsid w:val="005F173E"/>
    <w:rsid w:val="00602E6A"/>
    <w:rsid w:val="00603242"/>
    <w:rsid w:val="006078DD"/>
    <w:rsid w:val="006117EA"/>
    <w:rsid w:val="00612A85"/>
    <w:rsid w:val="0064032A"/>
    <w:rsid w:val="00645F9F"/>
    <w:rsid w:val="00651081"/>
    <w:rsid w:val="0065674C"/>
    <w:rsid w:val="0066009D"/>
    <w:rsid w:val="00660CC2"/>
    <w:rsid w:val="00663E4E"/>
    <w:rsid w:val="00667FA9"/>
    <w:rsid w:val="0067048B"/>
    <w:rsid w:val="00690E16"/>
    <w:rsid w:val="006A0B84"/>
    <w:rsid w:val="006C61AF"/>
    <w:rsid w:val="006C6693"/>
    <w:rsid w:val="006D03F6"/>
    <w:rsid w:val="006D676B"/>
    <w:rsid w:val="006F0F72"/>
    <w:rsid w:val="007048A7"/>
    <w:rsid w:val="00704BC3"/>
    <w:rsid w:val="00715EFD"/>
    <w:rsid w:val="00741CCA"/>
    <w:rsid w:val="00756D20"/>
    <w:rsid w:val="0075787D"/>
    <w:rsid w:val="00757C49"/>
    <w:rsid w:val="00764167"/>
    <w:rsid w:val="007674E7"/>
    <w:rsid w:val="00774050"/>
    <w:rsid w:val="0077478D"/>
    <w:rsid w:val="007769E0"/>
    <w:rsid w:val="007874EB"/>
    <w:rsid w:val="00787D5C"/>
    <w:rsid w:val="007A29A2"/>
    <w:rsid w:val="007A6499"/>
    <w:rsid w:val="007C1524"/>
    <w:rsid w:val="007C46E8"/>
    <w:rsid w:val="00804250"/>
    <w:rsid w:val="00806D80"/>
    <w:rsid w:val="0082325E"/>
    <w:rsid w:val="0083007D"/>
    <w:rsid w:val="008361C3"/>
    <w:rsid w:val="0084007F"/>
    <w:rsid w:val="0085366E"/>
    <w:rsid w:val="00857102"/>
    <w:rsid w:val="008649C8"/>
    <w:rsid w:val="0087033C"/>
    <w:rsid w:val="00897D8E"/>
    <w:rsid w:val="008B7AF1"/>
    <w:rsid w:val="008D2257"/>
    <w:rsid w:val="00923E81"/>
    <w:rsid w:val="009379BE"/>
    <w:rsid w:val="00947888"/>
    <w:rsid w:val="00957612"/>
    <w:rsid w:val="00990301"/>
    <w:rsid w:val="00996FBA"/>
    <w:rsid w:val="009A3436"/>
    <w:rsid w:val="009A7509"/>
    <w:rsid w:val="009C4306"/>
    <w:rsid w:val="009C6118"/>
    <w:rsid w:val="009C6276"/>
    <w:rsid w:val="009C6CA1"/>
    <w:rsid w:val="009C7196"/>
    <w:rsid w:val="009E1DC9"/>
    <w:rsid w:val="009E1FC0"/>
    <w:rsid w:val="009E7370"/>
    <w:rsid w:val="009F303B"/>
    <w:rsid w:val="00A07FEE"/>
    <w:rsid w:val="00A174C8"/>
    <w:rsid w:val="00A32E6D"/>
    <w:rsid w:val="00A35860"/>
    <w:rsid w:val="00A4139D"/>
    <w:rsid w:val="00A44226"/>
    <w:rsid w:val="00A45DA5"/>
    <w:rsid w:val="00A50A90"/>
    <w:rsid w:val="00A71013"/>
    <w:rsid w:val="00A7717D"/>
    <w:rsid w:val="00A86A37"/>
    <w:rsid w:val="00AB300E"/>
    <w:rsid w:val="00AB71B6"/>
    <w:rsid w:val="00AC30FA"/>
    <w:rsid w:val="00AC4DE5"/>
    <w:rsid w:val="00AC7268"/>
    <w:rsid w:val="00AC7511"/>
    <w:rsid w:val="00AD18AD"/>
    <w:rsid w:val="00AE2450"/>
    <w:rsid w:val="00AE406F"/>
    <w:rsid w:val="00AF2FD9"/>
    <w:rsid w:val="00AF3209"/>
    <w:rsid w:val="00B06D59"/>
    <w:rsid w:val="00B0793D"/>
    <w:rsid w:val="00B16115"/>
    <w:rsid w:val="00B23037"/>
    <w:rsid w:val="00B31BD8"/>
    <w:rsid w:val="00B3630F"/>
    <w:rsid w:val="00B4055F"/>
    <w:rsid w:val="00B40E29"/>
    <w:rsid w:val="00B4197F"/>
    <w:rsid w:val="00B63586"/>
    <w:rsid w:val="00B644BA"/>
    <w:rsid w:val="00B6607C"/>
    <w:rsid w:val="00B67EAB"/>
    <w:rsid w:val="00B908DD"/>
    <w:rsid w:val="00B97AFE"/>
    <w:rsid w:val="00BA28AD"/>
    <w:rsid w:val="00BB304C"/>
    <w:rsid w:val="00BB4B87"/>
    <w:rsid w:val="00BC175A"/>
    <w:rsid w:val="00BC4EE7"/>
    <w:rsid w:val="00BD02FB"/>
    <w:rsid w:val="00BD153D"/>
    <w:rsid w:val="00BD6E89"/>
    <w:rsid w:val="00BE5ACB"/>
    <w:rsid w:val="00BE7931"/>
    <w:rsid w:val="00BF50BC"/>
    <w:rsid w:val="00C074B7"/>
    <w:rsid w:val="00C1670E"/>
    <w:rsid w:val="00C265F9"/>
    <w:rsid w:val="00C26B96"/>
    <w:rsid w:val="00C400AC"/>
    <w:rsid w:val="00C635BE"/>
    <w:rsid w:val="00C63DAA"/>
    <w:rsid w:val="00C660FD"/>
    <w:rsid w:val="00C9713E"/>
    <w:rsid w:val="00CA0EEC"/>
    <w:rsid w:val="00CA62E3"/>
    <w:rsid w:val="00CA6A26"/>
    <w:rsid w:val="00CA78C0"/>
    <w:rsid w:val="00CB5E0C"/>
    <w:rsid w:val="00CC53C4"/>
    <w:rsid w:val="00CC5516"/>
    <w:rsid w:val="00CD03B3"/>
    <w:rsid w:val="00CD4CDD"/>
    <w:rsid w:val="00CE4254"/>
    <w:rsid w:val="00CF0FD7"/>
    <w:rsid w:val="00CF6853"/>
    <w:rsid w:val="00D127DF"/>
    <w:rsid w:val="00D22ECE"/>
    <w:rsid w:val="00D31361"/>
    <w:rsid w:val="00D47BAE"/>
    <w:rsid w:val="00D57318"/>
    <w:rsid w:val="00D60FAF"/>
    <w:rsid w:val="00D62718"/>
    <w:rsid w:val="00D639D0"/>
    <w:rsid w:val="00D7236A"/>
    <w:rsid w:val="00D750F3"/>
    <w:rsid w:val="00D84629"/>
    <w:rsid w:val="00D95B1D"/>
    <w:rsid w:val="00D96FDE"/>
    <w:rsid w:val="00DB3FE4"/>
    <w:rsid w:val="00DB59FB"/>
    <w:rsid w:val="00DC1130"/>
    <w:rsid w:val="00DD2829"/>
    <w:rsid w:val="00DD2E1F"/>
    <w:rsid w:val="00DF0364"/>
    <w:rsid w:val="00DF55C7"/>
    <w:rsid w:val="00DF7B8E"/>
    <w:rsid w:val="00E05278"/>
    <w:rsid w:val="00E201A4"/>
    <w:rsid w:val="00E227BB"/>
    <w:rsid w:val="00E234F3"/>
    <w:rsid w:val="00E2585C"/>
    <w:rsid w:val="00E33CE9"/>
    <w:rsid w:val="00E542ED"/>
    <w:rsid w:val="00E67C66"/>
    <w:rsid w:val="00E73A3F"/>
    <w:rsid w:val="00E8368F"/>
    <w:rsid w:val="00E862C6"/>
    <w:rsid w:val="00E96B46"/>
    <w:rsid w:val="00EA6904"/>
    <w:rsid w:val="00EB3313"/>
    <w:rsid w:val="00EE0A34"/>
    <w:rsid w:val="00EF0843"/>
    <w:rsid w:val="00F02F64"/>
    <w:rsid w:val="00F0362E"/>
    <w:rsid w:val="00F05CCA"/>
    <w:rsid w:val="00F16424"/>
    <w:rsid w:val="00F24F8F"/>
    <w:rsid w:val="00F25A31"/>
    <w:rsid w:val="00F3715C"/>
    <w:rsid w:val="00F446E3"/>
    <w:rsid w:val="00F51B1C"/>
    <w:rsid w:val="00F61A49"/>
    <w:rsid w:val="00F675D1"/>
    <w:rsid w:val="00F7787B"/>
    <w:rsid w:val="00F847E2"/>
    <w:rsid w:val="00FB133B"/>
    <w:rsid w:val="00FB377F"/>
    <w:rsid w:val="00FB3D81"/>
    <w:rsid w:val="00FB77E8"/>
    <w:rsid w:val="00FD0A67"/>
    <w:rsid w:val="00FE3DC6"/>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90C5B151-2C0B-4779-85D2-AAC35090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0">
    <w:name w:val="Plain Text"/>
    <w:basedOn w:val="a"/>
    <w:link w:val="af1"/>
    <w:uiPriority w:val="99"/>
    <w:rsid w:val="0003776A"/>
    <w:rPr>
      <w:rFonts w:ascii="Courier New" w:eastAsia="SimSun" w:hAnsi="Courier New" w:cs="Courier New"/>
      <w:lang w:eastAsia="zh-CN"/>
    </w:rPr>
  </w:style>
  <w:style w:type="character" w:customStyle="1" w:styleId="af1">
    <w:name w:val="Текст Знак"/>
    <w:basedOn w:val="a0"/>
    <w:link w:val="af0"/>
    <w:uiPriority w:val="99"/>
    <w:rsid w:val="0003776A"/>
    <w:rPr>
      <w:rFonts w:ascii="Courier New" w:eastAsia="SimSun" w:hAnsi="Courier New" w:cs="Courier New"/>
      <w:lang w:eastAsia="zh-CN"/>
    </w:rPr>
  </w:style>
  <w:style w:type="paragraph" w:customStyle="1" w:styleId="af2">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275259275">
      <w:bodyDiv w:val="1"/>
      <w:marLeft w:val="0"/>
      <w:marRight w:val="0"/>
      <w:marTop w:val="0"/>
      <w:marBottom w:val="0"/>
      <w:divBdr>
        <w:top w:val="none" w:sz="0" w:space="0" w:color="auto"/>
        <w:left w:val="none" w:sz="0" w:space="0" w:color="auto"/>
        <w:bottom w:val="none" w:sz="0" w:space="0" w:color="auto"/>
        <w:right w:val="none" w:sz="0" w:space="0" w:color="auto"/>
      </w:divBdr>
    </w:div>
    <w:div w:id="338508400">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24368297">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244FC9618FF56A6BE288480ECFDB3FB2B711316CDDBB57840F88875EA8D404j7J5L"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807</Words>
  <Characters>4602</Characters>
  <Application>Microsoft Office Word</Application>
  <DocSecurity>8</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5399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Сиряченко-Полойко Людмила Яковлевна</cp:lastModifiedBy>
  <cp:revision>8</cp:revision>
  <cp:lastPrinted>2021-04-27T12:55:00Z</cp:lastPrinted>
  <dcterms:created xsi:type="dcterms:W3CDTF">2021-04-14T10:17:00Z</dcterms:created>
  <dcterms:modified xsi:type="dcterms:W3CDTF">2021-04-27T12:55:00Z</dcterms:modified>
</cp:coreProperties>
</file>