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7CA77C33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eastAsia="ru-RU"/>
        </w:rPr>
      </w:pPr>
    </w:p>
    <w:p w14:paraId="4054B108" w14:textId="77777777" w:rsidR="00CB7BED" w:rsidRPr="00CB7BED" w:rsidRDefault="00CB7BED" w:rsidP="00CB7BED">
      <w:pPr>
        <w:spacing w:line="240" w:lineRule="exact"/>
        <w:rPr>
          <w:sz w:val="24"/>
          <w:szCs w:val="24"/>
          <w:lang w:eastAsia="ru-RU"/>
        </w:rPr>
      </w:pPr>
    </w:p>
    <w:p w14:paraId="0C18472B" w14:textId="77777777" w:rsidR="00CB7BED" w:rsidRPr="00CB7BED" w:rsidRDefault="00CB7BED" w:rsidP="00CB7BED">
      <w:pPr>
        <w:spacing w:line="240" w:lineRule="exact"/>
        <w:rPr>
          <w:sz w:val="24"/>
          <w:szCs w:val="24"/>
          <w:lang w:eastAsia="ru-RU"/>
        </w:rPr>
      </w:pPr>
    </w:p>
    <w:p w14:paraId="1A6EE622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2B7F71F5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5FE0C91E" w14:textId="701D3497" w:rsidR="00CB7BED" w:rsidRPr="00CB7BED" w:rsidRDefault="00CB7BED" w:rsidP="00CB7BED">
      <w:pPr>
        <w:suppressAutoHyphens/>
        <w:spacing w:line="240" w:lineRule="exact"/>
        <w:ind w:right="4953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eastAsia="ru-RU"/>
        </w:rPr>
        <w:t xml:space="preserve">Об утверждении Порядка </w:t>
      </w:r>
      <w:bookmarkStart w:id="0" w:name="_Hlk66279406"/>
      <w:r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Pr="00CB7BED">
        <w:rPr>
          <w:b/>
          <w:sz w:val="28"/>
          <w:szCs w:val="28"/>
          <w:lang w:eastAsia="ru-RU"/>
        </w:rPr>
        <w:t>на ре</w:t>
      </w:r>
      <w:r w:rsidR="00450F0B">
        <w:rPr>
          <w:b/>
          <w:sz w:val="28"/>
          <w:szCs w:val="28"/>
          <w:lang w:eastAsia="ru-RU"/>
        </w:rPr>
        <w:t>ал</w:t>
      </w:r>
      <w:r w:rsidRPr="00CB7BED">
        <w:rPr>
          <w:b/>
          <w:sz w:val="28"/>
          <w:szCs w:val="28"/>
          <w:lang w:eastAsia="ru-RU"/>
        </w:rPr>
        <w:t>иза</w:t>
      </w:r>
      <w:r w:rsidR="00450F0B">
        <w:rPr>
          <w:b/>
          <w:sz w:val="28"/>
          <w:szCs w:val="28"/>
          <w:lang w:eastAsia="ru-RU"/>
        </w:rPr>
        <w:t>ц</w:t>
      </w:r>
      <w:r w:rsidRPr="00CB7BED">
        <w:rPr>
          <w:b/>
          <w:sz w:val="28"/>
          <w:szCs w:val="28"/>
          <w:lang w:eastAsia="ru-RU"/>
        </w:rPr>
        <w:t>и</w:t>
      </w:r>
      <w:r w:rsidR="00450F0B">
        <w:rPr>
          <w:b/>
          <w:sz w:val="28"/>
          <w:szCs w:val="28"/>
          <w:lang w:eastAsia="ru-RU"/>
        </w:rPr>
        <w:t>ю мероприятий по</w:t>
      </w:r>
      <w:r w:rsidRPr="00CB7BED">
        <w:rPr>
          <w:b/>
          <w:sz w:val="28"/>
          <w:szCs w:val="28"/>
          <w:lang w:eastAsia="ru-RU"/>
        </w:rPr>
        <w:t xml:space="preserve">  </w:t>
      </w:r>
      <w:r w:rsidR="00236288">
        <w:rPr>
          <w:b/>
          <w:sz w:val="28"/>
          <w:szCs w:val="28"/>
          <w:lang w:eastAsia="ru-RU"/>
        </w:rPr>
        <w:br/>
      </w:r>
      <w:r w:rsidR="00450F0B">
        <w:rPr>
          <w:b/>
          <w:sz w:val="28"/>
          <w:szCs w:val="28"/>
          <w:lang w:eastAsia="ru-RU"/>
        </w:rPr>
        <w:t>п</w:t>
      </w:r>
      <w:r w:rsidRPr="00CB7BED">
        <w:rPr>
          <w:b/>
          <w:sz w:val="28"/>
          <w:szCs w:val="28"/>
          <w:lang w:eastAsia="ru-RU"/>
        </w:rPr>
        <w:t>р</w:t>
      </w:r>
      <w:r w:rsidR="00450F0B">
        <w:rPr>
          <w:b/>
          <w:sz w:val="28"/>
          <w:szCs w:val="28"/>
          <w:lang w:eastAsia="ru-RU"/>
        </w:rPr>
        <w:t>аздничн</w:t>
      </w:r>
      <w:r w:rsidRPr="00CB7BED">
        <w:rPr>
          <w:b/>
          <w:sz w:val="28"/>
          <w:szCs w:val="28"/>
          <w:lang w:eastAsia="ru-RU"/>
        </w:rPr>
        <w:t>о</w:t>
      </w:r>
      <w:r w:rsidR="00450F0B">
        <w:rPr>
          <w:b/>
          <w:sz w:val="28"/>
          <w:szCs w:val="28"/>
          <w:lang w:eastAsia="ru-RU"/>
        </w:rPr>
        <w:t xml:space="preserve">му </w:t>
      </w:r>
      <w:r w:rsidRPr="00CB7BED">
        <w:rPr>
          <w:b/>
          <w:sz w:val="28"/>
          <w:szCs w:val="28"/>
          <w:lang w:eastAsia="ru-RU"/>
        </w:rPr>
        <w:t>о</w:t>
      </w:r>
      <w:r w:rsidR="00450F0B">
        <w:rPr>
          <w:b/>
          <w:sz w:val="28"/>
          <w:szCs w:val="28"/>
          <w:lang w:eastAsia="ru-RU"/>
        </w:rPr>
        <w:t>формлению городского пространст</w:t>
      </w:r>
      <w:r w:rsidRPr="00CB7BED">
        <w:rPr>
          <w:b/>
          <w:sz w:val="28"/>
          <w:szCs w:val="28"/>
          <w:lang w:eastAsia="ru-RU"/>
        </w:rPr>
        <w:t>в</w:t>
      </w:r>
      <w:r w:rsidR="00450F0B">
        <w:rPr>
          <w:b/>
          <w:sz w:val="28"/>
          <w:szCs w:val="28"/>
          <w:lang w:eastAsia="ru-RU"/>
        </w:rPr>
        <w:t>а</w:t>
      </w:r>
      <w:bookmarkEnd w:id="0"/>
    </w:p>
    <w:p w14:paraId="4D907E08" w14:textId="77777777" w:rsidR="00CB7BED" w:rsidRPr="00CB7BED" w:rsidRDefault="00CB7BED" w:rsidP="00CB7BED">
      <w:pPr>
        <w:spacing w:line="240" w:lineRule="exact"/>
        <w:jc w:val="both"/>
        <w:rPr>
          <w:b/>
          <w:sz w:val="28"/>
          <w:szCs w:val="28"/>
          <w:lang w:eastAsia="ru-RU"/>
        </w:rPr>
      </w:pPr>
    </w:p>
    <w:p w14:paraId="3B3FD598" w14:textId="77777777" w:rsidR="00CB7BED" w:rsidRPr="00CB7BED" w:rsidRDefault="00CB7BED" w:rsidP="00CB7BED">
      <w:pPr>
        <w:spacing w:line="240" w:lineRule="exact"/>
        <w:jc w:val="both"/>
        <w:rPr>
          <w:b/>
          <w:sz w:val="28"/>
          <w:szCs w:val="28"/>
          <w:lang w:eastAsia="ru-RU"/>
        </w:rPr>
      </w:pPr>
    </w:p>
    <w:p w14:paraId="1AF1F626" w14:textId="77777777" w:rsidR="00CB7BED" w:rsidRPr="00CB7BED" w:rsidRDefault="00CB7BED" w:rsidP="00CB7BED">
      <w:pPr>
        <w:spacing w:line="240" w:lineRule="exact"/>
        <w:jc w:val="both"/>
        <w:rPr>
          <w:b/>
          <w:sz w:val="28"/>
          <w:szCs w:val="28"/>
          <w:lang w:eastAsia="ru-RU"/>
        </w:rPr>
      </w:pPr>
    </w:p>
    <w:p w14:paraId="4F7CBFAF" w14:textId="72F40738" w:rsidR="00CB7BED" w:rsidRPr="00CB7BED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Pr="00CB7BED">
        <w:rPr>
          <w:sz w:val="28"/>
          <w:szCs w:val="28"/>
          <w:lang w:eastAsia="ru-RU"/>
        </w:rPr>
        <w:br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</w:t>
      </w:r>
      <w:r w:rsidR="00412898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 xml:space="preserve">от </w:t>
      </w:r>
      <w:r w:rsidR="00450F0B">
        <w:rPr>
          <w:sz w:val="28"/>
          <w:szCs w:val="28"/>
          <w:lang w:eastAsia="ru-RU"/>
        </w:rPr>
        <w:t>1</w:t>
      </w:r>
      <w:r w:rsidRPr="00CB7BED">
        <w:rPr>
          <w:sz w:val="28"/>
          <w:szCs w:val="28"/>
          <w:lang w:eastAsia="ru-RU"/>
        </w:rPr>
        <w:t xml:space="preserve">0 </w:t>
      </w:r>
      <w:r w:rsidR="00450F0B">
        <w:rPr>
          <w:sz w:val="28"/>
          <w:szCs w:val="28"/>
          <w:lang w:eastAsia="ru-RU"/>
        </w:rPr>
        <w:t>о</w:t>
      </w:r>
      <w:r w:rsidRPr="00CB7BED">
        <w:rPr>
          <w:sz w:val="28"/>
          <w:szCs w:val="28"/>
          <w:lang w:eastAsia="ru-RU"/>
        </w:rPr>
        <w:t>к</w:t>
      </w:r>
      <w:r w:rsidR="00450F0B">
        <w:rPr>
          <w:sz w:val="28"/>
          <w:szCs w:val="28"/>
          <w:lang w:eastAsia="ru-RU"/>
        </w:rPr>
        <w:t>тя</w:t>
      </w:r>
      <w:r w:rsidRPr="00CB7BED">
        <w:rPr>
          <w:sz w:val="28"/>
          <w:szCs w:val="28"/>
          <w:lang w:eastAsia="ru-RU"/>
        </w:rPr>
        <w:t xml:space="preserve">бря 2019 г. № </w:t>
      </w:r>
      <w:r w:rsidR="00450F0B">
        <w:rPr>
          <w:sz w:val="28"/>
          <w:szCs w:val="28"/>
          <w:lang w:eastAsia="ru-RU"/>
        </w:rPr>
        <w:t>7</w:t>
      </w:r>
      <w:r w:rsidRPr="00CB7BED">
        <w:rPr>
          <w:sz w:val="28"/>
          <w:szCs w:val="28"/>
          <w:lang w:eastAsia="ru-RU"/>
        </w:rPr>
        <w:t>1</w:t>
      </w:r>
      <w:r w:rsidR="00450F0B">
        <w:rPr>
          <w:sz w:val="28"/>
          <w:szCs w:val="28"/>
          <w:lang w:eastAsia="ru-RU"/>
        </w:rPr>
        <w:t>9</w:t>
      </w:r>
      <w:r w:rsidRPr="00CB7BED">
        <w:rPr>
          <w:sz w:val="28"/>
          <w:szCs w:val="28"/>
          <w:lang w:eastAsia="ru-RU"/>
        </w:rPr>
        <w:t>-п «Об утверждении порядка предоставления и</w:t>
      </w:r>
      <w:r w:rsidR="00450F0B">
        <w:rPr>
          <w:sz w:val="28"/>
          <w:szCs w:val="28"/>
          <w:lang w:eastAsia="ru-RU"/>
        </w:rPr>
        <w:t xml:space="preserve"> расходован</w:t>
      </w:r>
      <w:r w:rsidRPr="00CB7BED">
        <w:rPr>
          <w:sz w:val="28"/>
          <w:szCs w:val="28"/>
          <w:lang w:eastAsia="ru-RU"/>
        </w:rPr>
        <w:t>и</w:t>
      </w:r>
      <w:r w:rsidR="00450F0B">
        <w:rPr>
          <w:sz w:val="28"/>
          <w:szCs w:val="28"/>
          <w:lang w:eastAsia="ru-RU"/>
        </w:rPr>
        <w:t xml:space="preserve">я </w:t>
      </w:r>
      <w:r w:rsidRPr="00CB7BED">
        <w:rPr>
          <w:sz w:val="28"/>
          <w:szCs w:val="28"/>
          <w:lang w:eastAsia="ru-RU"/>
        </w:rPr>
        <w:t>и</w:t>
      </w:r>
      <w:r w:rsidR="00450F0B">
        <w:rPr>
          <w:sz w:val="28"/>
          <w:szCs w:val="28"/>
          <w:lang w:eastAsia="ru-RU"/>
        </w:rPr>
        <w:t>ного межбюджетного т</w:t>
      </w:r>
      <w:r w:rsidRPr="00CB7BED">
        <w:rPr>
          <w:sz w:val="28"/>
          <w:szCs w:val="28"/>
          <w:lang w:eastAsia="ru-RU"/>
        </w:rPr>
        <w:t>р</w:t>
      </w:r>
      <w:r w:rsidR="00450F0B">
        <w:rPr>
          <w:sz w:val="28"/>
          <w:szCs w:val="28"/>
          <w:lang w:eastAsia="ru-RU"/>
        </w:rPr>
        <w:t>ансферта из бюджета Пермского</w:t>
      </w:r>
      <w:r w:rsidRPr="00CB7BED">
        <w:rPr>
          <w:sz w:val="28"/>
          <w:szCs w:val="28"/>
          <w:lang w:eastAsia="ru-RU"/>
        </w:rPr>
        <w:t xml:space="preserve"> края</w:t>
      </w:r>
      <w:r w:rsidR="00450F0B">
        <w:rPr>
          <w:sz w:val="28"/>
          <w:szCs w:val="28"/>
          <w:lang w:eastAsia="ru-RU"/>
        </w:rPr>
        <w:t xml:space="preserve"> бюджету города Перми на</w:t>
      </w:r>
      <w:r w:rsidR="004029B6" w:rsidRPr="004029B6">
        <w:rPr>
          <w:sz w:val="28"/>
          <w:szCs w:val="28"/>
          <w:lang w:eastAsia="ru-RU"/>
        </w:rPr>
        <w:t xml:space="preserve"> </w:t>
      </w:r>
      <w:r w:rsidR="00450F0B">
        <w:rPr>
          <w:sz w:val="28"/>
          <w:szCs w:val="28"/>
          <w:lang w:eastAsia="ru-RU"/>
        </w:rPr>
        <w:t>реализацию мероприятия по праздничному</w:t>
      </w:r>
      <w:r w:rsidR="004B56C4">
        <w:rPr>
          <w:sz w:val="28"/>
          <w:szCs w:val="28"/>
          <w:lang w:eastAsia="ru-RU"/>
        </w:rPr>
        <w:t xml:space="preserve"> оформлению городского пространства»</w:t>
      </w:r>
      <w:r w:rsidRPr="00CB7BED">
        <w:rPr>
          <w:lang w:eastAsia="ru-RU"/>
        </w:rPr>
        <w:t xml:space="preserve"> </w:t>
      </w:r>
    </w:p>
    <w:p w14:paraId="7FD27908" w14:textId="77777777" w:rsidR="00CB7BED" w:rsidRPr="00CB7BED" w:rsidRDefault="00CB7BED" w:rsidP="00CB7BED">
      <w:pPr>
        <w:spacing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4D9E67DA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1. Утвердить прилагаемый Порядок </w:t>
      </w:r>
      <w:bookmarkStart w:id="1" w:name="_Hlk66283345"/>
      <w:r w:rsidRPr="00CB7BED">
        <w:rPr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субсидий на иные цели </w:t>
      </w:r>
      <w:r w:rsidRPr="00CB7BED">
        <w:rPr>
          <w:sz w:val="28"/>
          <w:szCs w:val="28"/>
          <w:lang w:eastAsia="ru-RU"/>
        </w:rPr>
        <w:br/>
        <w:t xml:space="preserve">на </w:t>
      </w:r>
      <w:bookmarkEnd w:id="1"/>
      <w:r w:rsidR="004029B6">
        <w:rPr>
          <w:sz w:val="28"/>
          <w:szCs w:val="28"/>
          <w:lang w:eastAsia="ru-RU"/>
        </w:rPr>
        <w:t>реализацию мероприятия по праздничному оформлению городского пространства</w:t>
      </w:r>
      <w:r w:rsidRPr="00CB7BED">
        <w:rPr>
          <w:sz w:val="28"/>
          <w:szCs w:val="28"/>
          <w:lang w:eastAsia="ru-RU"/>
        </w:rPr>
        <w:t xml:space="preserve">. </w:t>
      </w:r>
    </w:p>
    <w:p w14:paraId="1236425A" w14:textId="51A76F3A" w:rsidR="00CB7BED" w:rsidRPr="00CB7BED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Настоящее постановление вступает в силу со дня официального опубликования в </w:t>
      </w:r>
      <w:r w:rsidR="000730B9">
        <w:rPr>
          <w:sz w:val="28"/>
          <w:szCs w:val="28"/>
          <w:lang w:eastAsia="ru-RU"/>
        </w:rPr>
        <w:t xml:space="preserve">печатном </w:t>
      </w:r>
      <w:r w:rsidRPr="00CB7BED">
        <w:rPr>
          <w:sz w:val="28"/>
          <w:szCs w:val="28"/>
          <w:lang w:eastAsia="ru-RU"/>
        </w:rPr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69C32A3" w14:textId="77777777" w:rsidR="00CB7BED" w:rsidRPr="00CB7BED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CB7BED">
      <w:pPr>
        <w:keepNext/>
        <w:spacing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CB7BED">
      <w:pPr>
        <w:keepNext/>
        <w:spacing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CB7BED">
      <w:pPr>
        <w:keepNext/>
        <w:spacing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CB7BE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77777777" w:rsidR="00CB7BED" w:rsidRPr="00CB7BED" w:rsidRDefault="00CB7BED" w:rsidP="00CB7BED">
      <w:pPr>
        <w:tabs>
          <w:tab w:val="left" w:pos="8364"/>
        </w:tabs>
        <w:spacing w:line="240" w:lineRule="exact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Глава города Перми</w:t>
      </w:r>
      <w:r w:rsidRPr="00CB7BED">
        <w:rPr>
          <w:sz w:val="28"/>
          <w:szCs w:val="28"/>
          <w:lang w:val="x-none" w:eastAsia="x-none"/>
        </w:rPr>
        <w:tab/>
      </w:r>
      <w:r w:rsidRPr="00CB7BED">
        <w:rPr>
          <w:sz w:val="28"/>
          <w:szCs w:val="28"/>
          <w:lang w:eastAsia="x-none"/>
        </w:rPr>
        <w:t>А.Н. Дёмкин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98256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2FB77C3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</w:rPr>
      </w:pPr>
      <w:r w:rsidRPr="00CB7BED">
        <w:rPr>
          <w:rFonts w:eastAsia="Calibri"/>
          <w:sz w:val="28"/>
          <w:szCs w:val="28"/>
        </w:rPr>
        <w:lastRenderedPageBreak/>
        <w:t>УТВЕРЖДЕН</w:t>
      </w:r>
    </w:p>
    <w:p w14:paraId="342E795D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</w:rPr>
      </w:pPr>
      <w:r w:rsidRPr="00CB7BED">
        <w:rPr>
          <w:rFonts w:eastAsia="Calibri"/>
          <w:sz w:val="28"/>
          <w:szCs w:val="28"/>
        </w:rPr>
        <w:t xml:space="preserve">постановлением администрации </w:t>
      </w:r>
      <w:r w:rsidRPr="00CB7BED">
        <w:rPr>
          <w:rFonts w:eastAsia="Calibri"/>
          <w:sz w:val="28"/>
          <w:szCs w:val="28"/>
        </w:rPr>
        <w:br/>
        <w:t xml:space="preserve">города Перми </w:t>
      </w:r>
      <w:r w:rsidRPr="00CB7BED">
        <w:rPr>
          <w:rFonts w:eastAsia="Calibri"/>
          <w:sz w:val="28"/>
          <w:szCs w:val="28"/>
        </w:rPr>
        <w:br/>
        <w:t>от</w:t>
      </w:r>
    </w:p>
    <w:p w14:paraId="75F2B2A2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7ABBE67C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15862A25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570B9419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eastAsia="ru-RU"/>
        </w:rPr>
        <w:t>ПОРЯДОК</w:t>
      </w:r>
    </w:p>
    <w:p w14:paraId="723D67EF" w14:textId="6CA92321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eastAsia="ru-RU"/>
        </w:rPr>
        <w:t xml:space="preserve">определения объема и условий предоставления </w:t>
      </w:r>
      <w:r w:rsidRPr="00CB7BED">
        <w:rPr>
          <w:b/>
          <w:sz w:val="28"/>
          <w:szCs w:val="28"/>
          <w:lang w:eastAsia="ru-RU"/>
        </w:rPr>
        <w:br/>
        <w:t xml:space="preserve">бюджетным и автономным учреждениям субсидий на иные цели </w:t>
      </w:r>
      <w:r w:rsidRPr="00CB7BED">
        <w:rPr>
          <w:b/>
          <w:sz w:val="28"/>
          <w:szCs w:val="28"/>
          <w:lang w:eastAsia="ru-RU"/>
        </w:rPr>
        <w:br/>
        <w:t>на ре</w:t>
      </w:r>
      <w:r w:rsidR="004B56C4">
        <w:rPr>
          <w:b/>
          <w:sz w:val="28"/>
          <w:szCs w:val="28"/>
          <w:lang w:eastAsia="ru-RU"/>
        </w:rPr>
        <w:t>ализацию ме</w:t>
      </w:r>
      <w:r w:rsidRPr="00CB7BED">
        <w:rPr>
          <w:b/>
          <w:sz w:val="28"/>
          <w:szCs w:val="28"/>
          <w:lang w:eastAsia="ru-RU"/>
        </w:rPr>
        <w:t>р</w:t>
      </w:r>
      <w:r w:rsidR="004B56C4">
        <w:rPr>
          <w:b/>
          <w:sz w:val="28"/>
          <w:szCs w:val="28"/>
          <w:lang w:eastAsia="ru-RU"/>
        </w:rPr>
        <w:t>оприят</w:t>
      </w:r>
      <w:r w:rsidRPr="00CB7BED">
        <w:rPr>
          <w:b/>
          <w:sz w:val="28"/>
          <w:szCs w:val="28"/>
          <w:lang w:eastAsia="ru-RU"/>
        </w:rPr>
        <w:t>и</w:t>
      </w:r>
      <w:r w:rsidR="004B56C4">
        <w:rPr>
          <w:b/>
          <w:sz w:val="28"/>
          <w:szCs w:val="28"/>
          <w:lang w:eastAsia="ru-RU"/>
        </w:rPr>
        <w:t>й</w:t>
      </w:r>
      <w:r w:rsidRPr="00CB7BED">
        <w:rPr>
          <w:b/>
          <w:sz w:val="28"/>
          <w:szCs w:val="28"/>
          <w:lang w:eastAsia="ru-RU"/>
        </w:rPr>
        <w:t xml:space="preserve"> </w:t>
      </w:r>
      <w:r w:rsidR="004B56C4">
        <w:rPr>
          <w:b/>
          <w:sz w:val="28"/>
          <w:szCs w:val="28"/>
          <w:lang w:eastAsia="ru-RU"/>
        </w:rPr>
        <w:t>п</w:t>
      </w:r>
      <w:r w:rsidRPr="00CB7BED">
        <w:rPr>
          <w:b/>
          <w:sz w:val="28"/>
          <w:szCs w:val="28"/>
          <w:lang w:eastAsia="ru-RU"/>
        </w:rPr>
        <w:t xml:space="preserve">о </w:t>
      </w:r>
      <w:r w:rsidR="004B56C4">
        <w:rPr>
          <w:b/>
          <w:sz w:val="28"/>
          <w:szCs w:val="28"/>
          <w:lang w:eastAsia="ru-RU"/>
        </w:rPr>
        <w:t>п</w:t>
      </w:r>
      <w:r w:rsidRPr="00CB7BED">
        <w:rPr>
          <w:b/>
          <w:sz w:val="28"/>
          <w:szCs w:val="28"/>
          <w:lang w:eastAsia="ru-RU"/>
        </w:rPr>
        <w:t>р</w:t>
      </w:r>
      <w:r w:rsidR="004B56C4">
        <w:rPr>
          <w:b/>
          <w:sz w:val="28"/>
          <w:szCs w:val="28"/>
          <w:lang w:eastAsia="ru-RU"/>
        </w:rPr>
        <w:t>азд</w:t>
      </w:r>
      <w:r w:rsidRPr="00CB7BED">
        <w:rPr>
          <w:b/>
          <w:sz w:val="28"/>
          <w:szCs w:val="28"/>
          <w:lang w:eastAsia="ru-RU"/>
        </w:rPr>
        <w:t>н</w:t>
      </w:r>
      <w:r w:rsidR="004B56C4">
        <w:rPr>
          <w:b/>
          <w:sz w:val="28"/>
          <w:szCs w:val="28"/>
          <w:lang w:eastAsia="ru-RU"/>
        </w:rPr>
        <w:t>ичному</w:t>
      </w:r>
      <w:r w:rsidRPr="00CB7BED">
        <w:rPr>
          <w:b/>
          <w:sz w:val="28"/>
          <w:szCs w:val="28"/>
          <w:lang w:eastAsia="ru-RU"/>
        </w:rPr>
        <w:t xml:space="preserve"> о</w:t>
      </w:r>
      <w:r w:rsidR="004B56C4">
        <w:rPr>
          <w:b/>
          <w:sz w:val="28"/>
          <w:szCs w:val="28"/>
          <w:lang w:eastAsia="ru-RU"/>
        </w:rPr>
        <w:t>формлению городского пространства</w:t>
      </w:r>
    </w:p>
    <w:p w14:paraId="38C92865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</w:p>
    <w:p w14:paraId="181F8C2D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val="en-US" w:eastAsia="ru-RU"/>
        </w:rPr>
        <w:t>I</w:t>
      </w:r>
      <w:r w:rsidRPr="00CB7BED">
        <w:rPr>
          <w:b/>
          <w:sz w:val="28"/>
          <w:szCs w:val="28"/>
          <w:lang w:eastAsia="ru-RU"/>
        </w:rPr>
        <w:t>. Общие положения о предоставлении субсидий на иные цели</w:t>
      </w:r>
    </w:p>
    <w:p w14:paraId="0D5159E4" w14:textId="77777777" w:rsidR="00CB7BED" w:rsidRP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04F23482" w14:textId="7C26E83C" w:rsidR="00CB7BED" w:rsidRPr="00CB7BED" w:rsidRDefault="00CB7BED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1.1. Настоящий Порядок </w:t>
      </w:r>
      <w:r w:rsidR="000730B9">
        <w:rPr>
          <w:sz w:val="28"/>
          <w:szCs w:val="28"/>
          <w:lang w:eastAsia="ru-RU"/>
        </w:rPr>
        <w:t>определения объема и условий предоставления субсидий на иные цели на ре</w:t>
      </w:r>
      <w:r w:rsidR="004B56C4">
        <w:rPr>
          <w:sz w:val="28"/>
          <w:szCs w:val="28"/>
          <w:lang w:eastAsia="ru-RU"/>
        </w:rPr>
        <w:t>ализацию ме</w:t>
      </w:r>
      <w:r w:rsidR="000730B9">
        <w:rPr>
          <w:sz w:val="28"/>
          <w:szCs w:val="28"/>
          <w:lang w:eastAsia="ru-RU"/>
        </w:rPr>
        <w:t>р</w:t>
      </w:r>
      <w:r w:rsidR="004B56C4">
        <w:rPr>
          <w:sz w:val="28"/>
          <w:szCs w:val="28"/>
          <w:lang w:eastAsia="ru-RU"/>
        </w:rPr>
        <w:t>оприятий</w:t>
      </w:r>
      <w:r w:rsidR="000730B9">
        <w:rPr>
          <w:sz w:val="28"/>
          <w:szCs w:val="28"/>
          <w:lang w:eastAsia="ru-RU"/>
        </w:rPr>
        <w:t xml:space="preserve"> </w:t>
      </w:r>
      <w:r w:rsidR="004B56C4">
        <w:rPr>
          <w:sz w:val="28"/>
          <w:szCs w:val="28"/>
          <w:lang w:eastAsia="ru-RU"/>
        </w:rPr>
        <w:t>по п</w:t>
      </w:r>
      <w:r w:rsidR="000730B9">
        <w:rPr>
          <w:sz w:val="28"/>
          <w:szCs w:val="28"/>
          <w:lang w:eastAsia="ru-RU"/>
        </w:rPr>
        <w:t>ра</w:t>
      </w:r>
      <w:r w:rsidR="004B56C4">
        <w:rPr>
          <w:sz w:val="28"/>
          <w:szCs w:val="28"/>
          <w:lang w:eastAsia="ru-RU"/>
        </w:rPr>
        <w:t xml:space="preserve">здничному </w:t>
      </w:r>
      <w:r w:rsidR="000730B9">
        <w:rPr>
          <w:sz w:val="28"/>
          <w:szCs w:val="28"/>
          <w:lang w:eastAsia="ru-RU"/>
        </w:rPr>
        <w:t>о</w:t>
      </w:r>
      <w:r w:rsidR="004B56C4">
        <w:rPr>
          <w:sz w:val="28"/>
          <w:szCs w:val="28"/>
          <w:lang w:eastAsia="ru-RU"/>
        </w:rPr>
        <w:t>формл</w:t>
      </w:r>
      <w:r w:rsidR="000730B9">
        <w:rPr>
          <w:sz w:val="28"/>
          <w:szCs w:val="28"/>
          <w:lang w:eastAsia="ru-RU"/>
        </w:rPr>
        <w:t>ен</w:t>
      </w:r>
      <w:r w:rsidR="004B56C4">
        <w:rPr>
          <w:sz w:val="28"/>
          <w:szCs w:val="28"/>
          <w:lang w:eastAsia="ru-RU"/>
        </w:rPr>
        <w:t>ию</w:t>
      </w:r>
      <w:r w:rsidR="000730B9">
        <w:rPr>
          <w:sz w:val="28"/>
          <w:szCs w:val="28"/>
          <w:lang w:eastAsia="ru-RU"/>
        </w:rPr>
        <w:t xml:space="preserve"> </w:t>
      </w:r>
      <w:r w:rsidR="004B56C4">
        <w:rPr>
          <w:sz w:val="28"/>
          <w:szCs w:val="28"/>
          <w:lang w:eastAsia="ru-RU"/>
        </w:rPr>
        <w:t>г</w:t>
      </w:r>
      <w:r w:rsidR="000730B9">
        <w:rPr>
          <w:sz w:val="28"/>
          <w:szCs w:val="28"/>
          <w:lang w:eastAsia="ru-RU"/>
        </w:rPr>
        <w:t>о</w:t>
      </w:r>
      <w:r w:rsidR="004B56C4">
        <w:rPr>
          <w:sz w:val="28"/>
          <w:szCs w:val="28"/>
          <w:lang w:eastAsia="ru-RU"/>
        </w:rPr>
        <w:t>род</w:t>
      </w:r>
      <w:r w:rsidR="000730B9">
        <w:rPr>
          <w:sz w:val="28"/>
          <w:szCs w:val="28"/>
          <w:lang w:eastAsia="ru-RU"/>
        </w:rPr>
        <w:t>с</w:t>
      </w:r>
      <w:r w:rsidR="00236288">
        <w:rPr>
          <w:sz w:val="28"/>
          <w:szCs w:val="28"/>
          <w:lang w:eastAsia="ru-RU"/>
        </w:rPr>
        <w:t>ко</w:t>
      </w:r>
      <w:r w:rsidR="004B56C4">
        <w:rPr>
          <w:sz w:val="28"/>
          <w:szCs w:val="28"/>
          <w:lang w:eastAsia="ru-RU"/>
        </w:rPr>
        <w:t>г</w:t>
      </w:r>
      <w:r w:rsidRPr="00CB7BED">
        <w:rPr>
          <w:sz w:val="28"/>
          <w:szCs w:val="28"/>
          <w:lang w:eastAsia="ru-RU"/>
        </w:rPr>
        <w:t>о</w:t>
      </w:r>
      <w:r w:rsidR="004B56C4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пр</w:t>
      </w:r>
      <w:r w:rsidR="004B56C4">
        <w:rPr>
          <w:sz w:val="28"/>
          <w:szCs w:val="28"/>
          <w:lang w:eastAsia="ru-RU"/>
        </w:rPr>
        <w:t>остранст</w:t>
      </w:r>
      <w:r w:rsidRPr="00CB7BED">
        <w:rPr>
          <w:sz w:val="28"/>
          <w:szCs w:val="28"/>
          <w:lang w:eastAsia="ru-RU"/>
        </w:rPr>
        <w:t>в</w:t>
      </w:r>
      <w:r w:rsidR="004B56C4">
        <w:rPr>
          <w:sz w:val="28"/>
          <w:szCs w:val="28"/>
          <w:lang w:eastAsia="ru-RU"/>
        </w:rPr>
        <w:t>а</w:t>
      </w:r>
      <w:r w:rsidRPr="00CB7BED">
        <w:rPr>
          <w:rFonts w:ascii="Calibri" w:hAnsi="Calibri" w:cs="Calibri"/>
          <w:sz w:val="22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бюджетн</w:t>
      </w:r>
      <w:r w:rsidR="0066702A">
        <w:rPr>
          <w:sz w:val="28"/>
          <w:szCs w:val="28"/>
          <w:lang w:eastAsia="ru-RU"/>
        </w:rPr>
        <w:t>о</w:t>
      </w:r>
      <w:r w:rsidRPr="00CB7BED">
        <w:rPr>
          <w:sz w:val="28"/>
          <w:szCs w:val="28"/>
          <w:lang w:eastAsia="ru-RU"/>
        </w:rPr>
        <w:t>м</w:t>
      </w:r>
      <w:r w:rsidR="0066702A">
        <w:rPr>
          <w:sz w:val="28"/>
          <w:szCs w:val="28"/>
          <w:lang w:eastAsia="ru-RU"/>
        </w:rPr>
        <w:t>у</w:t>
      </w:r>
      <w:r w:rsidRPr="00CB7BED">
        <w:rPr>
          <w:sz w:val="28"/>
          <w:szCs w:val="28"/>
          <w:lang w:eastAsia="ru-RU"/>
        </w:rPr>
        <w:t xml:space="preserve"> учреждени</w:t>
      </w:r>
      <w:r w:rsidR="0066702A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>, в отношении котор</w:t>
      </w:r>
      <w:r w:rsidR="0066702A">
        <w:rPr>
          <w:sz w:val="28"/>
          <w:szCs w:val="28"/>
          <w:lang w:eastAsia="ru-RU"/>
        </w:rPr>
        <w:t>ого</w:t>
      </w:r>
      <w:r w:rsidRPr="00CB7BED">
        <w:rPr>
          <w:sz w:val="28"/>
          <w:szCs w:val="28"/>
          <w:lang w:eastAsia="ru-RU"/>
        </w:rPr>
        <w:t xml:space="preserve"> департамент культуры и молодежной политики администрации города Перми осуществляет функции и полномочия учредителя (далее – Порядок, субсидии на иные цели,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, Департамент).</w:t>
      </w:r>
    </w:p>
    <w:p w14:paraId="5AD506F0" w14:textId="00D48849" w:rsidR="00CB7BED" w:rsidRPr="00CB7BED" w:rsidRDefault="00CB7BED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1.2. Получателями субсидий на иные цели явля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тся Учреждения согласно приложению к настоящему Порядку, устанавливающему размер субсидий </w:t>
      </w:r>
      <w:r w:rsidRPr="00CB7BED">
        <w:rPr>
          <w:sz w:val="28"/>
          <w:szCs w:val="28"/>
          <w:lang w:eastAsia="ru-RU"/>
        </w:rPr>
        <w:br/>
        <w:t>на иные цели.</w:t>
      </w:r>
    </w:p>
    <w:p w14:paraId="3978095E" w14:textId="72C97085" w:rsidR="00CB7BED" w:rsidRPr="00CB7BED" w:rsidRDefault="00CB7BED" w:rsidP="00F227D0">
      <w:pPr>
        <w:spacing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sz w:val="28"/>
          <w:szCs w:val="28"/>
          <w:lang w:eastAsia="ru-RU"/>
        </w:rPr>
        <w:t xml:space="preserve">1.3. </w:t>
      </w:r>
      <w:r w:rsidR="00F227D0" w:rsidRPr="00F227D0">
        <w:rPr>
          <w:sz w:val="28"/>
          <w:szCs w:val="24"/>
          <w:lang w:eastAsia="ru-RU"/>
        </w:rPr>
        <w:t>Целью предоставления субсидий на иные цели является р</w:t>
      </w:r>
      <w:r w:rsidR="001F610F">
        <w:rPr>
          <w:sz w:val="28"/>
          <w:szCs w:val="24"/>
          <w:lang w:eastAsia="ru-RU"/>
        </w:rPr>
        <w:t>еализация меропр</w:t>
      </w:r>
      <w:r w:rsidR="00F227D0" w:rsidRPr="00F227D0">
        <w:rPr>
          <w:sz w:val="28"/>
          <w:szCs w:val="24"/>
          <w:lang w:eastAsia="ru-RU"/>
        </w:rPr>
        <w:t>и</w:t>
      </w:r>
      <w:r w:rsidR="001F610F">
        <w:rPr>
          <w:sz w:val="28"/>
          <w:szCs w:val="24"/>
          <w:lang w:eastAsia="ru-RU"/>
        </w:rPr>
        <w:t>яти</w:t>
      </w:r>
      <w:r w:rsidR="00816953">
        <w:rPr>
          <w:sz w:val="28"/>
          <w:szCs w:val="24"/>
          <w:lang w:eastAsia="ru-RU"/>
        </w:rPr>
        <w:t>й</w:t>
      </w:r>
      <w:r w:rsidR="001F610F">
        <w:rPr>
          <w:sz w:val="28"/>
          <w:szCs w:val="24"/>
          <w:lang w:eastAsia="ru-RU"/>
        </w:rPr>
        <w:t xml:space="preserve"> по</w:t>
      </w:r>
      <w:r w:rsidR="00F227D0" w:rsidRPr="00F227D0">
        <w:rPr>
          <w:sz w:val="28"/>
          <w:szCs w:val="24"/>
          <w:lang w:eastAsia="ru-RU"/>
        </w:rPr>
        <w:t xml:space="preserve"> праздни</w:t>
      </w:r>
      <w:r w:rsidR="001F610F">
        <w:rPr>
          <w:sz w:val="28"/>
          <w:szCs w:val="24"/>
          <w:lang w:eastAsia="ru-RU"/>
        </w:rPr>
        <w:t>чному о</w:t>
      </w:r>
      <w:r w:rsidR="00F227D0" w:rsidRPr="00F227D0">
        <w:rPr>
          <w:sz w:val="28"/>
          <w:szCs w:val="24"/>
          <w:lang w:eastAsia="ru-RU"/>
        </w:rPr>
        <w:t>ф</w:t>
      </w:r>
      <w:r w:rsidR="001F610F">
        <w:rPr>
          <w:sz w:val="28"/>
          <w:szCs w:val="24"/>
          <w:lang w:eastAsia="ru-RU"/>
        </w:rPr>
        <w:t>ормл</w:t>
      </w:r>
      <w:r w:rsidR="00F227D0" w:rsidRPr="00F227D0">
        <w:rPr>
          <w:sz w:val="28"/>
          <w:szCs w:val="24"/>
          <w:lang w:eastAsia="ru-RU"/>
        </w:rPr>
        <w:t>ен</w:t>
      </w:r>
      <w:r w:rsidR="001F610F">
        <w:rPr>
          <w:sz w:val="28"/>
          <w:szCs w:val="24"/>
          <w:lang w:eastAsia="ru-RU"/>
        </w:rPr>
        <w:t>ию го</w:t>
      </w:r>
      <w:r w:rsidR="00F227D0" w:rsidRPr="00F227D0">
        <w:rPr>
          <w:sz w:val="28"/>
          <w:szCs w:val="24"/>
          <w:lang w:eastAsia="ru-RU"/>
        </w:rPr>
        <w:t>род</w:t>
      </w:r>
      <w:r w:rsidR="001F610F">
        <w:rPr>
          <w:sz w:val="28"/>
          <w:szCs w:val="24"/>
          <w:lang w:eastAsia="ru-RU"/>
        </w:rPr>
        <w:t>ского простр</w:t>
      </w:r>
      <w:r w:rsidR="00F227D0" w:rsidRPr="00F227D0">
        <w:rPr>
          <w:sz w:val="28"/>
          <w:szCs w:val="24"/>
          <w:lang w:eastAsia="ru-RU"/>
        </w:rPr>
        <w:t>а</w:t>
      </w:r>
      <w:r w:rsidR="001F610F">
        <w:rPr>
          <w:sz w:val="28"/>
          <w:szCs w:val="24"/>
          <w:lang w:eastAsia="ru-RU"/>
        </w:rPr>
        <w:t>нс</w:t>
      </w:r>
      <w:r w:rsidR="00F227D0" w:rsidRPr="00F227D0">
        <w:rPr>
          <w:sz w:val="28"/>
          <w:szCs w:val="24"/>
          <w:lang w:eastAsia="ru-RU"/>
        </w:rPr>
        <w:t>т</w:t>
      </w:r>
      <w:r w:rsidR="001F610F">
        <w:rPr>
          <w:sz w:val="28"/>
          <w:szCs w:val="24"/>
          <w:lang w:eastAsia="ru-RU"/>
        </w:rPr>
        <w:t>ва</w:t>
      </w:r>
      <w:r w:rsidR="00F227D0">
        <w:rPr>
          <w:sz w:val="28"/>
          <w:szCs w:val="24"/>
          <w:lang w:eastAsia="ru-RU"/>
        </w:rPr>
        <w:t>.</w:t>
      </w:r>
    </w:p>
    <w:p w14:paraId="4D0C2F5E" w14:textId="7DC335FA" w:rsidR="00CB7BED" w:rsidRPr="00CB7BED" w:rsidRDefault="00CB7BED" w:rsidP="00CB7BED">
      <w:pPr>
        <w:spacing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1.4. Субсидии на иные цели предоставляются Учреждени</w:t>
      </w:r>
      <w:r w:rsidR="0066702A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в пределах бюджетных ассигнований, утвержденных Законом Пермского края о бюджете Пермского края и решением Пермской городской Думы о бюджете города Перми на соответствующий финансовый год и плановый период, в рамках </w:t>
      </w:r>
      <w:r w:rsidR="00EB5F4B">
        <w:rPr>
          <w:sz w:val="28"/>
          <w:szCs w:val="28"/>
          <w:lang w:eastAsia="ru-RU"/>
        </w:rPr>
        <w:t>р</w:t>
      </w:r>
      <w:r w:rsidRPr="00CB7BED">
        <w:rPr>
          <w:sz w:val="28"/>
          <w:szCs w:val="28"/>
          <w:lang w:eastAsia="ru-RU"/>
        </w:rPr>
        <w:t>е</w:t>
      </w:r>
      <w:r w:rsidR="00EB5F4B">
        <w:rPr>
          <w:sz w:val="28"/>
          <w:szCs w:val="28"/>
          <w:lang w:eastAsia="ru-RU"/>
        </w:rPr>
        <w:t>ал</w:t>
      </w:r>
      <w:r w:rsidRPr="00CB7BED">
        <w:rPr>
          <w:sz w:val="28"/>
          <w:szCs w:val="28"/>
          <w:lang w:eastAsia="ru-RU"/>
        </w:rPr>
        <w:t>и</w:t>
      </w:r>
      <w:r w:rsidR="00EB5F4B">
        <w:rPr>
          <w:sz w:val="28"/>
          <w:szCs w:val="28"/>
          <w:lang w:eastAsia="ru-RU"/>
        </w:rPr>
        <w:t>зации</w:t>
      </w:r>
      <w:r w:rsidRPr="00CB7BED">
        <w:rPr>
          <w:sz w:val="28"/>
          <w:szCs w:val="28"/>
          <w:lang w:eastAsia="ru-RU"/>
        </w:rPr>
        <w:t xml:space="preserve"> мероприятий муниципальной программы «Культура города Перми».</w:t>
      </w:r>
    </w:p>
    <w:p w14:paraId="67820948" w14:textId="77777777" w:rsidR="00CB7BED" w:rsidRPr="00CB7BED" w:rsidRDefault="00CB7BED" w:rsidP="00CB7BED">
      <w:pPr>
        <w:spacing w:line="240" w:lineRule="auto"/>
        <w:contextualSpacing/>
        <w:jc w:val="center"/>
        <w:rPr>
          <w:b/>
          <w:sz w:val="28"/>
          <w:szCs w:val="28"/>
          <w:lang w:eastAsia="ru-RU"/>
        </w:rPr>
      </w:pPr>
    </w:p>
    <w:p w14:paraId="02AAEAB9" w14:textId="77777777" w:rsidR="00CB7BED" w:rsidRPr="00CB7BED" w:rsidRDefault="00CB7BED" w:rsidP="00CB7BE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eastAsia="ru-RU"/>
        </w:rPr>
      </w:pPr>
      <w:r w:rsidRPr="00CB7BED">
        <w:rPr>
          <w:b/>
          <w:sz w:val="28"/>
          <w:szCs w:val="28"/>
          <w:lang w:val="en-US" w:eastAsia="ru-RU"/>
        </w:rPr>
        <w:t>II</w:t>
      </w:r>
      <w:r w:rsidRPr="00CB7BED">
        <w:rPr>
          <w:b/>
          <w:sz w:val="28"/>
          <w:szCs w:val="28"/>
          <w:lang w:eastAsia="ru-RU"/>
        </w:rPr>
        <w:t>.</w:t>
      </w:r>
      <w:r w:rsidRPr="00CB7BED">
        <w:rPr>
          <w:sz w:val="28"/>
          <w:szCs w:val="28"/>
          <w:lang w:eastAsia="ru-RU"/>
        </w:rPr>
        <w:t xml:space="preserve"> </w:t>
      </w:r>
      <w:r w:rsidRPr="00CB7BED">
        <w:rPr>
          <w:b/>
          <w:sz w:val="28"/>
          <w:szCs w:val="28"/>
          <w:lang w:eastAsia="ru-RU"/>
        </w:rPr>
        <w:t>Условия и порядок предоставления субсидий на иные цели</w:t>
      </w:r>
    </w:p>
    <w:p w14:paraId="71FB6D55" w14:textId="77777777" w:rsidR="00CB7BED" w:rsidRPr="00CB7BED" w:rsidRDefault="00CB7BED" w:rsidP="00CB7BE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highlight w:val="yellow"/>
          <w:lang w:eastAsia="ru-RU"/>
        </w:rPr>
      </w:pPr>
    </w:p>
    <w:p w14:paraId="559E4393" w14:textId="3FF702A9" w:rsidR="00CB7BED" w:rsidRPr="00CB7BED" w:rsidRDefault="00CB7BED" w:rsidP="00236288">
      <w:pPr>
        <w:widowControl w:val="0"/>
        <w:autoSpaceDE w:val="0"/>
        <w:autoSpaceDN w:val="0"/>
        <w:spacing w:line="240" w:lineRule="auto"/>
        <w:ind w:firstLine="720"/>
        <w:jc w:val="both"/>
        <w:rPr>
          <w:bCs/>
          <w:sz w:val="28"/>
          <w:szCs w:val="28"/>
          <w:lang w:eastAsia="ru-RU"/>
        </w:rPr>
      </w:pPr>
      <w:r w:rsidRPr="00CB7BED">
        <w:rPr>
          <w:bCs/>
          <w:sz w:val="28"/>
          <w:szCs w:val="28"/>
          <w:lang w:eastAsia="ru-RU"/>
        </w:rPr>
        <w:t>2.1. Для получения субсидий на иные цели Учреждени</w:t>
      </w:r>
      <w:r w:rsidR="0066702A">
        <w:rPr>
          <w:bCs/>
          <w:sz w:val="28"/>
          <w:szCs w:val="28"/>
          <w:lang w:eastAsia="ru-RU"/>
        </w:rPr>
        <w:t>е</w:t>
      </w:r>
      <w:r w:rsidRPr="00CB7BED">
        <w:rPr>
          <w:bCs/>
          <w:sz w:val="28"/>
          <w:szCs w:val="28"/>
          <w:lang w:eastAsia="ru-RU"/>
        </w:rPr>
        <w:t xml:space="preserve"> напр</w:t>
      </w:r>
      <w:r w:rsidR="00F227D0">
        <w:rPr>
          <w:bCs/>
          <w:sz w:val="28"/>
          <w:szCs w:val="28"/>
          <w:lang w:eastAsia="ru-RU"/>
        </w:rPr>
        <w:t>авля</w:t>
      </w:r>
      <w:r w:rsidR="0066702A">
        <w:rPr>
          <w:bCs/>
          <w:sz w:val="28"/>
          <w:szCs w:val="28"/>
          <w:lang w:eastAsia="ru-RU"/>
        </w:rPr>
        <w:t>е</w:t>
      </w:r>
      <w:r w:rsidR="00F227D0">
        <w:rPr>
          <w:bCs/>
          <w:sz w:val="28"/>
          <w:szCs w:val="28"/>
          <w:lang w:eastAsia="ru-RU"/>
        </w:rPr>
        <w:t>т</w:t>
      </w:r>
      <w:r w:rsidR="000730B9">
        <w:rPr>
          <w:bCs/>
          <w:sz w:val="28"/>
          <w:szCs w:val="28"/>
          <w:lang w:eastAsia="ru-RU"/>
        </w:rPr>
        <w:t xml:space="preserve"> </w:t>
      </w:r>
      <w:r w:rsidR="00F227D0">
        <w:rPr>
          <w:bCs/>
          <w:sz w:val="28"/>
          <w:szCs w:val="28"/>
          <w:lang w:eastAsia="ru-RU"/>
        </w:rPr>
        <w:t>в</w:t>
      </w:r>
      <w:r w:rsidR="00236288">
        <w:rPr>
          <w:bCs/>
          <w:sz w:val="28"/>
          <w:szCs w:val="28"/>
          <w:lang w:eastAsia="ru-RU"/>
        </w:rPr>
        <w:t xml:space="preserve"> </w:t>
      </w:r>
      <w:r w:rsidR="00F227D0">
        <w:rPr>
          <w:bCs/>
          <w:sz w:val="28"/>
          <w:szCs w:val="28"/>
          <w:lang w:eastAsia="ru-RU"/>
        </w:rPr>
        <w:t xml:space="preserve">Департамент до </w:t>
      </w:r>
      <w:r w:rsidR="00EB5F4B" w:rsidRPr="0066702A">
        <w:rPr>
          <w:bCs/>
          <w:sz w:val="28"/>
          <w:szCs w:val="28"/>
          <w:lang w:eastAsia="ru-RU"/>
        </w:rPr>
        <w:t>0</w:t>
      </w:r>
      <w:r w:rsidR="0082370C" w:rsidRPr="0066702A">
        <w:rPr>
          <w:bCs/>
          <w:sz w:val="28"/>
          <w:szCs w:val="28"/>
          <w:lang w:eastAsia="ru-RU"/>
        </w:rPr>
        <w:t>1</w:t>
      </w:r>
      <w:r w:rsidRPr="0066702A">
        <w:rPr>
          <w:bCs/>
          <w:sz w:val="28"/>
          <w:szCs w:val="28"/>
          <w:lang w:eastAsia="ru-RU"/>
        </w:rPr>
        <w:t xml:space="preserve"> </w:t>
      </w:r>
      <w:r w:rsidR="00EB5F4B" w:rsidRPr="0066702A">
        <w:rPr>
          <w:bCs/>
          <w:sz w:val="28"/>
          <w:szCs w:val="28"/>
          <w:lang w:eastAsia="ru-RU"/>
        </w:rPr>
        <w:t>сентября</w:t>
      </w:r>
      <w:r w:rsidRPr="00CB7BED">
        <w:rPr>
          <w:bCs/>
          <w:sz w:val="28"/>
          <w:szCs w:val="28"/>
          <w:lang w:eastAsia="ru-RU"/>
        </w:rPr>
        <w:t xml:space="preserve"> текущего года следующие документы:</w:t>
      </w:r>
    </w:p>
    <w:p w14:paraId="33934C53" w14:textId="47666D82" w:rsidR="00CB7BED" w:rsidRPr="00CB7BED" w:rsidRDefault="00CB7BED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2.1.1.</w:t>
      </w:r>
      <w:r w:rsidRPr="00CB7BED">
        <w:rPr>
          <w:rFonts w:ascii="Calibri" w:hAnsi="Calibri" w:cs="Calibri"/>
          <w:sz w:val="22"/>
          <w:lang w:eastAsia="ru-RU"/>
        </w:rPr>
        <w:t xml:space="preserve"> </w:t>
      </w:r>
      <w:bookmarkStart w:id="2" w:name="_Hlk66365847"/>
      <w:r w:rsidRPr="00CB7BED">
        <w:rPr>
          <w:sz w:val="28"/>
          <w:szCs w:val="28"/>
          <w:lang w:eastAsia="ru-RU"/>
        </w:rPr>
        <w:t xml:space="preserve">на </w:t>
      </w:r>
      <w:r w:rsidR="00183AB2">
        <w:rPr>
          <w:sz w:val="28"/>
          <w:szCs w:val="28"/>
          <w:lang w:eastAsia="ru-RU"/>
        </w:rPr>
        <w:t xml:space="preserve">реализацию </w:t>
      </w:r>
      <w:r w:rsidR="007B19A6">
        <w:rPr>
          <w:sz w:val="28"/>
          <w:szCs w:val="28"/>
          <w:lang w:eastAsia="ru-RU"/>
        </w:rPr>
        <w:t>ме</w:t>
      </w:r>
      <w:r w:rsidRPr="00CB7BED">
        <w:rPr>
          <w:sz w:val="28"/>
          <w:szCs w:val="28"/>
          <w:lang w:eastAsia="ru-RU"/>
        </w:rPr>
        <w:t>ро</w:t>
      </w:r>
      <w:r w:rsidR="007B19A6">
        <w:rPr>
          <w:sz w:val="28"/>
          <w:szCs w:val="28"/>
          <w:lang w:eastAsia="ru-RU"/>
        </w:rPr>
        <w:t>пр</w:t>
      </w:r>
      <w:r w:rsidRPr="00CB7BED">
        <w:rPr>
          <w:sz w:val="28"/>
          <w:szCs w:val="28"/>
          <w:lang w:eastAsia="ru-RU"/>
        </w:rPr>
        <w:t>и</w:t>
      </w:r>
      <w:r w:rsidR="007B19A6">
        <w:rPr>
          <w:sz w:val="28"/>
          <w:szCs w:val="28"/>
          <w:lang w:eastAsia="ru-RU"/>
        </w:rPr>
        <w:t>яти</w:t>
      </w:r>
      <w:r w:rsidR="00183AB2">
        <w:rPr>
          <w:sz w:val="28"/>
          <w:szCs w:val="28"/>
          <w:lang w:eastAsia="ru-RU"/>
        </w:rPr>
        <w:t>й</w:t>
      </w:r>
      <w:r w:rsidRPr="00CB7BED">
        <w:rPr>
          <w:sz w:val="28"/>
          <w:szCs w:val="28"/>
          <w:lang w:eastAsia="ru-RU"/>
        </w:rPr>
        <w:t xml:space="preserve"> </w:t>
      </w:r>
      <w:r w:rsidR="007B19A6">
        <w:rPr>
          <w:sz w:val="28"/>
          <w:szCs w:val="28"/>
          <w:lang w:eastAsia="ru-RU"/>
        </w:rPr>
        <w:t>п</w:t>
      </w:r>
      <w:r w:rsidRPr="00CB7BED">
        <w:rPr>
          <w:sz w:val="28"/>
          <w:szCs w:val="28"/>
          <w:lang w:eastAsia="ru-RU"/>
        </w:rPr>
        <w:t>о</w:t>
      </w:r>
      <w:r w:rsidR="007B19A6">
        <w:rPr>
          <w:sz w:val="28"/>
          <w:szCs w:val="28"/>
          <w:lang w:eastAsia="ru-RU"/>
        </w:rPr>
        <w:t xml:space="preserve"> праздничному оформлению</w:t>
      </w:r>
      <w:r w:rsidRPr="00CB7BED">
        <w:rPr>
          <w:sz w:val="28"/>
          <w:szCs w:val="28"/>
          <w:lang w:eastAsia="ru-RU"/>
        </w:rPr>
        <w:t xml:space="preserve"> </w:t>
      </w:r>
      <w:r w:rsidR="007B19A6">
        <w:rPr>
          <w:sz w:val="28"/>
          <w:szCs w:val="28"/>
          <w:lang w:eastAsia="ru-RU"/>
        </w:rPr>
        <w:t>городского простра</w:t>
      </w:r>
      <w:r w:rsidRPr="00CB7BED">
        <w:rPr>
          <w:sz w:val="28"/>
          <w:szCs w:val="28"/>
          <w:lang w:eastAsia="ru-RU"/>
        </w:rPr>
        <w:t>н</w:t>
      </w:r>
      <w:r w:rsidR="007B19A6">
        <w:rPr>
          <w:sz w:val="28"/>
          <w:szCs w:val="28"/>
          <w:lang w:eastAsia="ru-RU"/>
        </w:rPr>
        <w:t>ства</w:t>
      </w:r>
      <w:bookmarkEnd w:id="2"/>
      <w:r w:rsidRPr="00CB7BED">
        <w:rPr>
          <w:sz w:val="28"/>
          <w:szCs w:val="28"/>
          <w:lang w:eastAsia="ru-RU"/>
        </w:rPr>
        <w:t>:</w:t>
      </w:r>
    </w:p>
    <w:p w14:paraId="34E3D189" w14:textId="602650B4" w:rsidR="00CB7BED" w:rsidRPr="007E0092" w:rsidRDefault="00CB7BED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bookmarkStart w:id="3" w:name="_Hlk66353955"/>
      <w:r w:rsidRPr="007E0092">
        <w:rPr>
          <w:sz w:val="28"/>
          <w:szCs w:val="28"/>
          <w:lang w:eastAsia="ru-RU"/>
        </w:rPr>
        <w:t>пояснительную записку, содержащую обоснование необходимости предоставления субсидий на иные цели, включая расчет-обоснование суммы субсиди</w:t>
      </w:r>
      <w:r w:rsidRPr="007E0092">
        <w:rPr>
          <w:bCs/>
          <w:sz w:val="28"/>
          <w:szCs w:val="28"/>
          <w:lang w:eastAsia="ru-RU"/>
        </w:rPr>
        <w:t>й на иные цели согласно приложению 1 к настоящему Порядку</w:t>
      </w:r>
      <w:r w:rsidRPr="007E0092">
        <w:rPr>
          <w:sz w:val="28"/>
          <w:szCs w:val="28"/>
          <w:lang w:eastAsia="ru-RU"/>
        </w:rPr>
        <w:t>;</w:t>
      </w:r>
    </w:p>
    <w:p w14:paraId="38F2F104" w14:textId="46A35F98" w:rsidR="00F73DB1" w:rsidRPr="007E0092" w:rsidRDefault="00F73DB1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E0092">
        <w:rPr>
          <w:sz w:val="28"/>
          <w:szCs w:val="28"/>
          <w:lang w:eastAsia="ru-RU"/>
        </w:rPr>
        <w:t>описание концепции праздничного оформления;</w:t>
      </w:r>
    </w:p>
    <w:bookmarkEnd w:id="3"/>
    <w:p w14:paraId="22EA5641" w14:textId="04973033" w:rsidR="00CB7BED" w:rsidRPr="007E0092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iCs/>
          <w:sz w:val="28"/>
          <w:szCs w:val="28"/>
          <w:lang w:eastAsia="ru-RU"/>
        </w:rPr>
      </w:pPr>
      <w:r w:rsidRPr="007E0092">
        <w:rPr>
          <w:iCs/>
          <w:sz w:val="28"/>
          <w:szCs w:val="28"/>
          <w:lang w:eastAsia="ru-RU"/>
        </w:rPr>
        <w:t>перечень объектов</w:t>
      </w:r>
      <w:r w:rsidR="00F73DB1" w:rsidRPr="007E0092">
        <w:rPr>
          <w:iCs/>
          <w:sz w:val="28"/>
          <w:szCs w:val="28"/>
          <w:lang w:eastAsia="ru-RU"/>
        </w:rPr>
        <w:t xml:space="preserve"> и (или) территорий муниципального образования,</w:t>
      </w:r>
      <w:r w:rsidRPr="007E0092">
        <w:rPr>
          <w:iCs/>
          <w:sz w:val="28"/>
          <w:szCs w:val="28"/>
          <w:lang w:eastAsia="ru-RU"/>
        </w:rPr>
        <w:t xml:space="preserve"> подлежащих </w:t>
      </w:r>
      <w:r w:rsidR="00F73DB1" w:rsidRPr="007E0092">
        <w:rPr>
          <w:iCs/>
          <w:sz w:val="28"/>
          <w:szCs w:val="28"/>
          <w:lang w:eastAsia="ru-RU"/>
        </w:rPr>
        <w:t>п</w:t>
      </w:r>
      <w:r w:rsidRPr="007E0092">
        <w:rPr>
          <w:iCs/>
          <w:sz w:val="28"/>
          <w:szCs w:val="28"/>
          <w:lang w:eastAsia="ru-RU"/>
        </w:rPr>
        <w:t>р</w:t>
      </w:r>
      <w:r w:rsidR="00F73DB1" w:rsidRPr="007E0092">
        <w:rPr>
          <w:iCs/>
          <w:sz w:val="28"/>
          <w:szCs w:val="28"/>
          <w:lang w:eastAsia="ru-RU"/>
        </w:rPr>
        <w:t>аздничному оформл</w:t>
      </w:r>
      <w:r w:rsidRPr="007E0092">
        <w:rPr>
          <w:iCs/>
          <w:sz w:val="28"/>
          <w:szCs w:val="28"/>
          <w:lang w:eastAsia="ru-RU"/>
        </w:rPr>
        <w:t>ен</w:t>
      </w:r>
      <w:r w:rsidR="00F73DB1" w:rsidRPr="007E0092">
        <w:rPr>
          <w:iCs/>
          <w:sz w:val="28"/>
          <w:szCs w:val="28"/>
          <w:lang w:eastAsia="ru-RU"/>
        </w:rPr>
        <w:t>ию</w:t>
      </w:r>
      <w:r w:rsidRPr="007E0092">
        <w:rPr>
          <w:iCs/>
          <w:sz w:val="28"/>
          <w:szCs w:val="28"/>
          <w:lang w:eastAsia="ru-RU"/>
        </w:rPr>
        <w:t>;</w:t>
      </w:r>
    </w:p>
    <w:p w14:paraId="3720D02C" w14:textId="712C420C" w:rsidR="00F73DB1" w:rsidRPr="007E0092" w:rsidRDefault="00F73DB1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iCs/>
          <w:sz w:val="28"/>
          <w:szCs w:val="28"/>
          <w:lang w:eastAsia="ru-RU"/>
        </w:rPr>
      </w:pPr>
      <w:r w:rsidRPr="007E0092">
        <w:rPr>
          <w:iCs/>
          <w:sz w:val="28"/>
          <w:szCs w:val="28"/>
          <w:lang w:eastAsia="ru-RU"/>
        </w:rPr>
        <w:t xml:space="preserve">перечень объектов и оборудования с указанием мест их расположения, планируемых к приобретению и (или) аренде;   </w:t>
      </w:r>
    </w:p>
    <w:p w14:paraId="14CEF4BB" w14:textId="53D7FC34" w:rsidR="00DA0377" w:rsidRPr="007E0092" w:rsidRDefault="00DA0377" w:rsidP="00DA0377">
      <w:pPr>
        <w:autoSpaceDE w:val="0"/>
        <w:autoSpaceDN w:val="0"/>
        <w:adjustRightInd w:val="0"/>
        <w:spacing w:line="240" w:lineRule="auto"/>
        <w:ind w:firstLine="720"/>
        <w:jc w:val="both"/>
        <w:rPr>
          <w:iCs/>
          <w:sz w:val="28"/>
          <w:szCs w:val="28"/>
          <w:lang w:eastAsia="ru-RU"/>
        </w:rPr>
      </w:pPr>
      <w:r w:rsidRPr="007E0092">
        <w:rPr>
          <w:iCs/>
          <w:sz w:val="28"/>
          <w:szCs w:val="28"/>
          <w:lang w:eastAsia="ru-RU"/>
        </w:rPr>
        <w:t xml:space="preserve">смету расходов на проведение мероприятий с обоснованием цен, включенных в смету на основании коммерческих предложений, с приложением не менее </w:t>
      </w:r>
      <w:r w:rsidRPr="007E0092">
        <w:rPr>
          <w:iCs/>
          <w:sz w:val="28"/>
          <w:szCs w:val="28"/>
          <w:lang w:eastAsia="ru-RU"/>
        </w:rPr>
        <w:lastRenderedPageBreak/>
        <w:t>трех ценовых информаций и (или) документов, подтверждающих аналогичные расходы за отчетный период;</w:t>
      </w:r>
    </w:p>
    <w:p w14:paraId="540659CE" w14:textId="77777777" w:rsidR="00DF049A" w:rsidRPr="00CB7BED" w:rsidRDefault="00DF049A" w:rsidP="00DF049A">
      <w:pPr>
        <w:autoSpaceDE w:val="0"/>
        <w:autoSpaceDN w:val="0"/>
        <w:adjustRightInd w:val="0"/>
        <w:spacing w:line="240" w:lineRule="auto"/>
        <w:ind w:firstLine="720"/>
        <w:jc w:val="both"/>
        <w:rPr>
          <w:lang w:eastAsia="ru-RU"/>
        </w:rPr>
      </w:pPr>
      <w:r w:rsidRPr="007E0092">
        <w:rPr>
          <w:iCs/>
          <w:sz w:val="28"/>
          <w:szCs w:val="28"/>
          <w:lang w:eastAsia="ru-RU"/>
        </w:rPr>
        <w:t>предварительный график реализации мероприятий по праздничному оформлению городского пространства.</w:t>
      </w:r>
    </w:p>
    <w:p w14:paraId="25E6E51B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2.2. Рассмотрение и проверка документов на полноту их представления </w:t>
      </w:r>
      <w:r w:rsidRPr="00CB7BED">
        <w:rPr>
          <w:sz w:val="28"/>
          <w:szCs w:val="28"/>
          <w:lang w:eastAsia="ru-RU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14:paraId="25F01440" w14:textId="33BF74FB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2.3. Требования, которым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 должны соответствовать на дату подачи документов, указанных в пункте 2.1 настоящего Порядка:</w:t>
      </w:r>
    </w:p>
    <w:p w14:paraId="0645B41E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1BA6B6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Pr="00CB7BED">
        <w:rPr>
          <w:sz w:val="28"/>
          <w:szCs w:val="28"/>
          <w:lang w:eastAsia="ru-RU"/>
        </w:rPr>
        <w:br/>
        <w:t>перед бюджетом города Перми.</w:t>
      </w:r>
    </w:p>
    <w:p w14:paraId="2ED7565B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2.4. Основания для отказа в предоставлении субсидий на иные цели:</w:t>
      </w:r>
    </w:p>
    <w:p w14:paraId="1618AA6B" w14:textId="39FD3C56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несоответствие представленных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14:paraId="4B4E77AE" w14:textId="456F9ED6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м в соответствии с пунктом 2.1 настоящего Порядка.</w:t>
      </w:r>
    </w:p>
    <w:p w14:paraId="1C521984" w14:textId="6CF5E4E2" w:rsidR="00CB7BED" w:rsidRPr="0066702A" w:rsidRDefault="00CB7BED" w:rsidP="00CB7BED">
      <w:pPr>
        <w:autoSpaceDE w:val="0"/>
        <w:autoSpaceDN w:val="0"/>
        <w:spacing w:line="240" w:lineRule="auto"/>
        <w:ind w:firstLine="720"/>
        <w:jc w:val="both"/>
        <w:rPr>
          <w:sz w:val="28"/>
          <w:szCs w:val="24"/>
          <w:lang w:eastAsia="ru-RU"/>
        </w:rPr>
      </w:pPr>
      <w:r w:rsidRPr="00CB7BED">
        <w:rPr>
          <w:sz w:val="28"/>
          <w:szCs w:val="28"/>
          <w:lang w:eastAsia="ru-RU"/>
        </w:rPr>
        <w:t>2.5</w:t>
      </w:r>
      <w:r w:rsidRPr="0066702A">
        <w:rPr>
          <w:sz w:val="28"/>
          <w:szCs w:val="28"/>
          <w:lang w:eastAsia="ru-RU"/>
        </w:rPr>
        <w:t xml:space="preserve">. Размер субсидий на иные цели </w:t>
      </w:r>
      <w:r w:rsidR="00A236EA" w:rsidRPr="0066702A">
        <w:rPr>
          <w:sz w:val="28"/>
          <w:szCs w:val="28"/>
          <w:lang w:eastAsia="ru-RU"/>
        </w:rPr>
        <w:t xml:space="preserve">на </w:t>
      </w:r>
      <w:r w:rsidR="00F84AAA" w:rsidRPr="0066702A">
        <w:rPr>
          <w:sz w:val="28"/>
          <w:szCs w:val="28"/>
          <w:lang w:eastAsia="ru-RU"/>
        </w:rPr>
        <w:t xml:space="preserve">реализацию </w:t>
      </w:r>
      <w:r w:rsidR="00A236EA" w:rsidRPr="0066702A">
        <w:rPr>
          <w:sz w:val="28"/>
          <w:szCs w:val="28"/>
          <w:lang w:eastAsia="ru-RU"/>
        </w:rPr>
        <w:t>мероприяти</w:t>
      </w:r>
      <w:r w:rsidR="00F84AAA" w:rsidRPr="0066702A">
        <w:rPr>
          <w:sz w:val="28"/>
          <w:szCs w:val="28"/>
          <w:lang w:eastAsia="ru-RU"/>
        </w:rPr>
        <w:t>й</w:t>
      </w:r>
      <w:r w:rsidR="00A236EA" w:rsidRPr="0066702A">
        <w:rPr>
          <w:sz w:val="28"/>
          <w:szCs w:val="28"/>
          <w:lang w:eastAsia="ru-RU"/>
        </w:rPr>
        <w:t xml:space="preserve"> по праздничному оформлению городского пространства</w:t>
      </w:r>
      <w:r w:rsidRPr="0066702A">
        <w:rPr>
          <w:sz w:val="28"/>
          <w:szCs w:val="28"/>
          <w:lang w:eastAsia="ru-RU"/>
        </w:rPr>
        <w:t xml:space="preserve">, определяется </w:t>
      </w:r>
      <w:r w:rsidRPr="0066702A">
        <w:rPr>
          <w:sz w:val="28"/>
          <w:szCs w:val="24"/>
          <w:lang w:eastAsia="ru-RU"/>
        </w:rPr>
        <w:t xml:space="preserve">на основании </w:t>
      </w:r>
      <w:r w:rsidR="00416392" w:rsidRPr="0066702A">
        <w:rPr>
          <w:sz w:val="28"/>
          <w:szCs w:val="24"/>
          <w:lang w:eastAsia="ru-RU"/>
        </w:rPr>
        <w:t>постановления Правительства Пермского края «</w:t>
      </w:r>
      <w:r w:rsidR="006C54E3" w:rsidRPr="0066702A">
        <w:rPr>
          <w:sz w:val="28"/>
          <w:szCs w:val="24"/>
          <w:lang w:eastAsia="ru-RU"/>
        </w:rPr>
        <w:t>Об утверждении Порядка предоставления и расходования иного межбюджетного трансферта из бюджета Пермского края бюджету города Перми на реализацию мероприятий по праздничному оформлению</w:t>
      </w:r>
      <w:r w:rsidR="00F84AAA" w:rsidRPr="0066702A">
        <w:rPr>
          <w:sz w:val="28"/>
          <w:szCs w:val="24"/>
          <w:lang w:eastAsia="ru-RU"/>
        </w:rPr>
        <w:t xml:space="preserve"> городского пространства» от 10.10.2019 № 719-п и</w:t>
      </w:r>
      <w:r w:rsidR="006C54E3" w:rsidRPr="0066702A">
        <w:rPr>
          <w:sz w:val="28"/>
          <w:szCs w:val="24"/>
          <w:lang w:eastAsia="ru-RU"/>
        </w:rPr>
        <w:t xml:space="preserve"> </w:t>
      </w:r>
      <w:r w:rsidR="007B4FCD" w:rsidRPr="0066702A">
        <w:rPr>
          <w:sz w:val="28"/>
          <w:szCs w:val="24"/>
          <w:lang w:eastAsia="ru-RU"/>
        </w:rPr>
        <w:t xml:space="preserve">Соглашения </w:t>
      </w:r>
      <w:r w:rsidRPr="0066702A">
        <w:rPr>
          <w:sz w:val="28"/>
          <w:szCs w:val="24"/>
          <w:lang w:eastAsia="ru-RU"/>
        </w:rPr>
        <w:t>о</w:t>
      </w:r>
      <w:r w:rsidR="007B4FCD" w:rsidRPr="0066702A">
        <w:rPr>
          <w:sz w:val="28"/>
          <w:szCs w:val="24"/>
          <w:lang w:eastAsia="ru-RU"/>
        </w:rPr>
        <w:t xml:space="preserve"> п</w:t>
      </w:r>
      <w:r w:rsidRPr="0066702A">
        <w:rPr>
          <w:sz w:val="28"/>
          <w:szCs w:val="24"/>
          <w:lang w:eastAsia="ru-RU"/>
        </w:rPr>
        <w:t>р</w:t>
      </w:r>
      <w:r w:rsidR="007B4FCD" w:rsidRPr="0066702A">
        <w:rPr>
          <w:sz w:val="28"/>
          <w:szCs w:val="24"/>
          <w:lang w:eastAsia="ru-RU"/>
        </w:rPr>
        <w:t>ед</w:t>
      </w:r>
      <w:r w:rsidRPr="0066702A">
        <w:rPr>
          <w:sz w:val="28"/>
          <w:szCs w:val="24"/>
          <w:lang w:eastAsia="ru-RU"/>
        </w:rPr>
        <w:t>о</w:t>
      </w:r>
      <w:r w:rsidR="007B4FCD" w:rsidRPr="0066702A">
        <w:rPr>
          <w:sz w:val="28"/>
          <w:szCs w:val="24"/>
          <w:lang w:eastAsia="ru-RU"/>
        </w:rPr>
        <w:t>ста</w:t>
      </w:r>
      <w:r w:rsidRPr="0066702A">
        <w:rPr>
          <w:sz w:val="28"/>
          <w:szCs w:val="24"/>
          <w:lang w:eastAsia="ru-RU"/>
        </w:rPr>
        <w:t>в</w:t>
      </w:r>
      <w:r w:rsidR="007B4FCD" w:rsidRPr="0066702A">
        <w:rPr>
          <w:sz w:val="28"/>
          <w:szCs w:val="24"/>
          <w:lang w:eastAsia="ru-RU"/>
        </w:rPr>
        <w:t>ле</w:t>
      </w:r>
      <w:r w:rsidRPr="0066702A">
        <w:rPr>
          <w:sz w:val="28"/>
          <w:szCs w:val="24"/>
          <w:lang w:eastAsia="ru-RU"/>
        </w:rPr>
        <w:t>ни</w:t>
      </w:r>
      <w:r w:rsidR="007B4FCD" w:rsidRPr="0066702A">
        <w:rPr>
          <w:sz w:val="28"/>
          <w:szCs w:val="24"/>
          <w:lang w:eastAsia="ru-RU"/>
        </w:rPr>
        <w:t>и субсидии и иных межбюджетных трансфертов</w:t>
      </w:r>
      <w:r w:rsidRPr="0066702A">
        <w:rPr>
          <w:sz w:val="28"/>
          <w:szCs w:val="24"/>
          <w:lang w:eastAsia="ru-RU"/>
        </w:rPr>
        <w:t>,</w:t>
      </w:r>
      <w:r w:rsidR="00F84AAA" w:rsidRPr="0066702A">
        <w:rPr>
          <w:sz w:val="28"/>
          <w:szCs w:val="24"/>
          <w:lang w:eastAsia="ru-RU"/>
        </w:rPr>
        <w:t xml:space="preserve"> имеющего целевое назначение, из бюджета Пермского края бюджету муниципального образования Пермского края, источником предоставления которых являются средства бюджета Пермского края от </w:t>
      </w:r>
      <w:r w:rsidR="00F84AAA" w:rsidRPr="00155F0C">
        <w:rPr>
          <w:sz w:val="28"/>
          <w:szCs w:val="24"/>
          <w:lang w:eastAsia="ru-RU"/>
        </w:rPr>
        <w:t>07.08</w:t>
      </w:r>
      <w:r w:rsidR="00F84AAA" w:rsidRPr="0066702A">
        <w:rPr>
          <w:sz w:val="28"/>
          <w:szCs w:val="24"/>
          <w:lang w:eastAsia="ru-RU"/>
        </w:rPr>
        <w:t>.202</w:t>
      </w:r>
      <w:r w:rsidR="006D79BA" w:rsidRPr="0066702A">
        <w:rPr>
          <w:sz w:val="28"/>
          <w:szCs w:val="24"/>
          <w:lang w:eastAsia="ru-RU"/>
        </w:rPr>
        <w:t>1</w:t>
      </w:r>
      <w:r w:rsidR="00F84AAA" w:rsidRPr="0066702A">
        <w:rPr>
          <w:sz w:val="28"/>
          <w:szCs w:val="24"/>
          <w:lang w:eastAsia="ru-RU"/>
        </w:rPr>
        <w:t xml:space="preserve"> № СМБ-</w:t>
      </w:r>
      <w:r w:rsidR="00F84AAA" w:rsidRPr="00155F0C">
        <w:rPr>
          <w:sz w:val="28"/>
          <w:szCs w:val="24"/>
          <w:lang w:eastAsia="ru-RU"/>
        </w:rPr>
        <w:t>11</w:t>
      </w:r>
      <w:r w:rsidRPr="0066702A">
        <w:rPr>
          <w:sz w:val="28"/>
          <w:szCs w:val="24"/>
          <w:lang w:eastAsia="ru-RU"/>
        </w:rPr>
        <w:t xml:space="preserve">. </w:t>
      </w:r>
    </w:p>
    <w:p w14:paraId="305A9AC7" w14:textId="6E18BD0C" w:rsidR="006D79BA" w:rsidRPr="00CB7BED" w:rsidRDefault="006D79BA" w:rsidP="00CB7BED">
      <w:pPr>
        <w:autoSpaceDE w:val="0"/>
        <w:autoSpaceDN w:val="0"/>
        <w:spacing w:line="240" w:lineRule="auto"/>
        <w:ind w:firstLine="720"/>
        <w:jc w:val="both"/>
        <w:rPr>
          <w:sz w:val="28"/>
          <w:szCs w:val="24"/>
          <w:lang w:eastAsia="ru-RU"/>
        </w:rPr>
      </w:pPr>
      <w:r w:rsidRPr="0066702A">
        <w:rPr>
          <w:sz w:val="28"/>
          <w:szCs w:val="28"/>
          <w:lang w:eastAsia="ru-RU"/>
        </w:rPr>
        <w:t xml:space="preserve">Размер субсидий на иные цели на реализацию мероприятий по праздничному оформлению городского пространства, определяется </w:t>
      </w:r>
      <w:r w:rsidRPr="0066702A">
        <w:rPr>
          <w:sz w:val="28"/>
          <w:szCs w:val="24"/>
          <w:lang w:eastAsia="ru-RU"/>
        </w:rPr>
        <w:t>на основании</w:t>
      </w:r>
      <w:r>
        <w:rPr>
          <w:sz w:val="28"/>
          <w:szCs w:val="24"/>
          <w:lang w:eastAsia="ru-RU"/>
        </w:rPr>
        <w:t xml:space="preserve"> </w:t>
      </w:r>
      <w:r w:rsidRPr="007E0092">
        <w:rPr>
          <w:iCs/>
          <w:sz w:val="28"/>
          <w:szCs w:val="28"/>
          <w:lang w:eastAsia="ru-RU"/>
        </w:rPr>
        <w:t>смет</w:t>
      </w:r>
      <w:r>
        <w:rPr>
          <w:iCs/>
          <w:sz w:val="28"/>
          <w:szCs w:val="28"/>
          <w:lang w:eastAsia="ru-RU"/>
        </w:rPr>
        <w:t>ы</w:t>
      </w:r>
      <w:r w:rsidRPr="007E0092">
        <w:rPr>
          <w:iCs/>
          <w:sz w:val="28"/>
          <w:szCs w:val="28"/>
          <w:lang w:eastAsia="ru-RU"/>
        </w:rPr>
        <w:t xml:space="preserve"> расходов на проведение мероприятий </w:t>
      </w:r>
      <w:r>
        <w:rPr>
          <w:sz w:val="28"/>
          <w:szCs w:val="28"/>
          <w:lang w:eastAsia="ru-RU"/>
        </w:rPr>
        <w:t>п</w:t>
      </w:r>
      <w:r w:rsidRPr="00CB7BE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праздничному оформлению</w:t>
      </w:r>
      <w:r w:rsidRPr="00CB7B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городского простра</w:t>
      </w:r>
      <w:r w:rsidRPr="00CB7BED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ства</w:t>
      </w:r>
      <w:r w:rsidRPr="007E0092">
        <w:rPr>
          <w:iCs/>
          <w:sz w:val="28"/>
          <w:szCs w:val="28"/>
          <w:lang w:eastAsia="ru-RU"/>
        </w:rPr>
        <w:t xml:space="preserve"> с обоснованием цен, включенных в смету на основании коммерческих предложений, с приложением не менее трех ценовых информаций и (или) документов</w:t>
      </w:r>
      <w:r>
        <w:rPr>
          <w:iCs/>
          <w:sz w:val="28"/>
          <w:szCs w:val="28"/>
          <w:lang w:eastAsia="ru-RU"/>
        </w:rPr>
        <w:t>.</w:t>
      </w:r>
    </w:p>
    <w:p w14:paraId="4B3E594B" w14:textId="77777777" w:rsidR="00CB7BED" w:rsidRPr="00CB7BED" w:rsidRDefault="00CB7BED" w:rsidP="00CB7BED">
      <w:pPr>
        <w:spacing w:line="340" w:lineRule="exact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2.6. Размер субсидий на иные цели устанавливается приложением 2 </w:t>
      </w:r>
      <w:r w:rsidRPr="00CB7BED">
        <w:rPr>
          <w:sz w:val="28"/>
          <w:szCs w:val="28"/>
          <w:lang w:eastAsia="ru-RU"/>
        </w:rPr>
        <w:br/>
        <w:t xml:space="preserve">к настоящему Порядку. </w:t>
      </w:r>
    </w:p>
    <w:p w14:paraId="07C106BB" w14:textId="1A6F4D4E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2.7. </w:t>
      </w:r>
      <w:r w:rsidR="00A60A2E" w:rsidRPr="00CB7BED">
        <w:rPr>
          <w:sz w:val="28"/>
          <w:szCs w:val="28"/>
          <w:lang w:eastAsia="ru-RU"/>
        </w:rPr>
        <w:t xml:space="preserve">Субсидии на иные цели предоставляются в соответствии с соглашением о предоставлении субсидий </w:t>
      </w:r>
      <w:r w:rsidR="00A60A2E" w:rsidRPr="00B73BEE">
        <w:rPr>
          <w:sz w:val="28"/>
          <w:szCs w:val="28"/>
          <w:lang w:eastAsia="ru-RU"/>
        </w:rPr>
        <w:t xml:space="preserve">из бюджета </w:t>
      </w:r>
      <w:r w:rsidR="00B73BEE" w:rsidRPr="00B73BEE">
        <w:rPr>
          <w:sz w:val="28"/>
          <w:szCs w:val="28"/>
          <w:lang w:eastAsia="ru-RU"/>
        </w:rPr>
        <w:t>горо</w:t>
      </w:r>
      <w:r w:rsidR="008C5CE5" w:rsidRPr="00B73BEE">
        <w:rPr>
          <w:sz w:val="28"/>
          <w:szCs w:val="28"/>
          <w:lang w:eastAsia="ru-RU"/>
        </w:rPr>
        <w:t xml:space="preserve">да </w:t>
      </w:r>
      <w:r w:rsidR="00B73BEE" w:rsidRPr="00B73BEE">
        <w:rPr>
          <w:sz w:val="28"/>
          <w:szCs w:val="28"/>
          <w:lang w:eastAsia="ru-RU"/>
        </w:rPr>
        <w:t>Перм</w:t>
      </w:r>
      <w:r w:rsidR="008C5CE5" w:rsidRPr="00B73BEE">
        <w:rPr>
          <w:sz w:val="28"/>
          <w:szCs w:val="28"/>
          <w:lang w:eastAsia="ru-RU"/>
        </w:rPr>
        <w:t>и</w:t>
      </w:r>
      <w:r w:rsidR="00A60A2E" w:rsidRPr="00B73BEE">
        <w:rPr>
          <w:sz w:val="28"/>
          <w:szCs w:val="28"/>
          <w:lang w:eastAsia="ru-RU"/>
        </w:rPr>
        <w:t xml:space="preserve"> (далее – Соглашение), </w:t>
      </w:r>
      <w:r w:rsidR="00B73BEE" w:rsidRPr="00B73BEE">
        <w:rPr>
          <w:sz w:val="28"/>
          <w:szCs w:val="28"/>
          <w:lang w:eastAsia="ru-RU"/>
        </w:rPr>
        <w:t xml:space="preserve">заключенным между Департаментом и Учреждением </w:t>
      </w:r>
      <w:r w:rsidR="00A60A2E" w:rsidRPr="00B73BEE">
        <w:rPr>
          <w:sz w:val="28"/>
          <w:szCs w:val="28"/>
          <w:lang w:eastAsia="ru-RU"/>
        </w:rPr>
        <w:t>по типовой форме,</w:t>
      </w:r>
      <w:r w:rsidR="008C5CE5" w:rsidRPr="00B73BEE">
        <w:rPr>
          <w:sz w:val="28"/>
          <w:szCs w:val="28"/>
          <w:lang w:eastAsia="ru-RU"/>
        </w:rPr>
        <w:t xml:space="preserve"> </w:t>
      </w:r>
      <w:r w:rsidR="00A60A2E" w:rsidRPr="00B73BEE">
        <w:rPr>
          <w:sz w:val="28"/>
          <w:szCs w:val="28"/>
          <w:lang w:eastAsia="ru-RU"/>
        </w:rPr>
        <w:t>ут</w:t>
      </w:r>
      <w:r w:rsidR="00B73BEE" w:rsidRPr="00B73BEE">
        <w:rPr>
          <w:sz w:val="28"/>
          <w:szCs w:val="28"/>
          <w:lang w:eastAsia="ru-RU"/>
        </w:rPr>
        <w:t>вержде</w:t>
      </w:r>
      <w:r w:rsidR="008C5CE5" w:rsidRPr="00B73BEE">
        <w:rPr>
          <w:sz w:val="28"/>
          <w:szCs w:val="28"/>
          <w:lang w:eastAsia="ru-RU"/>
        </w:rPr>
        <w:t>н</w:t>
      </w:r>
      <w:r w:rsidR="00B73BEE" w:rsidRPr="00B73BEE">
        <w:rPr>
          <w:sz w:val="28"/>
          <w:szCs w:val="28"/>
          <w:lang w:eastAsia="ru-RU"/>
        </w:rPr>
        <w:t>н</w:t>
      </w:r>
      <w:r w:rsidR="008C5CE5" w:rsidRPr="00B73BEE">
        <w:rPr>
          <w:sz w:val="28"/>
          <w:szCs w:val="28"/>
          <w:lang w:eastAsia="ru-RU"/>
        </w:rPr>
        <w:t>о</w:t>
      </w:r>
      <w:r w:rsidR="00A60A2E" w:rsidRPr="00B73BEE">
        <w:rPr>
          <w:sz w:val="28"/>
          <w:szCs w:val="28"/>
          <w:lang w:eastAsia="ru-RU"/>
        </w:rPr>
        <w:t>й</w:t>
      </w:r>
      <w:r w:rsidRPr="00B73BEE">
        <w:rPr>
          <w:sz w:val="28"/>
          <w:szCs w:val="28"/>
          <w:lang w:eastAsia="ru-RU"/>
        </w:rPr>
        <w:t xml:space="preserve"> </w:t>
      </w:r>
      <w:r w:rsidR="00B73BEE" w:rsidRPr="00B73BEE">
        <w:rPr>
          <w:sz w:val="28"/>
          <w:szCs w:val="28"/>
          <w:lang w:eastAsia="ru-RU"/>
        </w:rPr>
        <w:t xml:space="preserve">приказом </w:t>
      </w:r>
      <w:r w:rsidR="00A60A2E" w:rsidRPr="00B73BEE">
        <w:rPr>
          <w:sz w:val="28"/>
          <w:szCs w:val="28"/>
          <w:lang w:eastAsia="ru-RU"/>
        </w:rPr>
        <w:t>Министерств</w:t>
      </w:r>
      <w:r w:rsidR="003B7675">
        <w:rPr>
          <w:sz w:val="28"/>
          <w:szCs w:val="28"/>
          <w:lang w:eastAsia="ru-RU"/>
        </w:rPr>
        <w:t>а</w:t>
      </w:r>
      <w:r w:rsidRPr="00B73BEE">
        <w:rPr>
          <w:sz w:val="28"/>
          <w:szCs w:val="28"/>
          <w:lang w:eastAsia="ru-RU"/>
        </w:rPr>
        <w:t xml:space="preserve"> финансов </w:t>
      </w:r>
      <w:r w:rsidR="00A60A2E" w:rsidRPr="00B73BEE">
        <w:rPr>
          <w:sz w:val="28"/>
          <w:szCs w:val="28"/>
          <w:lang w:eastAsia="ru-RU"/>
        </w:rPr>
        <w:t>Российской Федера</w:t>
      </w:r>
      <w:r w:rsidRPr="00B73BEE">
        <w:rPr>
          <w:sz w:val="28"/>
          <w:szCs w:val="28"/>
          <w:lang w:eastAsia="ru-RU"/>
        </w:rPr>
        <w:t>ции (далее – типовая форма).</w:t>
      </w:r>
    </w:p>
    <w:p w14:paraId="132BE131" w14:textId="786B24C8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>Заключение Соглашения осуществляется Департаментом не позднее 10</w:t>
      </w:r>
      <w:r w:rsidR="00982566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рабочих дней со дня перечисления межбюджетных трансфертов из бюджета Пермского края в бюджет города Перми.</w:t>
      </w:r>
    </w:p>
    <w:p w14:paraId="156AE38E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2.8. Условиями заключения Соглашений являются:</w:t>
      </w:r>
    </w:p>
    <w:p w14:paraId="40A86E64" w14:textId="0D78499E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соответствие Учреждени</w:t>
      </w:r>
      <w:r w:rsidR="0066702A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 xml:space="preserve"> требованиям, установленным пунктом 2.3 настоящего Порядка;</w:t>
      </w:r>
    </w:p>
    <w:p w14:paraId="189FC7D3" w14:textId="128E2523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наличие бюджетных ассигнований для предоставления субсидий на иные цели в </w:t>
      </w:r>
      <w:r w:rsidR="006D79BA" w:rsidRPr="00CB7BED">
        <w:rPr>
          <w:sz w:val="28"/>
          <w:szCs w:val="28"/>
          <w:lang w:eastAsia="ru-RU"/>
        </w:rPr>
        <w:t>решени</w:t>
      </w:r>
      <w:r w:rsidR="006D79BA">
        <w:rPr>
          <w:sz w:val="28"/>
          <w:szCs w:val="28"/>
          <w:lang w:eastAsia="ru-RU"/>
        </w:rPr>
        <w:t>и</w:t>
      </w:r>
      <w:r w:rsidR="006D79BA" w:rsidRPr="00CB7BED">
        <w:rPr>
          <w:sz w:val="28"/>
          <w:szCs w:val="28"/>
          <w:lang w:eastAsia="ru-RU"/>
        </w:rPr>
        <w:t xml:space="preserve"> Пермской городской Думы о бюджете города Перми на соответствующий финансовый год и плановый период, в рамках </w:t>
      </w:r>
      <w:r w:rsidR="006D79BA">
        <w:rPr>
          <w:sz w:val="28"/>
          <w:szCs w:val="28"/>
          <w:lang w:eastAsia="ru-RU"/>
        </w:rPr>
        <w:t>р</w:t>
      </w:r>
      <w:r w:rsidR="006D79BA" w:rsidRPr="00CB7BED">
        <w:rPr>
          <w:sz w:val="28"/>
          <w:szCs w:val="28"/>
          <w:lang w:eastAsia="ru-RU"/>
        </w:rPr>
        <w:t>е</w:t>
      </w:r>
      <w:r w:rsidR="006D79BA">
        <w:rPr>
          <w:sz w:val="28"/>
          <w:szCs w:val="28"/>
          <w:lang w:eastAsia="ru-RU"/>
        </w:rPr>
        <w:t>ал</w:t>
      </w:r>
      <w:r w:rsidR="006D79BA" w:rsidRPr="00CB7BED">
        <w:rPr>
          <w:sz w:val="28"/>
          <w:szCs w:val="28"/>
          <w:lang w:eastAsia="ru-RU"/>
        </w:rPr>
        <w:t>и</w:t>
      </w:r>
      <w:r w:rsidR="006D79BA">
        <w:rPr>
          <w:sz w:val="28"/>
          <w:szCs w:val="28"/>
          <w:lang w:eastAsia="ru-RU"/>
        </w:rPr>
        <w:t>зации</w:t>
      </w:r>
      <w:r w:rsidR="006D79BA" w:rsidRPr="00CB7BED">
        <w:rPr>
          <w:sz w:val="28"/>
          <w:szCs w:val="28"/>
          <w:lang w:eastAsia="ru-RU"/>
        </w:rPr>
        <w:t xml:space="preserve"> мероприятий муниципальной программы «Культура города Перми».</w:t>
      </w:r>
    </w:p>
    <w:p w14:paraId="44C1A6CB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14:paraId="54289BFA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При внесении изменений в настоящий Порядок, муниципальную программу «Культура города Перми»,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14:paraId="34F4A4AE" w14:textId="7B8394D1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2.10. Субсидии на иные цели перечисляются Учреждени</w:t>
      </w:r>
      <w:r w:rsidR="0066702A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в сроки, установленные Соглашением. Периодичность перечисления субсидий на иные цели – единовременно.</w:t>
      </w:r>
    </w:p>
    <w:p w14:paraId="285E7F67" w14:textId="76FFA80C" w:rsidR="00CB7BED" w:rsidRPr="00CB7BED" w:rsidRDefault="00CB7BED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2.11. Средства, предоставляемые Учреждени</w:t>
      </w:r>
      <w:r w:rsidR="004F2E37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в виде субсидий на иные цели, расходуются в соответствии с их целевым назначением и не могут быть направлены на другие цели.</w:t>
      </w:r>
    </w:p>
    <w:p w14:paraId="4C4A643D" w14:textId="22886230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2.12. Субсидии на иные цели Учреждени</w:t>
      </w:r>
      <w:r w:rsidR="004F2E37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предоставляются путем перечисления Департаментом денежных средств на отдельны</w:t>
      </w:r>
      <w:r w:rsidR="004F2E37">
        <w:rPr>
          <w:sz w:val="28"/>
          <w:szCs w:val="28"/>
          <w:lang w:eastAsia="ru-RU"/>
        </w:rPr>
        <w:t>й</w:t>
      </w:r>
      <w:r w:rsidRPr="00CB7BED">
        <w:rPr>
          <w:sz w:val="28"/>
          <w:szCs w:val="28"/>
          <w:lang w:eastAsia="ru-RU"/>
        </w:rPr>
        <w:t xml:space="preserve"> лицев</w:t>
      </w:r>
      <w:r w:rsidR="004F2E37">
        <w:rPr>
          <w:sz w:val="28"/>
          <w:szCs w:val="28"/>
          <w:lang w:eastAsia="ru-RU"/>
        </w:rPr>
        <w:t>ой</w:t>
      </w:r>
      <w:r w:rsidRPr="00CB7BED">
        <w:rPr>
          <w:sz w:val="28"/>
          <w:szCs w:val="28"/>
          <w:lang w:eastAsia="ru-RU"/>
        </w:rPr>
        <w:t xml:space="preserve"> счет Учреждени</w:t>
      </w:r>
      <w:r w:rsidR="004F2E37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>, открыты</w:t>
      </w:r>
      <w:r w:rsidR="004F2E37">
        <w:rPr>
          <w:sz w:val="28"/>
          <w:szCs w:val="28"/>
          <w:lang w:eastAsia="ru-RU"/>
        </w:rPr>
        <w:t>й</w:t>
      </w:r>
      <w:r w:rsidRPr="00CB7BED">
        <w:rPr>
          <w:sz w:val="28"/>
          <w:szCs w:val="28"/>
          <w:lang w:eastAsia="ru-RU"/>
        </w:rPr>
        <w:t xml:space="preserve"> в департаменте финансов администрации города Перми в установленном порядке.</w:t>
      </w:r>
    </w:p>
    <w:p w14:paraId="5CF45F7C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14:paraId="2218A3BA" w14:textId="7E53ACF5" w:rsidR="00982566" w:rsidRDefault="00CB7BED" w:rsidP="001E5545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2.13. Результатом предоставления субсидий на иные цели является </w:t>
      </w:r>
      <w:r w:rsidR="004F3A8E">
        <w:rPr>
          <w:sz w:val="28"/>
          <w:szCs w:val="28"/>
          <w:lang w:eastAsia="ru-RU"/>
        </w:rPr>
        <w:t>количество реализованных мероприятий по праздничному оформлению город</w:t>
      </w:r>
      <w:r w:rsidR="001E5545" w:rsidRPr="005F4CDC">
        <w:rPr>
          <w:sz w:val="28"/>
          <w:szCs w:val="28"/>
          <w:lang w:eastAsia="ru-RU"/>
        </w:rPr>
        <w:t>с</w:t>
      </w:r>
      <w:r w:rsidR="004F3A8E">
        <w:rPr>
          <w:sz w:val="28"/>
          <w:szCs w:val="28"/>
          <w:lang w:eastAsia="ru-RU"/>
        </w:rPr>
        <w:t>к</w:t>
      </w:r>
      <w:r w:rsidR="001E5545" w:rsidRPr="005F4CDC">
        <w:rPr>
          <w:sz w:val="28"/>
          <w:szCs w:val="28"/>
          <w:lang w:eastAsia="ru-RU"/>
        </w:rPr>
        <w:t>о</w:t>
      </w:r>
      <w:r w:rsidR="004F3A8E">
        <w:rPr>
          <w:sz w:val="28"/>
          <w:szCs w:val="28"/>
          <w:lang w:eastAsia="ru-RU"/>
        </w:rPr>
        <w:t>г</w:t>
      </w:r>
      <w:r w:rsidR="001E5545" w:rsidRPr="005F4CDC">
        <w:rPr>
          <w:sz w:val="28"/>
          <w:szCs w:val="28"/>
          <w:lang w:eastAsia="ru-RU"/>
        </w:rPr>
        <w:t>о</w:t>
      </w:r>
      <w:r w:rsidR="004F3A8E">
        <w:rPr>
          <w:sz w:val="28"/>
          <w:szCs w:val="28"/>
          <w:lang w:eastAsia="ru-RU"/>
        </w:rPr>
        <w:t xml:space="preserve"> </w:t>
      </w:r>
      <w:r w:rsidR="001E5545" w:rsidRPr="005F4CDC">
        <w:rPr>
          <w:sz w:val="28"/>
          <w:szCs w:val="28"/>
          <w:lang w:eastAsia="ru-RU"/>
        </w:rPr>
        <w:t>про</w:t>
      </w:r>
      <w:r w:rsidR="004F3A8E">
        <w:rPr>
          <w:sz w:val="28"/>
          <w:szCs w:val="28"/>
          <w:lang w:eastAsia="ru-RU"/>
        </w:rPr>
        <w:t>странства</w:t>
      </w:r>
      <w:r w:rsidRPr="008D6796">
        <w:rPr>
          <w:sz w:val="28"/>
          <w:szCs w:val="28"/>
          <w:lang w:eastAsia="ru-RU"/>
        </w:rPr>
        <w:t>.</w:t>
      </w:r>
      <w:r w:rsidRPr="00CB7BED">
        <w:rPr>
          <w:sz w:val="28"/>
          <w:szCs w:val="28"/>
          <w:lang w:eastAsia="ru-RU"/>
        </w:rPr>
        <w:t xml:space="preserve"> </w:t>
      </w:r>
    </w:p>
    <w:p w14:paraId="200B80F1" w14:textId="77777777" w:rsidR="001E5545" w:rsidRDefault="001E5545" w:rsidP="001E5545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sz w:val="28"/>
          <w:szCs w:val="28"/>
          <w:lang w:eastAsia="ru-RU"/>
        </w:rPr>
      </w:pPr>
    </w:p>
    <w:p w14:paraId="6EAB3A18" w14:textId="1711D4AD" w:rsidR="00CB7BED" w:rsidRPr="00CB7BED" w:rsidRDefault="00CB7BED" w:rsidP="00412898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val="en-US" w:eastAsia="ru-RU"/>
        </w:rPr>
        <w:t>III</w:t>
      </w:r>
      <w:r w:rsidRPr="00CB7BED">
        <w:rPr>
          <w:b/>
          <w:sz w:val="28"/>
          <w:szCs w:val="28"/>
          <w:lang w:eastAsia="ru-RU"/>
        </w:rPr>
        <w:t>. Требования к отчетности</w:t>
      </w:r>
    </w:p>
    <w:p w14:paraId="39E0AF1E" w14:textId="77777777" w:rsidR="00CB7BED" w:rsidRPr="00CB7BED" w:rsidRDefault="00CB7BED" w:rsidP="00412898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14:paraId="7BAAEA3C" w14:textId="6C7D36CC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3.1. Учреждени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 представля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т в Департамент в установленные настоящим Порядком сроки следующую отчетность (далее – Отчеты): </w:t>
      </w:r>
    </w:p>
    <w:p w14:paraId="66E905EB" w14:textId="3BE21CB9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отчет о достижении результата предоставления субсиди</w:t>
      </w:r>
      <w:r w:rsidR="00236288">
        <w:rPr>
          <w:sz w:val="28"/>
          <w:szCs w:val="28"/>
          <w:lang w:eastAsia="ru-RU"/>
        </w:rPr>
        <w:t>й</w:t>
      </w:r>
      <w:r w:rsidRPr="00CB7BED">
        <w:rPr>
          <w:sz w:val="28"/>
          <w:szCs w:val="28"/>
          <w:lang w:eastAsia="ru-RU"/>
        </w:rPr>
        <w:t xml:space="preserve"> на иные цели </w:t>
      </w:r>
      <w:r w:rsidRPr="00CB7BED">
        <w:rPr>
          <w:sz w:val="28"/>
          <w:szCs w:val="28"/>
          <w:lang w:eastAsia="ru-RU"/>
        </w:rPr>
        <w:br/>
        <w:t>по форме согласно приложению 3 к настоящему Порядку;</w:t>
      </w:r>
    </w:p>
    <w:p w14:paraId="1494E79C" w14:textId="2CF456AC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</w:t>
      </w:r>
      <w:r w:rsidR="009E5E55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>тся субсиди</w:t>
      </w:r>
      <w:r w:rsidR="009E5E55">
        <w:rPr>
          <w:sz w:val="28"/>
          <w:szCs w:val="28"/>
          <w:lang w:eastAsia="ru-RU"/>
        </w:rPr>
        <w:t>и</w:t>
      </w:r>
      <w:r w:rsidRPr="00CB7BED">
        <w:rPr>
          <w:sz w:val="28"/>
          <w:szCs w:val="28"/>
          <w:lang w:eastAsia="ru-RU"/>
        </w:rPr>
        <w:t xml:space="preserve"> на иные цели, по форме согласно приложению 4 к настоящему Порядку.</w:t>
      </w:r>
    </w:p>
    <w:p w14:paraId="2F85F9FB" w14:textId="15249FF4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3.2. Отчеты представля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тся Учреждени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м ежеквартально нарастающим итогом в следующие сроки:</w:t>
      </w:r>
    </w:p>
    <w:p w14:paraId="41D3CF66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>за 1, 2, 3 кварталы – не позднее 05 числа месяца, следующего за отчетным кварталом;</w:t>
      </w:r>
    </w:p>
    <w:p w14:paraId="75C86540" w14:textId="523B64CA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за 4 квартал (годовой отчет) – не позднее 31 декабря года, в котором был</w:t>
      </w:r>
      <w:r w:rsidR="009E5E55">
        <w:rPr>
          <w:sz w:val="28"/>
          <w:szCs w:val="28"/>
          <w:lang w:eastAsia="ru-RU"/>
        </w:rPr>
        <w:t>и</w:t>
      </w:r>
      <w:r w:rsidRPr="00CB7BED">
        <w:rPr>
          <w:sz w:val="28"/>
          <w:szCs w:val="28"/>
          <w:lang w:eastAsia="ru-RU"/>
        </w:rPr>
        <w:t xml:space="preserve"> получен</w:t>
      </w:r>
      <w:r w:rsidR="009E5E55">
        <w:rPr>
          <w:sz w:val="28"/>
          <w:szCs w:val="28"/>
          <w:lang w:eastAsia="ru-RU"/>
        </w:rPr>
        <w:t>ы</w:t>
      </w:r>
      <w:r w:rsidRPr="00CB7BED">
        <w:rPr>
          <w:sz w:val="28"/>
          <w:szCs w:val="28"/>
          <w:lang w:eastAsia="ru-RU"/>
        </w:rPr>
        <w:t xml:space="preserve"> субсиди</w:t>
      </w:r>
      <w:r w:rsidR="009E5E55">
        <w:rPr>
          <w:sz w:val="28"/>
          <w:szCs w:val="28"/>
          <w:lang w:eastAsia="ru-RU"/>
        </w:rPr>
        <w:t>и</w:t>
      </w:r>
      <w:r w:rsidRPr="00CB7BED">
        <w:rPr>
          <w:sz w:val="28"/>
          <w:szCs w:val="28"/>
          <w:lang w:eastAsia="ru-RU"/>
        </w:rPr>
        <w:t xml:space="preserve"> на иные цели.</w:t>
      </w:r>
    </w:p>
    <w:p w14:paraId="23E1495A" w14:textId="4C48FB01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3.3. Контроль за своевременностью представления Отчетов и достоверностью отчетных данных возлагается на руководител</w:t>
      </w:r>
      <w:r w:rsidR="004F2E37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 xml:space="preserve"> Учреждени</w:t>
      </w:r>
      <w:r w:rsidR="004F2E37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>.</w:t>
      </w:r>
    </w:p>
    <w:p w14:paraId="14C7DA57" w14:textId="77777777" w:rsidR="00CB7BED" w:rsidRPr="00CB7BED" w:rsidRDefault="00CB7BED" w:rsidP="00CB7BED">
      <w:pPr>
        <w:widowControl w:val="0"/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3.4. Департамент имеет право устанавливать в соглашении дополнительные формы отчетов и сроки их представления Учреждениями. </w:t>
      </w:r>
    </w:p>
    <w:p w14:paraId="520FEA83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  <w:lang w:eastAsia="ru-RU"/>
        </w:rPr>
      </w:pPr>
    </w:p>
    <w:p w14:paraId="47A47231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val="en-US" w:eastAsia="ru-RU"/>
        </w:rPr>
        <w:t>IV</w:t>
      </w:r>
      <w:r w:rsidRPr="00CB7BED">
        <w:rPr>
          <w:b/>
          <w:sz w:val="28"/>
          <w:szCs w:val="28"/>
          <w:lang w:eastAsia="ru-RU"/>
        </w:rPr>
        <w:t xml:space="preserve">. Порядок осуществления контроля </w:t>
      </w:r>
      <w:r w:rsidRPr="00CB7BED">
        <w:rPr>
          <w:b/>
          <w:sz w:val="28"/>
          <w:szCs w:val="28"/>
          <w:lang w:eastAsia="ru-RU"/>
        </w:rPr>
        <w:br/>
        <w:t xml:space="preserve">за соблюдением целей, условий и порядка предоставления субсидий </w:t>
      </w:r>
      <w:r w:rsidRPr="00CB7BED">
        <w:rPr>
          <w:b/>
          <w:sz w:val="28"/>
          <w:szCs w:val="28"/>
          <w:lang w:eastAsia="ru-RU"/>
        </w:rPr>
        <w:br/>
        <w:t>на иные цели и ответственность за их несоблюдение</w:t>
      </w:r>
    </w:p>
    <w:p w14:paraId="0ABD8A09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ru-RU"/>
        </w:rPr>
      </w:pPr>
    </w:p>
    <w:p w14:paraId="246532A5" w14:textId="7597F4F5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4F2E37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субсидий на иные цели. </w:t>
      </w:r>
    </w:p>
    <w:p w14:paraId="5954A055" w14:textId="48635DC9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4.2. Учреждени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 нес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т ответственность за несоблюдение целей и условий их предоставления, установленных настоящим Порядком. </w:t>
      </w:r>
    </w:p>
    <w:p w14:paraId="1E97C628" w14:textId="77777777" w:rsidR="00CB7BED" w:rsidRPr="00CB7BED" w:rsidRDefault="00CB7BED" w:rsidP="00CB7BED">
      <w:pPr>
        <w:widowControl w:val="0"/>
        <w:autoSpaceDE w:val="0"/>
        <w:autoSpaceDN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4.3. В случае несоблюдения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 </w:t>
      </w:r>
    </w:p>
    <w:p w14:paraId="3F99A7E0" w14:textId="50CCDD43" w:rsidR="00CB7BED" w:rsidRPr="00CB7BED" w:rsidRDefault="00CB7BED" w:rsidP="00CB7BED">
      <w:pPr>
        <w:widowControl w:val="0"/>
        <w:autoSpaceDE w:val="0"/>
        <w:autoSpaceDN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на основании требования Департамента – в течение 30 календарных дней </w:t>
      </w:r>
      <w:r w:rsidR="00412898"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t>со дня получения Учреждением соответствующего требования;</w:t>
      </w:r>
    </w:p>
    <w:p w14:paraId="04CA10D3" w14:textId="6C74CBA2" w:rsidR="00CB7BED" w:rsidRPr="00CB7BED" w:rsidRDefault="00CB7BED" w:rsidP="00CB7BED">
      <w:pPr>
        <w:widowControl w:val="0"/>
        <w:autoSpaceDE w:val="0"/>
        <w:autoSpaceDN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="00236288"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t>с бюджетным законодательством Российской Федерации.</w:t>
      </w:r>
    </w:p>
    <w:p w14:paraId="56F416F6" w14:textId="77777777" w:rsidR="00CB7BED" w:rsidRPr="00CB7BED" w:rsidRDefault="00CB7BED" w:rsidP="00CB7BED">
      <w:pPr>
        <w:widowControl w:val="0"/>
        <w:autoSpaceDE w:val="0"/>
        <w:autoSpaceDN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4.4. В случае недостижения результата предоставлений субсидий на иные цели, установленного пунктом 2.13 настоящего Порядка, субсидии на иные цели подлежат возврату в доход бюджета города Перми в течение 25 рабочих дней </w:t>
      </w:r>
      <w:r w:rsidRPr="00CB7BED">
        <w:rPr>
          <w:sz w:val="28"/>
          <w:szCs w:val="28"/>
          <w:lang w:eastAsia="ru-RU"/>
        </w:rPr>
        <w:br/>
        <w:t>со дня выявления указанного недостижения.</w:t>
      </w:r>
    </w:p>
    <w:p w14:paraId="6D21D0ED" w14:textId="255853CE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4.5. Остатки субсидий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м в доход бюджета города Перми не позднее первых </w:t>
      </w:r>
      <w:r w:rsidRPr="00CB7BED">
        <w:rPr>
          <w:sz w:val="28"/>
          <w:szCs w:val="28"/>
          <w:lang w:eastAsia="ru-RU"/>
        </w:rPr>
        <w:br/>
        <w:t>4 рабочих дней очередного финансового года.</w:t>
      </w:r>
    </w:p>
    <w:p w14:paraId="45591413" w14:textId="1C45182D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Остатки субсидий на иные цели, перечисленные Учреждени</w:t>
      </w:r>
      <w:r w:rsidR="00BA508D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м в доход бюджета города Перми, возвращаются Учреждени</w:t>
      </w:r>
      <w:r w:rsidR="00BA508D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в очередном финансовом году при наличии потребности в направлении их на те же цели </w:t>
      </w:r>
      <w:r w:rsidR="00BA508D">
        <w:rPr>
          <w:sz w:val="28"/>
          <w:szCs w:val="28"/>
          <w:lang w:eastAsia="ru-RU"/>
        </w:rPr>
        <w:t xml:space="preserve">в </w:t>
      </w:r>
      <w:r w:rsidRPr="00CB7BED">
        <w:rPr>
          <w:sz w:val="28"/>
          <w:szCs w:val="28"/>
          <w:lang w:eastAsia="ru-RU"/>
        </w:rPr>
        <w:t>со</w:t>
      </w:r>
      <w:r w:rsidR="00BA508D">
        <w:rPr>
          <w:sz w:val="28"/>
          <w:szCs w:val="28"/>
          <w:lang w:eastAsia="ru-RU"/>
        </w:rPr>
        <w:t>от</w:t>
      </w:r>
      <w:r w:rsidRPr="00CB7BED">
        <w:rPr>
          <w:sz w:val="28"/>
          <w:szCs w:val="28"/>
          <w:lang w:eastAsia="ru-RU"/>
        </w:rPr>
        <w:t>в</w:t>
      </w:r>
      <w:r w:rsidR="00BA508D">
        <w:rPr>
          <w:sz w:val="28"/>
          <w:szCs w:val="28"/>
          <w:lang w:eastAsia="ru-RU"/>
        </w:rPr>
        <w:t>етств</w:t>
      </w:r>
      <w:r w:rsidRPr="00CB7BED">
        <w:rPr>
          <w:sz w:val="28"/>
          <w:szCs w:val="28"/>
          <w:lang w:eastAsia="ru-RU"/>
        </w:rPr>
        <w:t>ии с</w:t>
      </w:r>
      <w:r w:rsidR="00BA508D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р</w:t>
      </w:r>
      <w:r w:rsidR="00BA508D">
        <w:rPr>
          <w:sz w:val="28"/>
          <w:szCs w:val="28"/>
          <w:lang w:eastAsia="ru-RU"/>
        </w:rPr>
        <w:t>еш</w:t>
      </w:r>
      <w:r w:rsidRPr="00CB7BED">
        <w:rPr>
          <w:sz w:val="28"/>
          <w:szCs w:val="28"/>
          <w:lang w:eastAsia="ru-RU"/>
        </w:rPr>
        <w:t>ени</w:t>
      </w:r>
      <w:r w:rsidR="00BA508D">
        <w:rPr>
          <w:sz w:val="28"/>
          <w:szCs w:val="28"/>
          <w:lang w:eastAsia="ru-RU"/>
        </w:rPr>
        <w:t>ем</w:t>
      </w:r>
      <w:r w:rsidRPr="00CB7BED">
        <w:rPr>
          <w:sz w:val="28"/>
          <w:szCs w:val="28"/>
          <w:lang w:eastAsia="ru-RU"/>
        </w:rPr>
        <w:t xml:space="preserve"> Департамента, оформленным приказом начальника Департамента. </w:t>
      </w:r>
    </w:p>
    <w:p w14:paraId="05640009" w14:textId="3005D812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Решение о возврате остатков субсидий на иные цели принимается Департаментом по итогам рассмотрения запросов Учреждени</w:t>
      </w:r>
      <w:r w:rsidR="00977BF9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>, представленных в</w:t>
      </w:r>
      <w:r w:rsidR="009E5E55"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 xml:space="preserve">Департамент в течение 20 рабочих дней и отражающего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</w:t>
      </w:r>
      <w:r w:rsidR="00B724D8"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lastRenderedPageBreak/>
        <w:t>и объем неисполненных обязательств, принятых до начала текущего финансового года, либо подлежащих принятию в текущем финансовом году.</w:t>
      </w:r>
    </w:p>
    <w:p w14:paraId="686218A8" w14:textId="5AB4B8A4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Департамент принимает решение о возврате остатков субсидий на иные цели в течение 30 рабочих дней с момента поступления указанной в</w:t>
      </w:r>
      <w:r w:rsidR="00236288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абзаце третьем настоящего пункта информации, но не позднее 20 мая текущего года.</w:t>
      </w:r>
    </w:p>
    <w:p w14:paraId="1658D880" w14:textId="6FD737F8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В случае если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м не обоснована потребность в направлении остатков субсидий на иные цели, они считаются неподтвержденными и не подлежат возврату Учреждени</w:t>
      </w:r>
      <w:r w:rsidR="0066702A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. </w:t>
      </w:r>
    </w:p>
    <w:p w14:paraId="69765674" w14:textId="206276A4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В случае если неиспользованные остатки субсидий на иные цели не перечислены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>м в доход бюджета города Перми в сроки, установленные абзацем первым настоящего пункта, то они подлежат взысканию в</w:t>
      </w:r>
      <w:r w:rsidR="009E5E55"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 xml:space="preserve">установленном порядке. </w:t>
      </w:r>
    </w:p>
    <w:p w14:paraId="7BDF8391" w14:textId="06AE8DFE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Неиспользованные остатки субсидий на иные цели, предоставленные </w:t>
      </w:r>
      <w:r w:rsidRPr="00CB7BED">
        <w:rPr>
          <w:sz w:val="28"/>
          <w:szCs w:val="28"/>
          <w:lang w:eastAsia="ru-RU"/>
        </w:rPr>
        <w:br/>
        <w:t>из бюджета Пермского края, в отношении которых не принято решение о</w:t>
      </w:r>
      <w:r w:rsidR="009E5E55"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>направлении их на те же цели в текущем финансовом году, подлежат возврату в</w:t>
      </w:r>
      <w:r w:rsidR="009E5E55"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>доход бюджета Пермского края не позднее первых 15 рабочих дней текущего финансового года.</w:t>
      </w:r>
    </w:p>
    <w:p w14:paraId="48C7534D" w14:textId="4893C7D9" w:rsidR="00CB7BED" w:rsidRPr="00CB7BED" w:rsidRDefault="00CB7BED" w:rsidP="00CB7BED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Департамент в течение 30 рабочих дней с</w:t>
      </w:r>
      <w:r w:rsidR="009E5E55"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>момента их поступления в Учрежден</w:t>
      </w:r>
      <w:r w:rsidR="004F2E37">
        <w:rPr>
          <w:sz w:val="28"/>
          <w:szCs w:val="28"/>
          <w:lang w:eastAsia="ru-RU"/>
        </w:rPr>
        <w:t>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 принимает решение путем издания приказа об использовании в текущем финансовом году указанных средств. </w:t>
      </w:r>
    </w:p>
    <w:p w14:paraId="4CE58F33" w14:textId="468AAFD7" w:rsidR="00CB7BED" w:rsidRPr="00CB7BED" w:rsidRDefault="00CB7BED" w:rsidP="00B724D8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Решение Департамента об использовании в текущем финансовом году указанных средств принимается при наличии потребности Учреждени</w:t>
      </w:r>
      <w:r w:rsidR="0066702A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 xml:space="preserve"> по итогам рассмотрения запрос</w:t>
      </w:r>
      <w:r w:rsidR="004F2E37">
        <w:rPr>
          <w:sz w:val="28"/>
          <w:szCs w:val="28"/>
          <w:lang w:eastAsia="ru-RU"/>
        </w:rPr>
        <w:t>а</w:t>
      </w:r>
      <w:r w:rsidRPr="00CB7BED">
        <w:rPr>
          <w:sz w:val="28"/>
          <w:szCs w:val="28"/>
          <w:lang w:eastAsia="ru-RU"/>
        </w:rPr>
        <w:t>, представленн</w:t>
      </w:r>
      <w:r w:rsidR="004F2E37">
        <w:rPr>
          <w:sz w:val="28"/>
          <w:szCs w:val="28"/>
          <w:lang w:eastAsia="ru-RU"/>
        </w:rPr>
        <w:t>ого</w:t>
      </w:r>
      <w:r w:rsidRPr="00CB7BED">
        <w:rPr>
          <w:sz w:val="28"/>
          <w:szCs w:val="28"/>
          <w:lang w:eastAsia="ru-RU"/>
        </w:rPr>
        <w:t xml:space="preserve"> Учреждени</w:t>
      </w:r>
      <w:r w:rsidR="0066702A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м в Департамент в течение </w:t>
      </w:r>
      <w:r w:rsidR="00B724D8"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t>30 рабочих дней с момента поступления средств в Учреждени</w:t>
      </w:r>
      <w:r w:rsidR="004F2E37">
        <w:rPr>
          <w:sz w:val="28"/>
          <w:szCs w:val="28"/>
          <w:lang w:eastAsia="ru-RU"/>
        </w:rPr>
        <w:t>е</w:t>
      </w:r>
      <w:r w:rsidRPr="00CB7BED">
        <w:rPr>
          <w:sz w:val="28"/>
          <w:szCs w:val="28"/>
          <w:lang w:eastAsia="ru-RU"/>
        </w:rPr>
        <w:t xml:space="preserve"> и отражающего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1DB364A2" w14:textId="77777777" w:rsidR="00CB7BED" w:rsidRPr="00CB7BED" w:rsidRDefault="00CB7BED" w:rsidP="00CB7BED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  <w:lang w:eastAsia="ru-RU"/>
        </w:rPr>
      </w:pPr>
    </w:p>
    <w:p w14:paraId="06284ACF" w14:textId="77777777" w:rsidR="00CB7BED" w:rsidRPr="00CB7BED" w:rsidRDefault="00CB7BED" w:rsidP="00CB7BED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  <w:sectPr w:rsidR="00CB7BED" w:rsidRPr="00CB7BED" w:rsidSect="00982566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52CAA444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>Приложение 1</w:t>
      </w:r>
    </w:p>
    <w:p w14:paraId="430C9FF7" w14:textId="65911662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Порядку определения объема </w:t>
      </w:r>
      <w:r w:rsidRPr="00CB7BED">
        <w:rPr>
          <w:sz w:val="28"/>
          <w:szCs w:val="28"/>
          <w:lang w:eastAsia="ru-RU"/>
        </w:rPr>
        <w:br/>
        <w:t>и условий предоставления бюджетным и автономным учреждениям субсидий на иные цели на ре</w:t>
      </w:r>
      <w:r w:rsidR="00D47490">
        <w:rPr>
          <w:sz w:val="28"/>
          <w:szCs w:val="28"/>
          <w:lang w:eastAsia="ru-RU"/>
        </w:rPr>
        <w:t>ализац</w:t>
      </w:r>
      <w:r w:rsidRPr="00CB7BED">
        <w:rPr>
          <w:sz w:val="28"/>
          <w:szCs w:val="28"/>
          <w:lang w:eastAsia="ru-RU"/>
        </w:rPr>
        <w:t>и</w:t>
      </w:r>
      <w:r w:rsidR="00D47490">
        <w:rPr>
          <w:sz w:val="28"/>
          <w:szCs w:val="28"/>
          <w:lang w:eastAsia="ru-RU"/>
        </w:rPr>
        <w:t>ю</w:t>
      </w:r>
      <w:r w:rsidRPr="00CB7BED">
        <w:rPr>
          <w:sz w:val="28"/>
          <w:szCs w:val="28"/>
          <w:lang w:eastAsia="ru-RU"/>
        </w:rPr>
        <w:t xml:space="preserve"> </w:t>
      </w:r>
      <w:r w:rsidR="00D47490">
        <w:rPr>
          <w:sz w:val="28"/>
          <w:szCs w:val="28"/>
          <w:lang w:eastAsia="ru-RU"/>
        </w:rPr>
        <w:t>ме</w:t>
      </w:r>
      <w:r w:rsidRPr="00CB7BED">
        <w:rPr>
          <w:sz w:val="28"/>
          <w:szCs w:val="28"/>
          <w:lang w:eastAsia="ru-RU"/>
        </w:rPr>
        <w:t>ро</w:t>
      </w:r>
      <w:r w:rsidR="00D47490">
        <w:rPr>
          <w:sz w:val="28"/>
          <w:szCs w:val="28"/>
          <w:lang w:eastAsia="ru-RU"/>
        </w:rPr>
        <w:t>пр</w:t>
      </w:r>
      <w:r w:rsidRPr="00CB7BED">
        <w:rPr>
          <w:sz w:val="28"/>
          <w:szCs w:val="28"/>
          <w:lang w:eastAsia="ru-RU"/>
        </w:rPr>
        <w:t>ия</w:t>
      </w:r>
      <w:r w:rsidR="00D47490">
        <w:rPr>
          <w:sz w:val="28"/>
          <w:szCs w:val="28"/>
          <w:lang w:eastAsia="ru-RU"/>
        </w:rPr>
        <w:t>тий</w:t>
      </w:r>
      <w:r w:rsidRPr="00CB7BED">
        <w:rPr>
          <w:sz w:val="28"/>
          <w:szCs w:val="28"/>
          <w:lang w:eastAsia="ru-RU"/>
        </w:rPr>
        <w:t xml:space="preserve"> </w:t>
      </w:r>
      <w:r w:rsidR="00D47490">
        <w:rPr>
          <w:sz w:val="28"/>
          <w:szCs w:val="28"/>
          <w:lang w:eastAsia="ru-RU"/>
        </w:rPr>
        <w:t>по</w:t>
      </w:r>
      <w:r w:rsidRPr="00CB7BED">
        <w:rPr>
          <w:sz w:val="28"/>
          <w:szCs w:val="28"/>
          <w:lang w:eastAsia="ru-RU"/>
        </w:rPr>
        <w:t xml:space="preserve"> </w:t>
      </w:r>
      <w:r w:rsidR="00D47490">
        <w:rPr>
          <w:sz w:val="28"/>
          <w:szCs w:val="28"/>
          <w:lang w:eastAsia="ru-RU"/>
        </w:rPr>
        <w:t>п</w:t>
      </w:r>
      <w:r w:rsidRPr="00CB7BED">
        <w:rPr>
          <w:sz w:val="28"/>
          <w:szCs w:val="28"/>
          <w:lang w:eastAsia="ru-RU"/>
        </w:rPr>
        <w:t>ра</w:t>
      </w:r>
      <w:r w:rsidR="00D47490">
        <w:rPr>
          <w:sz w:val="28"/>
          <w:szCs w:val="28"/>
          <w:lang w:eastAsia="ru-RU"/>
        </w:rPr>
        <w:t>зд</w:t>
      </w:r>
      <w:r w:rsidRPr="00CB7BED">
        <w:rPr>
          <w:sz w:val="28"/>
          <w:szCs w:val="28"/>
          <w:lang w:eastAsia="ru-RU"/>
        </w:rPr>
        <w:t>н</w:t>
      </w:r>
      <w:r w:rsidR="00D47490">
        <w:rPr>
          <w:sz w:val="28"/>
          <w:szCs w:val="28"/>
          <w:lang w:eastAsia="ru-RU"/>
        </w:rPr>
        <w:t>ично</w:t>
      </w:r>
      <w:r w:rsidRPr="00CB7BED">
        <w:rPr>
          <w:sz w:val="28"/>
          <w:szCs w:val="28"/>
          <w:lang w:eastAsia="ru-RU"/>
        </w:rPr>
        <w:t>му</w:t>
      </w:r>
      <w:r w:rsidR="00D47490">
        <w:rPr>
          <w:sz w:val="28"/>
          <w:szCs w:val="28"/>
          <w:lang w:eastAsia="ru-RU"/>
        </w:rPr>
        <w:t xml:space="preserve"> офо</w:t>
      </w:r>
      <w:r w:rsidRPr="00CB7BED">
        <w:rPr>
          <w:sz w:val="28"/>
          <w:szCs w:val="28"/>
          <w:lang w:eastAsia="ru-RU"/>
        </w:rPr>
        <w:t>р</w:t>
      </w:r>
      <w:r w:rsidR="00D47490">
        <w:rPr>
          <w:sz w:val="28"/>
          <w:szCs w:val="28"/>
          <w:lang w:eastAsia="ru-RU"/>
        </w:rPr>
        <w:t>мл</w:t>
      </w:r>
      <w:r w:rsidRPr="00CB7BED">
        <w:rPr>
          <w:sz w:val="28"/>
          <w:szCs w:val="28"/>
          <w:lang w:eastAsia="ru-RU"/>
        </w:rPr>
        <w:t>ен</w:t>
      </w:r>
      <w:r w:rsidR="00D47490">
        <w:rPr>
          <w:sz w:val="28"/>
          <w:szCs w:val="28"/>
          <w:lang w:eastAsia="ru-RU"/>
        </w:rPr>
        <w:t>ию</w:t>
      </w:r>
      <w:r w:rsidRPr="00CB7BED">
        <w:rPr>
          <w:sz w:val="28"/>
          <w:szCs w:val="28"/>
          <w:lang w:eastAsia="ru-RU"/>
        </w:rPr>
        <w:t xml:space="preserve"> </w:t>
      </w:r>
      <w:r w:rsidR="00D47490">
        <w:rPr>
          <w:sz w:val="28"/>
          <w:szCs w:val="28"/>
          <w:lang w:eastAsia="ru-RU"/>
        </w:rPr>
        <w:t>г</w:t>
      </w:r>
      <w:r w:rsidRPr="00CB7BED">
        <w:rPr>
          <w:sz w:val="28"/>
          <w:szCs w:val="28"/>
          <w:lang w:eastAsia="ru-RU"/>
        </w:rPr>
        <w:t>о</w:t>
      </w:r>
      <w:r w:rsidR="00D47490">
        <w:rPr>
          <w:sz w:val="28"/>
          <w:szCs w:val="28"/>
          <w:lang w:eastAsia="ru-RU"/>
        </w:rPr>
        <w:t>родского</w:t>
      </w:r>
      <w:r w:rsidRPr="00CB7BED">
        <w:rPr>
          <w:sz w:val="28"/>
          <w:szCs w:val="28"/>
          <w:lang w:eastAsia="ru-RU"/>
        </w:rPr>
        <w:t xml:space="preserve"> </w:t>
      </w:r>
      <w:r w:rsidR="00D47490">
        <w:rPr>
          <w:sz w:val="28"/>
          <w:szCs w:val="28"/>
          <w:lang w:eastAsia="ru-RU"/>
        </w:rPr>
        <w:t>п</w:t>
      </w:r>
      <w:r w:rsidRPr="00CB7BED">
        <w:rPr>
          <w:sz w:val="28"/>
          <w:szCs w:val="28"/>
          <w:lang w:eastAsia="ru-RU"/>
        </w:rPr>
        <w:t>р</w:t>
      </w:r>
      <w:r w:rsidR="00D47490">
        <w:rPr>
          <w:sz w:val="28"/>
          <w:szCs w:val="28"/>
          <w:lang w:eastAsia="ru-RU"/>
        </w:rPr>
        <w:t>остранства</w:t>
      </w:r>
    </w:p>
    <w:p w14:paraId="5661A9B6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</w:p>
    <w:p w14:paraId="7BB882EE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</w:p>
    <w:p w14:paraId="7083E02A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</w:p>
    <w:p w14:paraId="0E3BA744" w14:textId="379A08A7" w:rsidR="00CB7BED" w:rsidRPr="00CB7BED" w:rsidRDefault="00CB7BED" w:rsidP="00CB7BE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eastAsia="ru-RU"/>
        </w:rPr>
        <w:t xml:space="preserve">РАСЧЕТ-ОБОСНОВАНИЕ </w:t>
      </w:r>
      <w:r w:rsidRPr="00CB7BED">
        <w:rPr>
          <w:b/>
          <w:sz w:val="28"/>
          <w:szCs w:val="28"/>
          <w:lang w:eastAsia="ru-RU"/>
        </w:rPr>
        <w:br/>
        <w:t>суммы субсиди</w:t>
      </w:r>
      <w:r w:rsidR="009E5E55">
        <w:rPr>
          <w:b/>
          <w:sz w:val="28"/>
          <w:szCs w:val="28"/>
          <w:lang w:eastAsia="ru-RU"/>
        </w:rPr>
        <w:t>й</w:t>
      </w:r>
      <w:r w:rsidRPr="00CB7BED">
        <w:rPr>
          <w:b/>
          <w:sz w:val="28"/>
          <w:szCs w:val="28"/>
          <w:lang w:eastAsia="ru-RU"/>
        </w:rPr>
        <w:t xml:space="preserve"> на иные цели</w:t>
      </w:r>
      <w:r w:rsidRPr="00CB7BED">
        <w:rPr>
          <w:lang w:eastAsia="ru-RU"/>
        </w:rPr>
        <w:t xml:space="preserve"> </w:t>
      </w:r>
      <w:r w:rsidRPr="00CB7BED">
        <w:rPr>
          <w:b/>
          <w:sz w:val="28"/>
          <w:szCs w:val="28"/>
          <w:lang w:eastAsia="ru-RU"/>
        </w:rPr>
        <w:t>на ре</w:t>
      </w:r>
      <w:r w:rsidR="00D47490">
        <w:rPr>
          <w:b/>
          <w:sz w:val="28"/>
          <w:szCs w:val="28"/>
          <w:lang w:eastAsia="ru-RU"/>
        </w:rPr>
        <w:t>ализацию м</w:t>
      </w:r>
      <w:r w:rsidRPr="00CB7BED">
        <w:rPr>
          <w:b/>
          <w:sz w:val="28"/>
          <w:szCs w:val="28"/>
          <w:lang w:eastAsia="ru-RU"/>
        </w:rPr>
        <w:t>еро</w:t>
      </w:r>
      <w:r w:rsidR="00D47490">
        <w:rPr>
          <w:b/>
          <w:sz w:val="28"/>
          <w:szCs w:val="28"/>
          <w:lang w:eastAsia="ru-RU"/>
        </w:rPr>
        <w:t>приятий по пр</w:t>
      </w:r>
      <w:r w:rsidRPr="00CB7BED">
        <w:rPr>
          <w:b/>
          <w:sz w:val="28"/>
          <w:szCs w:val="28"/>
          <w:lang w:eastAsia="ru-RU"/>
        </w:rPr>
        <w:t>а</w:t>
      </w:r>
      <w:r w:rsidR="00D47490">
        <w:rPr>
          <w:b/>
          <w:sz w:val="28"/>
          <w:szCs w:val="28"/>
          <w:lang w:eastAsia="ru-RU"/>
        </w:rPr>
        <w:t>зд</w:t>
      </w:r>
      <w:r w:rsidRPr="00CB7BED">
        <w:rPr>
          <w:b/>
          <w:sz w:val="28"/>
          <w:szCs w:val="28"/>
          <w:lang w:eastAsia="ru-RU"/>
        </w:rPr>
        <w:t>ни</w:t>
      </w:r>
      <w:r w:rsidR="00D47490">
        <w:rPr>
          <w:b/>
          <w:sz w:val="28"/>
          <w:szCs w:val="28"/>
          <w:lang w:eastAsia="ru-RU"/>
        </w:rPr>
        <w:t>чному</w:t>
      </w:r>
      <w:r w:rsidRPr="00CB7BED">
        <w:rPr>
          <w:b/>
          <w:sz w:val="28"/>
          <w:szCs w:val="28"/>
          <w:lang w:eastAsia="ru-RU"/>
        </w:rPr>
        <w:t xml:space="preserve"> </w:t>
      </w:r>
      <w:r w:rsidR="00D47490">
        <w:rPr>
          <w:b/>
          <w:sz w:val="28"/>
          <w:szCs w:val="28"/>
          <w:lang w:eastAsia="ru-RU"/>
        </w:rPr>
        <w:t>о</w:t>
      </w:r>
      <w:r w:rsidRPr="00CB7BED">
        <w:rPr>
          <w:b/>
          <w:sz w:val="28"/>
          <w:szCs w:val="28"/>
          <w:lang w:eastAsia="ru-RU"/>
        </w:rPr>
        <w:t>ф</w:t>
      </w:r>
      <w:r w:rsidR="00D47490">
        <w:rPr>
          <w:b/>
          <w:sz w:val="28"/>
          <w:szCs w:val="28"/>
          <w:lang w:eastAsia="ru-RU"/>
        </w:rPr>
        <w:t>о</w:t>
      </w:r>
      <w:r w:rsidRPr="00CB7BED">
        <w:rPr>
          <w:b/>
          <w:sz w:val="28"/>
          <w:szCs w:val="28"/>
          <w:lang w:eastAsia="ru-RU"/>
        </w:rPr>
        <w:t>р</w:t>
      </w:r>
      <w:r w:rsidR="00D47490">
        <w:rPr>
          <w:b/>
          <w:sz w:val="28"/>
          <w:szCs w:val="28"/>
          <w:lang w:eastAsia="ru-RU"/>
        </w:rPr>
        <w:t>м</w:t>
      </w:r>
      <w:r w:rsidRPr="00CB7BED">
        <w:rPr>
          <w:b/>
          <w:sz w:val="28"/>
          <w:szCs w:val="28"/>
          <w:lang w:eastAsia="ru-RU"/>
        </w:rPr>
        <w:t>л</w:t>
      </w:r>
      <w:r w:rsidR="00D47490">
        <w:rPr>
          <w:b/>
          <w:sz w:val="28"/>
          <w:szCs w:val="28"/>
          <w:lang w:eastAsia="ru-RU"/>
        </w:rPr>
        <w:t>е</w:t>
      </w:r>
      <w:r w:rsidRPr="00CB7BED">
        <w:rPr>
          <w:b/>
          <w:sz w:val="28"/>
          <w:szCs w:val="28"/>
          <w:lang w:eastAsia="ru-RU"/>
        </w:rPr>
        <w:t>н</w:t>
      </w:r>
      <w:r w:rsidR="00D47490">
        <w:rPr>
          <w:b/>
          <w:sz w:val="28"/>
          <w:szCs w:val="28"/>
          <w:lang w:eastAsia="ru-RU"/>
        </w:rPr>
        <w:t>ию</w:t>
      </w:r>
      <w:r w:rsidRPr="00CB7BED">
        <w:rPr>
          <w:b/>
          <w:sz w:val="28"/>
          <w:szCs w:val="28"/>
          <w:lang w:eastAsia="ru-RU"/>
        </w:rPr>
        <w:t xml:space="preserve"> </w:t>
      </w:r>
      <w:r w:rsidR="00D47490">
        <w:rPr>
          <w:b/>
          <w:sz w:val="28"/>
          <w:szCs w:val="28"/>
          <w:lang w:eastAsia="ru-RU"/>
        </w:rPr>
        <w:t>го</w:t>
      </w:r>
      <w:r w:rsidRPr="00CB7BED">
        <w:rPr>
          <w:b/>
          <w:sz w:val="28"/>
          <w:szCs w:val="28"/>
          <w:lang w:eastAsia="ru-RU"/>
        </w:rPr>
        <w:t>род</w:t>
      </w:r>
      <w:r w:rsidR="00D47490">
        <w:rPr>
          <w:b/>
          <w:sz w:val="28"/>
          <w:szCs w:val="28"/>
          <w:lang w:eastAsia="ru-RU"/>
        </w:rPr>
        <w:t>ского прос</w:t>
      </w:r>
      <w:r w:rsidRPr="00CB7BED">
        <w:rPr>
          <w:b/>
          <w:sz w:val="28"/>
          <w:szCs w:val="28"/>
          <w:lang w:eastAsia="ru-RU"/>
        </w:rPr>
        <w:t>тра</w:t>
      </w:r>
      <w:r w:rsidR="00D47490">
        <w:rPr>
          <w:b/>
          <w:sz w:val="28"/>
          <w:szCs w:val="28"/>
          <w:lang w:eastAsia="ru-RU"/>
        </w:rPr>
        <w:t>нства</w:t>
      </w:r>
    </w:p>
    <w:p w14:paraId="2BEA0084" w14:textId="77777777" w:rsidR="00CB7BED" w:rsidRPr="00B724D8" w:rsidRDefault="00CB7BED" w:rsidP="00CB7BED">
      <w:pPr>
        <w:spacing w:line="240" w:lineRule="exact"/>
        <w:jc w:val="center"/>
        <w:rPr>
          <w:sz w:val="28"/>
          <w:szCs w:val="28"/>
          <w:lang w:eastAsia="ru-RU"/>
        </w:rPr>
      </w:pPr>
      <w:r w:rsidRPr="00B724D8">
        <w:rPr>
          <w:sz w:val="28"/>
          <w:szCs w:val="28"/>
          <w:lang w:eastAsia="ru-RU"/>
        </w:rPr>
        <w:t>___________________________________________________________</w:t>
      </w:r>
    </w:p>
    <w:p w14:paraId="4B22A371" w14:textId="77777777" w:rsidR="00CB7BED" w:rsidRPr="00B724D8" w:rsidRDefault="00CB7BED" w:rsidP="00CB7BED">
      <w:pPr>
        <w:spacing w:line="240" w:lineRule="exact"/>
        <w:jc w:val="center"/>
        <w:rPr>
          <w:bCs/>
          <w:sz w:val="24"/>
          <w:szCs w:val="24"/>
          <w:lang w:eastAsia="ru-RU"/>
        </w:rPr>
      </w:pPr>
      <w:r w:rsidRPr="00B724D8">
        <w:rPr>
          <w:bCs/>
          <w:sz w:val="24"/>
          <w:szCs w:val="24"/>
          <w:lang w:eastAsia="ru-RU"/>
        </w:rPr>
        <w:t>(наименование учреждения, адрес)</w:t>
      </w:r>
    </w:p>
    <w:p w14:paraId="0CFA8DDC" w14:textId="79834A48" w:rsidR="00CB7BED" w:rsidRPr="009E5E55" w:rsidRDefault="00CB7BED" w:rsidP="00CB7BED">
      <w:pPr>
        <w:suppressAutoHyphens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9E5E55">
        <w:rPr>
          <w:b/>
          <w:bCs/>
          <w:sz w:val="28"/>
          <w:szCs w:val="28"/>
          <w:lang w:eastAsia="ru-RU"/>
        </w:rPr>
        <w:t xml:space="preserve">по состоянию на </w:t>
      </w:r>
      <w:r w:rsidR="009E5E55" w:rsidRPr="009E5E55">
        <w:rPr>
          <w:b/>
          <w:bCs/>
          <w:sz w:val="28"/>
          <w:szCs w:val="28"/>
          <w:lang w:eastAsia="ru-RU"/>
        </w:rPr>
        <w:t>«__»</w:t>
      </w:r>
      <w:r w:rsidR="00F41061">
        <w:rPr>
          <w:b/>
          <w:bCs/>
          <w:sz w:val="28"/>
          <w:szCs w:val="28"/>
          <w:lang w:eastAsia="ru-RU"/>
        </w:rPr>
        <w:t xml:space="preserve"> </w:t>
      </w:r>
      <w:r w:rsidR="009E5E55" w:rsidRPr="009E5E55">
        <w:rPr>
          <w:b/>
          <w:bCs/>
          <w:sz w:val="28"/>
          <w:szCs w:val="28"/>
          <w:lang w:eastAsia="ru-RU"/>
        </w:rPr>
        <w:t>_________</w:t>
      </w:r>
      <w:r w:rsidRPr="009E5E55">
        <w:rPr>
          <w:b/>
          <w:bCs/>
          <w:sz w:val="28"/>
          <w:szCs w:val="28"/>
          <w:lang w:eastAsia="ru-RU"/>
        </w:rPr>
        <w:t xml:space="preserve"> 20</w:t>
      </w:r>
      <w:r w:rsidR="009E5E55" w:rsidRPr="009E5E55">
        <w:rPr>
          <w:b/>
          <w:bCs/>
          <w:sz w:val="28"/>
          <w:szCs w:val="28"/>
          <w:lang w:eastAsia="ru-RU"/>
        </w:rPr>
        <w:t>__</w:t>
      </w:r>
      <w:r w:rsidRPr="009E5E55">
        <w:rPr>
          <w:b/>
          <w:bCs/>
          <w:sz w:val="28"/>
          <w:szCs w:val="28"/>
          <w:lang w:eastAsia="ru-RU"/>
        </w:rPr>
        <w:t xml:space="preserve"> года</w:t>
      </w:r>
    </w:p>
    <w:p w14:paraId="0320E108" w14:textId="77777777" w:rsidR="00CB7BED" w:rsidRPr="00CB7BED" w:rsidRDefault="00CB7BED" w:rsidP="00CB7BED">
      <w:pPr>
        <w:spacing w:line="240" w:lineRule="auto"/>
        <w:rPr>
          <w:sz w:val="28"/>
          <w:szCs w:val="28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374"/>
      </w:tblGrid>
      <w:tr w:rsidR="00CB7BED" w:rsidRPr="00CB7BED" w14:paraId="0BE95F79" w14:textId="77777777" w:rsidTr="0050127D">
        <w:trPr>
          <w:cantSplit/>
          <w:trHeight w:val="322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948C" w14:textId="0710F2AC" w:rsidR="00CB7BED" w:rsidRPr="00CB7BED" w:rsidRDefault="00CB7BED" w:rsidP="00982566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Вид субсиди</w:t>
            </w:r>
            <w:r w:rsidR="00982566">
              <w:rPr>
                <w:sz w:val="28"/>
                <w:szCs w:val="24"/>
                <w:lang w:eastAsia="ru-RU"/>
              </w:rPr>
              <w:t>й</w:t>
            </w:r>
            <w:r w:rsidRPr="00CB7BED">
              <w:rPr>
                <w:sz w:val="28"/>
                <w:szCs w:val="24"/>
                <w:lang w:eastAsia="ru-RU"/>
              </w:rPr>
              <w:t xml:space="preserve"> на иные цели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91E3" w14:textId="3D84F717" w:rsidR="00CB7BED" w:rsidRPr="00CB7BED" w:rsidRDefault="00CB7BED" w:rsidP="00CB7BED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Размер субсиди</w:t>
            </w:r>
            <w:r w:rsidR="009E5E55">
              <w:rPr>
                <w:sz w:val="28"/>
                <w:szCs w:val="24"/>
                <w:lang w:eastAsia="ru-RU"/>
              </w:rPr>
              <w:t>й на иные цели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 w:rsidRPr="00CB7BED">
              <w:rPr>
                <w:sz w:val="28"/>
                <w:szCs w:val="24"/>
                <w:lang w:eastAsia="ru-RU"/>
              </w:rPr>
              <w:br/>
              <w:t>(руб.)</w:t>
            </w:r>
          </w:p>
        </w:tc>
      </w:tr>
      <w:tr w:rsidR="00CB7BED" w:rsidRPr="00CB7BED" w14:paraId="76789D81" w14:textId="77777777" w:rsidTr="0050127D">
        <w:trPr>
          <w:cantSplit/>
          <w:trHeight w:val="322"/>
        </w:trPr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CAB" w14:textId="77777777" w:rsidR="00CB7BED" w:rsidRPr="00CB7BED" w:rsidRDefault="00CB7BED" w:rsidP="00CB7BED">
            <w:pPr>
              <w:spacing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915" w14:textId="77777777" w:rsidR="00CB7BED" w:rsidRPr="00CB7BED" w:rsidRDefault="00CB7BED" w:rsidP="00CB7BED">
            <w:pPr>
              <w:spacing w:line="240" w:lineRule="auto"/>
              <w:rPr>
                <w:sz w:val="28"/>
                <w:szCs w:val="24"/>
                <w:lang w:eastAsia="ru-RU"/>
              </w:rPr>
            </w:pPr>
          </w:p>
        </w:tc>
      </w:tr>
      <w:tr w:rsidR="00CB7BED" w:rsidRPr="00CB7BED" w14:paraId="5BF1A83F" w14:textId="77777777" w:rsidTr="0050127D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485" w14:textId="77777777" w:rsidR="00CB7BED" w:rsidRPr="00CB7BED" w:rsidRDefault="00CB7BED" w:rsidP="00CB7BED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018" w14:textId="77777777" w:rsidR="00CB7BED" w:rsidRPr="00CB7BED" w:rsidRDefault="00CB7BED" w:rsidP="00CB7BED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2</w:t>
            </w:r>
          </w:p>
        </w:tc>
      </w:tr>
      <w:tr w:rsidR="00CB7BED" w:rsidRPr="00CB7BED" w14:paraId="773FEA2A" w14:textId="77777777" w:rsidTr="00501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8B8" w14:textId="15AB14C5" w:rsidR="00CB7BED" w:rsidRPr="00CB7BED" w:rsidRDefault="00CB7BED" w:rsidP="00CB7BE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1.</w:t>
            </w:r>
            <w:r w:rsidR="009E5E55">
              <w:rPr>
                <w:sz w:val="28"/>
                <w:szCs w:val="24"/>
                <w:lang w:eastAsia="ru-RU"/>
              </w:rPr>
              <w:t xml:space="preserve"> </w:t>
            </w:r>
            <w:r w:rsidRPr="00CB7BED">
              <w:rPr>
                <w:sz w:val="28"/>
                <w:szCs w:val="24"/>
                <w:lang w:eastAsia="ru-RU"/>
              </w:rPr>
              <w:t xml:space="preserve">Субсидии на иные цели на </w:t>
            </w:r>
            <w:r w:rsidR="00D47490">
              <w:rPr>
                <w:sz w:val="28"/>
                <w:szCs w:val="24"/>
                <w:lang w:eastAsia="ru-RU"/>
              </w:rPr>
              <w:t>ме</w:t>
            </w:r>
            <w:r w:rsidRPr="00CB7BED">
              <w:rPr>
                <w:sz w:val="28"/>
                <w:szCs w:val="24"/>
                <w:lang w:eastAsia="ru-RU"/>
              </w:rPr>
              <w:t>ро</w:t>
            </w:r>
            <w:r w:rsidR="00D47490">
              <w:rPr>
                <w:sz w:val="28"/>
                <w:szCs w:val="24"/>
                <w:lang w:eastAsia="ru-RU"/>
              </w:rPr>
              <w:t>пр</w:t>
            </w:r>
            <w:r w:rsidRPr="00CB7BED">
              <w:rPr>
                <w:sz w:val="28"/>
                <w:szCs w:val="24"/>
                <w:lang w:eastAsia="ru-RU"/>
              </w:rPr>
              <w:t>и</w:t>
            </w:r>
            <w:r w:rsidR="00D47490">
              <w:rPr>
                <w:sz w:val="28"/>
                <w:szCs w:val="24"/>
                <w:lang w:eastAsia="ru-RU"/>
              </w:rPr>
              <w:t>я</w:t>
            </w:r>
            <w:r w:rsidRPr="00CB7BED">
              <w:rPr>
                <w:sz w:val="28"/>
                <w:szCs w:val="24"/>
                <w:lang w:eastAsia="ru-RU"/>
              </w:rPr>
              <w:t>т</w:t>
            </w:r>
            <w:r w:rsidR="00D47490">
              <w:rPr>
                <w:sz w:val="28"/>
                <w:szCs w:val="24"/>
                <w:lang w:eastAsia="ru-RU"/>
              </w:rPr>
              <w:t>ия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 w:rsidR="00D47490">
              <w:rPr>
                <w:sz w:val="28"/>
                <w:szCs w:val="24"/>
                <w:lang w:eastAsia="ru-RU"/>
              </w:rPr>
              <w:t>по п</w:t>
            </w:r>
            <w:r w:rsidRPr="00CB7BED">
              <w:rPr>
                <w:sz w:val="28"/>
                <w:szCs w:val="24"/>
                <w:lang w:eastAsia="ru-RU"/>
              </w:rPr>
              <w:t>ра</w:t>
            </w:r>
            <w:r w:rsidR="00D47490">
              <w:rPr>
                <w:sz w:val="28"/>
                <w:szCs w:val="24"/>
                <w:lang w:eastAsia="ru-RU"/>
              </w:rPr>
              <w:t>здничному оформлению городского пространства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0E6" w14:textId="77777777" w:rsidR="00CB7BED" w:rsidRPr="00CB7BED" w:rsidRDefault="00CB7BED" w:rsidP="00CB7BE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4"/>
                <w:lang w:eastAsia="ru-RU"/>
              </w:rPr>
            </w:pPr>
          </w:p>
        </w:tc>
      </w:tr>
    </w:tbl>
    <w:p w14:paraId="0C8048C5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14:paraId="30746683" w14:textId="19E0F3AB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</w:t>
      </w:r>
      <w:r w:rsidR="009E5E55"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>законодательством Российской Федерации о налогах и сборах.</w:t>
      </w:r>
    </w:p>
    <w:p w14:paraId="7C8D8B39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CB7BED">
        <w:rPr>
          <w:sz w:val="28"/>
          <w:szCs w:val="28"/>
          <w:lang w:eastAsia="ru-RU"/>
        </w:rPr>
        <w:br/>
        <w:t>с иными правовыми актами, и иной просроченной задолженности перед бюджетом города Перми.</w:t>
      </w:r>
    </w:p>
    <w:p w14:paraId="5D230F87" w14:textId="77777777" w:rsidR="00CB7BED" w:rsidRPr="00CB7BED" w:rsidRDefault="00CB7BED" w:rsidP="00CB7BE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14:paraId="251797C5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Руководитель учреждения _______________________________________________</w:t>
      </w:r>
    </w:p>
    <w:p w14:paraId="15261F5C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ind w:firstLine="3119"/>
        <w:jc w:val="center"/>
        <w:rPr>
          <w:sz w:val="28"/>
          <w:szCs w:val="28"/>
          <w:lang w:eastAsia="ru-RU"/>
        </w:rPr>
      </w:pPr>
      <w:r w:rsidRPr="00CB7BED">
        <w:rPr>
          <w:sz w:val="24"/>
          <w:szCs w:val="24"/>
          <w:lang w:eastAsia="ru-RU"/>
        </w:rPr>
        <w:t>(подпись, расшифровка подписи)</w:t>
      </w:r>
    </w:p>
    <w:p w14:paraId="728DC823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14:paraId="4443DE00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«___» ________________ г.</w:t>
      </w:r>
    </w:p>
    <w:p w14:paraId="7AA8866E" w14:textId="7AF14E07" w:rsidR="00CB7BED" w:rsidRPr="00CB7BED" w:rsidRDefault="00CB7BED" w:rsidP="00CB7BED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CB7BED">
        <w:rPr>
          <w:sz w:val="24"/>
          <w:szCs w:val="24"/>
          <w:lang w:eastAsia="ru-RU"/>
        </w:rPr>
        <w:t xml:space="preserve"> </w:t>
      </w:r>
      <w:r w:rsidR="009E5E55">
        <w:rPr>
          <w:sz w:val="24"/>
          <w:szCs w:val="24"/>
          <w:lang w:eastAsia="ru-RU"/>
        </w:rPr>
        <w:t xml:space="preserve">          </w:t>
      </w:r>
      <w:r w:rsidRPr="00CB7BED">
        <w:rPr>
          <w:sz w:val="24"/>
          <w:szCs w:val="24"/>
          <w:lang w:eastAsia="ru-RU"/>
        </w:rPr>
        <w:t>(дата заполнения)</w:t>
      </w:r>
    </w:p>
    <w:p w14:paraId="2E3A2166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14:paraId="07200E37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М.П.</w:t>
      </w:r>
    </w:p>
    <w:p w14:paraId="73CE0462" w14:textId="77777777" w:rsidR="00CB7BED" w:rsidRPr="00CB7BED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  <w:sectPr w:rsidR="00CB7BED" w:rsidRPr="00CB7BED" w:rsidSect="00982566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418B0A7A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  <w:bookmarkStart w:id="4" w:name="OLE_LINK1"/>
      <w:r w:rsidRPr="00CB7BED">
        <w:rPr>
          <w:sz w:val="28"/>
          <w:szCs w:val="28"/>
          <w:lang w:eastAsia="ru-RU"/>
        </w:rPr>
        <w:lastRenderedPageBreak/>
        <w:t>Приложение 2</w:t>
      </w:r>
    </w:p>
    <w:p w14:paraId="0E1DD34C" w14:textId="4BA3C1AC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4"/>
          <w:lang w:eastAsia="ru-RU"/>
        </w:rPr>
      </w:pPr>
      <w:r w:rsidRPr="00CB7BED">
        <w:rPr>
          <w:sz w:val="28"/>
          <w:szCs w:val="28"/>
          <w:lang w:eastAsia="ru-RU"/>
        </w:rPr>
        <w:t xml:space="preserve">к Порядку определения объема и условий предоставления бюджетным и автономным учреждениям субсидий на иные цели </w:t>
      </w:r>
      <w:r w:rsidRPr="00CB7BED">
        <w:rPr>
          <w:sz w:val="28"/>
          <w:szCs w:val="28"/>
          <w:lang w:eastAsia="ru-RU"/>
        </w:rPr>
        <w:br/>
        <w:t xml:space="preserve">на </w:t>
      </w:r>
      <w:r w:rsidR="00CA7803" w:rsidRPr="00CB7BED">
        <w:rPr>
          <w:sz w:val="28"/>
          <w:szCs w:val="28"/>
          <w:lang w:eastAsia="ru-RU"/>
        </w:rPr>
        <w:t>ре</w:t>
      </w:r>
      <w:r w:rsidR="00CA7803">
        <w:rPr>
          <w:sz w:val="28"/>
          <w:szCs w:val="28"/>
          <w:lang w:eastAsia="ru-RU"/>
        </w:rPr>
        <w:t>ализац</w:t>
      </w:r>
      <w:r w:rsidR="00CA7803" w:rsidRPr="00CB7BED">
        <w:rPr>
          <w:sz w:val="28"/>
          <w:szCs w:val="28"/>
          <w:lang w:eastAsia="ru-RU"/>
        </w:rPr>
        <w:t>и</w:t>
      </w:r>
      <w:r w:rsidR="00CA7803">
        <w:rPr>
          <w:sz w:val="28"/>
          <w:szCs w:val="28"/>
          <w:lang w:eastAsia="ru-RU"/>
        </w:rPr>
        <w:t>ю</w:t>
      </w:r>
      <w:r w:rsidR="00CA7803" w:rsidRPr="00CB7BED">
        <w:rPr>
          <w:sz w:val="28"/>
          <w:szCs w:val="28"/>
          <w:lang w:eastAsia="ru-RU"/>
        </w:rPr>
        <w:t xml:space="preserve"> </w:t>
      </w:r>
      <w:r w:rsidR="00CA7803">
        <w:rPr>
          <w:sz w:val="28"/>
          <w:szCs w:val="28"/>
          <w:lang w:eastAsia="ru-RU"/>
        </w:rPr>
        <w:t>ме</w:t>
      </w:r>
      <w:r w:rsidR="00CA7803" w:rsidRPr="00CB7BED">
        <w:rPr>
          <w:sz w:val="28"/>
          <w:szCs w:val="28"/>
          <w:lang w:eastAsia="ru-RU"/>
        </w:rPr>
        <w:t>ро</w:t>
      </w:r>
      <w:r w:rsidR="00CA7803">
        <w:rPr>
          <w:sz w:val="28"/>
          <w:szCs w:val="28"/>
          <w:lang w:eastAsia="ru-RU"/>
        </w:rPr>
        <w:t>пр</w:t>
      </w:r>
      <w:r w:rsidR="00CA7803" w:rsidRPr="00CB7BED">
        <w:rPr>
          <w:sz w:val="28"/>
          <w:szCs w:val="28"/>
          <w:lang w:eastAsia="ru-RU"/>
        </w:rPr>
        <w:t>ия</w:t>
      </w:r>
      <w:r w:rsidR="00CA7803">
        <w:rPr>
          <w:sz w:val="28"/>
          <w:szCs w:val="28"/>
          <w:lang w:eastAsia="ru-RU"/>
        </w:rPr>
        <w:t>тий</w:t>
      </w:r>
      <w:r w:rsidR="00CA7803" w:rsidRPr="00CB7BED">
        <w:rPr>
          <w:sz w:val="28"/>
          <w:szCs w:val="28"/>
          <w:lang w:eastAsia="ru-RU"/>
        </w:rPr>
        <w:t xml:space="preserve"> </w:t>
      </w:r>
      <w:r w:rsidR="00CA7803">
        <w:rPr>
          <w:sz w:val="28"/>
          <w:szCs w:val="28"/>
          <w:lang w:eastAsia="ru-RU"/>
        </w:rPr>
        <w:t>по</w:t>
      </w:r>
      <w:r w:rsidR="00CA7803" w:rsidRPr="00CB7BED">
        <w:rPr>
          <w:sz w:val="28"/>
          <w:szCs w:val="28"/>
          <w:lang w:eastAsia="ru-RU"/>
        </w:rPr>
        <w:t xml:space="preserve"> </w:t>
      </w:r>
      <w:r w:rsidR="00CA7803">
        <w:rPr>
          <w:sz w:val="28"/>
          <w:szCs w:val="28"/>
          <w:lang w:eastAsia="ru-RU"/>
        </w:rPr>
        <w:t>п</w:t>
      </w:r>
      <w:r w:rsidR="00CA7803" w:rsidRPr="00CB7BED">
        <w:rPr>
          <w:sz w:val="28"/>
          <w:szCs w:val="28"/>
          <w:lang w:eastAsia="ru-RU"/>
        </w:rPr>
        <w:t>ра</w:t>
      </w:r>
      <w:r w:rsidR="00CA7803">
        <w:rPr>
          <w:sz w:val="28"/>
          <w:szCs w:val="28"/>
          <w:lang w:eastAsia="ru-RU"/>
        </w:rPr>
        <w:t>зд</w:t>
      </w:r>
      <w:r w:rsidR="00CA7803" w:rsidRPr="00CB7BED">
        <w:rPr>
          <w:sz w:val="28"/>
          <w:szCs w:val="28"/>
          <w:lang w:eastAsia="ru-RU"/>
        </w:rPr>
        <w:t>н</w:t>
      </w:r>
      <w:r w:rsidR="00CA7803">
        <w:rPr>
          <w:sz w:val="28"/>
          <w:szCs w:val="28"/>
          <w:lang w:eastAsia="ru-RU"/>
        </w:rPr>
        <w:t>ично</w:t>
      </w:r>
      <w:r w:rsidR="00CA7803" w:rsidRPr="00CB7BED">
        <w:rPr>
          <w:sz w:val="28"/>
          <w:szCs w:val="28"/>
          <w:lang w:eastAsia="ru-RU"/>
        </w:rPr>
        <w:t>му</w:t>
      </w:r>
      <w:r w:rsidR="00CA7803">
        <w:rPr>
          <w:sz w:val="28"/>
          <w:szCs w:val="28"/>
          <w:lang w:eastAsia="ru-RU"/>
        </w:rPr>
        <w:t xml:space="preserve"> офо</w:t>
      </w:r>
      <w:r w:rsidR="00CA7803" w:rsidRPr="00CB7BED">
        <w:rPr>
          <w:sz w:val="28"/>
          <w:szCs w:val="28"/>
          <w:lang w:eastAsia="ru-RU"/>
        </w:rPr>
        <w:t>р</w:t>
      </w:r>
      <w:r w:rsidR="00CA7803">
        <w:rPr>
          <w:sz w:val="28"/>
          <w:szCs w:val="28"/>
          <w:lang w:eastAsia="ru-RU"/>
        </w:rPr>
        <w:t>мл</w:t>
      </w:r>
      <w:r w:rsidR="00CA7803" w:rsidRPr="00CB7BED">
        <w:rPr>
          <w:sz w:val="28"/>
          <w:szCs w:val="28"/>
          <w:lang w:eastAsia="ru-RU"/>
        </w:rPr>
        <w:t>ен</w:t>
      </w:r>
      <w:r w:rsidR="00CA7803">
        <w:rPr>
          <w:sz w:val="28"/>
          <w:szCs w:val="28"/>
          <w:lang w:eastAsia="ru-RU"/>
        </w:rPr>
        <w:t>ию</w:t>
      </w:r>
      <w:r w:rsidR="00CA7803" w:rsidRPr="00CB7BED">
        <w:rPr>
          <w:sz w:val="28"/>
          <w:szCs w:val="28"/>
          <w:lang w:eastAsia="ru-RU"/>
        </w:rPr>
        <w:t xml:space="preserve"> </w:t>
      </w:r>
      <w:r w:rsidR="00CA7803">
        <w:rPr>
          <w:sz w:val="28"/>
          <w:szCs w:val="28"/>
          <w:lang w:eastAsia="ru-RU"/>
        </w:rPr>
        <w:t>г</w:t>
      </w:r>
      <w:r w:rsidR="00CA7803" w:rsidRPr="00CB7BED">
        <w:rPr>
          <w:sz w:val="28"/>
          <w:szCs w:val="28"/>
          <w:lang w:eastAsia="ru-RU"/>
        </w:rPr>
        <w:t>о</w:t>
      </w:r>
      <w:r w:rsidR="00CA7803">
        <w:rPr>
          <w:sz w:val="28"/>
          <w:szCs w:val="28"/>
          <w:lang w:eastAsia="ru-RU"/>
        </w:rPr>
        <w:t>родского</w:t>
      </w:r>
      <w:r w:rsidR="00CA7803" w:rsidRPr="00CB7BED">
        <w:rPr>
          <w:sz w:val="28"/>
          <w:szCs w:val="28"/>
          <w:lang w:eastAsia="ru-RU"/>
        </w:rPr>
        <w:t xml:space="preserve"> </w:t>
      </w:r>
      <w:r w:rsidR="00CA7803">
        <w:rPr>
          <w:sz w:val="28"/>
          <w:szCs w:val="28"/>
          <w:lang w:eastAsia="ru-RU"/>
        </w:rPr>
        <w:t>п</w:t>
      </w:r>
      <w:r w:rsidR="00CA7803" w:rsidRPr="00CB7BED">
        <w:rPr>
          <w:sz w:val="28"/>
          <w:szCs w:val="28"/>
          <w:lang w:eastAsia="ru-RU"/>
        </w:rPr>
        <w:t>р</w:t>
      </w:r>
      <w:r w:rsidR="00CA7803">
        <w:rPr>
          <w:sz w:val="28"/>
          <w:szCs w:val="28"/>
          <w:lang w:eastAsia="ru-RU"/>
        </w:rPr>
        <w:t>остранства</w:t>
      </w:r>
    </w:p>
    <w:p w14:paraId="293FD072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02C63FC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204615D" w14:textId="77777777" w:rsidR="00CB7BED" w:rsidRPr="00CB7BED" w:rsidRDefault="00CB7BED" w:rsidP="00CB7BED">
      <w:pPr>
        <w:suppressAutoHyphens/>
        <w:spacing w:line="240" w:lineRule="exact"/>
        <w:contextualSpacing/>
        <w:jc w:val="center"/>
        <w:rPr>
          <w:sz w:val="28"/>
          <w:szCs w:val="24"/>
          <w:lang w:eastAsia="ru-RU"/>
        </w:rPr>
      </w:pPr>
    </w:p>
    <w:p w14:paraId="28877610" w14:textId="410245EA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РАЗМЕР СУБСИДИ</w:t>
      </w:r>
      <w:r w:rsidR="00F41061">
        <w:rPr>
          <w:b/>
          <w:sz w:val="28"/>
          <w:szCs w:val="24"/>
          <w:lang w:eastAsia="ru-RU"/>
        </w:rPr>
        <w:t>Й</w:t>
      </w:r>
      <w:r w:rsidRPr="00CB7BED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br/>
        <w:t>на иные цели на ре</w:t>
      </w:r>
      <w:r w:rsidR="00CA7803">
        <w:rPr>
          <w:b/>
          <w:sz w:val="28"/>
          <w:szCs w:val="24"/>
          <w:lang w:eastAsia="ru-RU"/>
        </w:rPr>
        <w:t>ализацию мероприятий по</w:t>
      </w:r>
      <w:r w:rsidRPr="00CB7BED">
        <w:rPr>
          <w:b/>
          <w:sz w:val="28"/>
          <w:szCs w:val="24"/>
          <w:lang w:eastAsia="ru-RU"/>
        </w:rPr>
        <w:t xml:space="preserve"> праздни</w:t>
      </w:r>
      <w:r w:rsidR="00CA7803">
        <w:rPr>
          <w:b/>
          <w:sz w:val="28"/>
          <w:szCs w:val="24"/>
          <w:lang w:eastAsia="ru-RU"/>
        </w:rPr>
        <w:t>чному</w:t>
      </w:r>
      <w:r w:rsidRPr="00CB7BED">
        <w:rPr>
          <w:b/>
          <w:sz w:val="28"/>
          <w:szCs w:val="24"/>
          <w:lang w:eastAsia="ru-RU"/>
        </w:rPr>
        <w:t xml:space="preserve"> </w:t>
      </w:r>
      <w:r w:rsidR="00CA7803">
        <w:rPr>
          <w:b/>
          <w:sz w:val="28"/>
          <w:szCs w:val="24"/>
          <w:lang w:eastAsia="ru-RU"/>
        </w:rPr>
        <w:t>о</w:t>
      </w:r>
      <w:r w:rsidRPr="00CB7BED">
        <w:rPr>
          <w:b/>
          <w:sz w:val="28"/>
          <w:szCs w:val="24"/>
          <w:lang w:eastAsia="ru-RU"/>
        </w:rPr>
        <w:t>ф</w:t>
      </w:r>
      <w:r w:rsidR="00CA7803">
        <w:rPr>
          <w:b/>
          <w:sz w:val="28"/>
          <w:szCs w:val="24"/>
          <w:lang w:eastAsia="ru-RU"/>
        </w:rPr>
        <w:t>о</w:t>
      </w:r>
      <w:r w:rsidRPr="00CB7BED">
        <w:rPr>
          <w:b/>
          <w:sz w:val="28"/>
          <w:szCs w:val="24"/>
          <w:lang w:eastAsia="ru-RU"/>
        </w:rPr>
        <w:t>р</w:t>
      </w:r>
      <w:r w:rsidR="00CA7803">
        <w:rPr>
          <w:b/>
          <w:sz w:val="28"/>
          <w:szCs w:val="24"/>
          <w:lang w:eastAsia="ru-RU"/>
        </w:rPr>
        <w:t>м</w:t>
      </w:r>
      <w:r w:rsidRPr="00CB7BED">
        <w:rPr>
          <w:b/>
          <w:sz w:val="28"/>
          <w:szCs w:val="24"/>
          <w:lang w:eastAsia="ru-RU"/>
        </w:rPr>
        <w:t>л</w:t>
      </w:r>
      <w:r w:rsidR="00CA7803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>ни</w:t>
      </w:r>
      <w:r w:rsidR="00CA7803">
        <w:rPr>
          <w:b/>
          <w:sz w:val="28"/>
          <w:szCs w:val="24"/>
          <w:lang w:eastAsia="ru-RU"/>
        </w:rPr>
        <w:t xml:space="preserve">ю </w:t>
      </w:r>
      <w:r w:rsidR="00B405E9">
        <w:rPr>
          <w:b/>
          <w:sz w:val="28"/>
          <w:szCs w:val="24"/>
          <w:lang w:eastAsia="ru-RU"/>
        </w:rPr>
        <w:t>город</w:t>
      </w:r>
      <w:r w:rsidRPr="00CB7BED">
        <w:rPr>
          <w:b/>
          <w:sz w:val="28"/>
          <w:szCs w:val="24"/>
          <w:lang w:eastAsia="ru-RU"/>
        </w:rPr>
        <w:t>ско</w:t>
      </w:r>
      <w:r w:rsidR="00B405E9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 xml:space="preserve"> </w:t>
      </w:r>
      <w:r w:rsidR="00B405E9">
        <w:rPr>
          <w:b/>
          <w:sz w:val="28"/>
          <w:szCs w:val="24"/>
          <w:lang w:eastAsia="ru-RU"/>
        </w:rPr>
        <w:t>п</w:t>
      </w:r>
      <w:r w:rsidRPr="00CB7BED">
        <w:rPr>
          <w:b/>
          <w:sz w:val="28"/>
          <w:szCs w:val="24"/>
          <w:lang w:eastAsia="ru-RU"/>
        </w:rPr>
        <w:t>р</w:t>
      </w:r>
      <w:r w:rsidR="00C55096">
        <w:rPr>
          <w:b/>
          <w:sz w:val="28"/>
          <w:szCs w:val="24"/>
          <w:lang w:eastAsia="ru-RU"/>
        </w:rPr>
        <w:t>остра</w:t>
      </w:r>
      <w:r w:rsidRPr="00CB7BED">
        <w:rPr>
          <w:b/>
          <w:sz w:val="28"/>
          <w:szCs w:val="24"/>
          <w:lang w:eastAsia="ru-RU"/>
        </w:rPr>
        <w:t>н</w:t>
      </w:r>
      <w:r w:rsidR="00C55096">
        <w:rPr>
          <w:b/>
          <w:sz w:val="28"/>
          <w:szCs w:val="24"/>
          <w:lang w:eastAsia="ru-RU"/>
        </w:rPr>
        <w:t>ств</w:t>
      </w:r>
      <w:r w:rsidRPr="00CB7BED">
        <w:rPr>
          <w:b/>
          <w:sz w:val="28"/>
          <w:szCs w:val="24"/>
          <w:lang w:eastAsia="ru-RU"/>
        </w:rPr>
        <w:t xml:space="preserve">а </w:t>
      </w:r>
      <w:r w:rsidR="00C55096">
        <w:rPr>
          <w:b/>
          <w:sz w:val="28"/>
          <w:szCs w:val="24"/>
          <w:lang w:eastAsia="ru-RU"/>
        </w:rPr>
        <w:t xml:space="preserve">на </w:t>
      </w:r>
      <w:r w:rsidRPr="00CB7BED">
        <w:rPr>
          <w:b/>
          <w:sz w:val="28"/>
          <w:szCs w:val="24"/>
          <w:lang w:eastAsia="ru-RU"/>
        </w:rPr>
        <w:t>2021 год и плановый период 2022 и 2023 годов</w:t>
      </w:r>
    </w:p>
    <w:p w14:paraId="5C6BCC97" w14:textId="77777777" w:rsidR="00982566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701"/>
        <w:gridCol w:w="1417"/>
        <w:gridCol w:w="1559"/>
        <w:gridCol w:w="1560"/>
        <w:gridCol w:w="1559"/>
        <w:gridCol w:w="1417"/>
        <w:gridCol w:w="1418"/>
      </w:tblGrid>
      <w:tr w:rsidR="008F6CD4" w:rsidRPr="00982566" w14:paraId="41DCF8C6" w14:textId="77777777" w:rsidTr="008F6CD4">
        <w:trPr>
          <w:trHeight w:val="374"/>
        </w:trPr>
        <w:tc>
          <w:tcPr>
            <w:tcW w:w="390" w:type="dxa"/>
            <w:vMerge w:val="restart"/>
            <w:shd w:val="clear" w:color="auto" w:fill="auto"/>
          </w:tcPr>
          <w:p w14:paraId="6DCADCD8" w14:textId="77777777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№</w:t>
            </w:r>
          </w:p>
        </w:tc>
        <w:tc>
          <w:tcPr>
            <w:tcW w:w="5701" w:type="dxa"/>
            <w:vMerge w:val="restart"/>
            <w:shd w:val="clear" w:color="auto" w:fill="auto"/>
          </w:tcPr>
          <w:p w14:paraId="1A874F65" w14:textId="77777777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Получатели субсидий на иные цели, адрес</w:t>
            </w:r>
          </w:p>
        </w:tc>
        <w:tc>
          <w:tcPr>
            <w:tcW w:w="8930" w:type="dxa"/>
            <w:gridSpan w:val="6"/>
          </w:tcPr>
          <w:p w14:paraId="53FD9228" w14:textId="22507937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Расчетные показатели, руб.</w:t>
            </w:r>
          </w:p>
        </w:tc>
      </w:tr>
      <w:tr w:rsidR="008F6CD4" w:rsidRPr="00982566" w14:paraId="22E9C1B5" w14:textId="77777777" w:rsidTr="008F6CD4">
        <w:trPr>
          <w:trHeight w:val="234"/>
        </w:trPr>
        <w:tc>
          <w:tcPr>
            <w:tcW w:w="390" w:type="dxa"/>
            <w:vMerge/>
            <w:shd w:val="clear" w:color="auto" w:fill="auto"/>
          </w:tcPr>
          <w:p w14:paraId="5540A184" w14:textId="77777777" w:rsidR="008F6CD4" w:rsidRPr="00982566" w:rsidRDefault="008F6CD4" w:rsidP="00982566">
            <w:pPr>
              <w:spacing w:line="240" w:lineRule="auto"/>
            </w:pPr>
          </w:p>
        </w:tc>
        <w:tc>
          <w:tcPr>
            <w:tcW w:w="5701" w:type="dxa"/>
            <w:vMerge/>
            <w:shd w:val="clear" w:color="auto" w:fill="auto"/>
          </w:tcPr>
          <w:p w14:paraId="2B8119C6" w14:textId="77777777" w:rsidR="008F6CD4" w:rsidRPr="00982566" w:rsidRDefault="008F6CD4" w:rsidP="00982566">
            <w:pPr>
              <w:spacing w:line="240" w:lineRule="auto"/>
            </w:pPr>
          </w:p>
        </w:tc>
        <w:tc>
          <w:tcPr>
            <w:tcW w:w="2976" w:type="dxa"/>
            <w:gridSpan w:val="2"/>
          </w:tcPr>
          <w:p w14:paraId="4D38201A" w14:textId="7087313B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2021 год</w:t>
            </w:r>
          </w:p>
        </w:tc>
        <w:tc>
          <w:tcPr>
            <w:tcW w:w="3119" w:type="dxa"/>
            <w:gridSpan w:val="2"/>
          </w:tcPr>
          <w:p w14:paraId="65F8E296" w14:textId="5BE9F123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2022 год</w:t>
            </w:r>
          </w:p>
        </w:tc>
        <w:tc>
          <w:tcPr>
            <w:tcW w:w="2835" w:type="dxa"/>
            <w:gridSpan w:val="2"/>
          </w:tcPr>
          <w:p w14:paraId="18196FFB" w14:textId="1EE33AFC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2023 год</w:t>
            </w:r>
          </w:p>
        </w:tc>
      </w:tr>
      <w:tr w:rsidR="008F6CD4" w:rsidRPr="00982566" w14:paraId="1E362E57" w14:textId="77777777" w:rsidTr="008F6CD4">
        <w:trPr>
          <w:trHeight w:val="234"/>
        </w:trPr>
        <w:tc>
          <w:tcPr>
            <w:tcW w:w="390" w:type="dxa"/>
            <w:vMerge/>
            <w:shd w:val="clear" w:color="auto" w:fill="auto"/>
          </w:tcPr>
          <w:p w14:paraId="1D156669" w14:textId="77777777" w:rsidR="008F6CD4" w:rsidRPr="00982566" w:rsidRDefault="008F6CD4" w:rsidP="008F6CD4">
            <w:pPr>
              <w:spacing w:line="240" w:lineRule="auto"/>
            </w:pPr>
          </w:p>
        </w:tc>
        <w:tc>
          <w:tcPr>
            <w:tcW w:w="5701" w:type="dxa"/>
            <w:vMerge/>
            <w:shd w:val="clear" w:color="auto" w:fill="auto"/>
          </w:tcPr>
          <w:p w14:paraId="5906930C" w14:textId="77777777" w:rsidR="008F6CD4" w:rsidRPr="00982566" w:rsidRDefault="008F6CD4" w:rsidP="008F6CD4">
            <w:pPr>
              <w:spacing w:line="240" w:lineRule="auto"/>
            </w:pPr>
          </w:p>
        </w:tc>
        <w:tc>
          <w:tcPr>
            <w:tcW w:w="1417" w:type="dxa"/>
          </w:tcPr>
          <w:p w14:paraId="6C442972" w14:textId="556A9980" w:rsidR="008F6CD4" w:rsidRPr="00982566" w:rsidRDefault="008F6CD4" w:rsidP="008F6CD4">
            <w:pPr>
              <w:spacing w:line="240" w:lineRule="auto"/>
              <w:jc w:val="center"/>
            </w:pPr>
            <w:r>
              <w:t>за счет бюджета города Перми</w:t>
            </w:r>
          </w:p>
        </w:tc>
        <w:tc>
          <w:tcPr>
            <w:tcW w:w="1559" w:type="dxa"/>
          </w:tcPr>
          <w:p w14:paraId="0DF6DE72" w14:textId="2487E244" w:rsidR="008F6CD4" w:rsidRPr="00982566" w:rsidRDefault="008F6CD4" w:rsidP="008F6CD4">
            <w:pPr>
              <w:spacing w:line="240" w:lineRule="auto"/>
              <w:jc w:val="center"/>
            </w:pPr>
            <w:r>
              <w:t>за счет бюджета Пермского края</w:t>
            </w:r>
          </w:p>
        </w:tc>
        <w:tc>
          <w:tcPr>
            <w:tcW w:w="1560" w:type="dxa"/>
          </w:tcPr>
          <w:p w14:paraId="710815B2" w14:textId="12C35FE0" w:rsidR="008F6CD4" w:rsidRDefault="008F6CD4" w:rsidP="008F6CD4">
            <w:pPr>
              <w:spacing w:line="240" w:lineRule="auto"/>
              <w:jc w:val="center"/>
            </w:pPr>
            <w:r>
              <w:t>за счет бюджета города Перми</w:t>
            </w:r>
          </w:p>
        </w:tc>
        <w:tc>
          <w:tcPr>
            <w:tcW w:w="1559" w:type="dxa"/>
            <w:shd w:val="clear" w:color="auto" w:fill="auto"/>
          </w:tcPr>
          <w:p w14:paraId="52C081C5" w14:textId="67595002" w:rsidR="008F6CD4" w:rsidRPr="00982566" w:rsidRDefault="008F6CD4" w:rsidP="008F6CD4">
            <w:pPr>
              <w:spacing w:line="240" w:lineRule="auto"/>
              <w:jc w:val="center"/>
            </w:pPr>
            <w:r>
              <w:t>за счет бюджета Пермского края</w:t>
            </w:r>
          </w:p>
        </w:tc>
        <w:tc>
          <w:tcPr>
            <w:tcW w:w="1417" w:type="dxa"/>
          </w:tcPr>
          <w:p w14:paraId="46D4ACD3" w14:textId="749AA6FB" w:rsidR="008F6CD4" w:rsidRPr="00982566" w:rsidRDefault="008F6CD4" w:rsidP="008F6CD4">
            <w:pPr>
              <w:spacing w:line="240" w:lineRule="auto"/>
              <w:jc w:val="center"/>
            </w:pPr>
            <w:r>
              <w:t>за счет бюджета города Перми</w:t>
            </w:r>
          </w:p>
        </w:tc>
        <w:tc>
          <w:tcPr>
            <w:tcW w:w="1418" w:type="dxa"/>
          </w:tcPr>
          <w:p w14:paraId="3E3F51E9" w14:textId="6C04EB3C" w:rsidR="008F6CD4" w:rsidRPr="00982566" w:rsidRDefault="008F6CD4" w:rsidP="008F6CD4">
            <w:pPr>
              <w:spacing w:line="240" w:lineRule="auto"/>
              <w:jc w:val="center"/>
            </w:pPr>
            <w:r>
              <w:t>за счет бюджета Пермского края</w:t>
            </w:r>
          </w:p>
        </w:tc>
      </w:tr>
    </w:tbl>
    <w:p w14:paraId="4C0342FE" w14:textId="342DDDE5" w:rsidR="00982566" w:rsidRPr="00982566" w:rsidRDefault="00982566" w:rsidP="00982566">
      <w:pPr>
        <w:spacing w:line="240" w:lineRule="auto"/>
        <w:rPr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98"/>
        <w:gridCol w:w="1417"/>
        <w:gridCol w:w="1559"/>
        <w:gridCol w:w="1560"/>
        <w:gridCol w:w="1559"/>
        <w:gridCol w:w="1417"/>
        <w:gridCol w:w="1418"/>
      </w:tblGrid>
      <w:tr w:rsidR="008F6CD4" w:rsidRPr="00982566" w14:paraId="309CA9B7" w14:textId="1360FD86" w:rsidTr="008F6CD4">
        <w:trPr>
          <w:trHeight w:val="131"/>
          <w:tblHeader/>
        </w:trPr>
        <w:tc>
          <w:tcPr>
            <w:tcW w:w="393" w:type="dxa"/>
            <w:shd w:val="clear" w:color="auto" w:fill="auto"/>
          </w:tcPr>
          <w:p w14:paraId="164E3C01" w14:textId="3722C599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1</w:t>
            </w:r>
          </w:p>
        </w:tc>
        <w:tc>
          <w:tcPr>
            <w:tcW w:w="5698" w:type="dxa"/>
            <w:shd w:val="clear" w:color="auto" w:fill="auto"/>
          </w:tcPr>
          <w:p w14:paraId="5260A9CF" w14:textId="77777777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2</w:t>
            </w:r>
          </w:p>
        </w:tc>
        <w:tc>
          <w:tcPr>
            <w:tcW w:w="1417" w:type="dxa"/>
          </w:tcPr>
          <w:p w14:paraId="66A20B8B" w14:textId="0BD326CB" w:rsidR="008F6CD4" w:rsidRPr="00982566" w:rsidRDefault="008F6CD4" w:rsidP="00982566">
            <w:pPr>
              <w:spacing w:line="240" w:lineRule="auto"/>
              <w:jc w:val="center"/>
            </w:pPr>
            <w:r w:rsidRPr="00982566">
              <w:t>3</w:t>
            </w:r>
          </w:p>
        </w:tc>
        <w:tc>
          <w:tcPr>
            <w:tcW w:w="1559" w:type="dxa"/>
          </w:tcPr>
          <w:p w14:paraId="150511BB" w14:textId="5633C4F5" w:rsidR="008F6CD4" w:rsidRDefault="008F6CD4" w:rsidP="0098256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14:paraId="3600B281" w14:textId="267821E0" w:rsidR="008F6CD4" w:rsidRPr="00982566" w:rsidRDefault="008F6CD4" w:rsidP="0098256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76CFB3AC" w14:textId="69B8473E" w:rsidR="008F6CD4" w:rsidRDefault="008F6CD4" w:rsidP="0098256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14:paraId="1A119C0F" w14:textId="5D92108E" w:rsidR="008F6CD4" w:rsidRPr="00982566" w:rsidRDefault="008F6CD4" w:rsidP="0098256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AEAC0BE" w14:textId="4791FB2A" w:rsidR="008F6CD4" w:rsidRDefault="008F6CD4" w:rsidP="00982566">
            <w:pPr>
              <w:spacing w:line="240" w:lineRule="auto"/>
              <w:jc w:val="center"/>
            </w:pPr>
            <w:r>
              <w:t>8</w:t>
            </w:r>
          </w:p>
        </w:tc>
      </w:tr>
      <w:tr w:rsidR="008F6CD4" w:rsidRPr="00982566" w14:paraId="14B8AF8F" w14:textId="6AF1024D" w:rsidTr="008F6CD4">
        <w:trPr>
          <w:trHeight w:val="852"/>
        </w:trPr>
        <w:tc>
          <w:tcPr>
            <w:tcW w:w="393" w:type="dxa"/>
            <w:shd w:val="clear" w:color="auto" w:fill="auto"/>
          </w:tcPr>
          <w:p w14:paraId="1ABC8E53" w14:textId="77777777" w:rsidR="008F6CD4" w:rsidRPr="00982566" w:rsidRDefault="008F6CD4" w:rsidP="0050127D">
            <w:pPr>
              <w:spacing w:line="240" w:lineRule="auto"/>
              <w:jc w:val="both"/>
            </w:pPr>
          </w:p>
        </w:tc>
        <w:tc>
          <w:tcPr>
            <w:tcW w:w="5698" w:type="dxa"/>
            <w:shd w:val="clear" w:color="auto" w:fill="auto"/>
          </w:tcPr>
          <w:p w14:paraId="50259EC6" w14:textId="2E971513" w:rsidR="008F6CD4" w:rsidRPr="00896895" w:rsidRDefault="008F6CD4" w:rsidP="0050127D">
            <w:pPr>
              <w:spacing w:line="240" w:lineRule="auto"/>
              <w:rPr>
                <w:sz w:val="24"/>
                <w:szCs w:val="24"/>
              </w:rPr>
            </w:pPr>
            <w:r w:rsidRPr="00896895">
              <w:rPr>
                <w:sz w:val="24"/>
                <w:szCs w:val="24"/>
              </w:rPr>
              <w:t xml:space="preserve">МБУК «Пермская дирекция по организации городских культурно-массовых мероприятий» </w:t>
            </w:r>
            <w:r w:rsidRPr="00896895">
              <w:rPr>
                <w:sz w:val="24"/>
                <w:szCs w:val="24"/>
              </w:rPr>
              <w:br/>
              <w:t>(ул. Монастырская, 95а)</w:t>
            </w:r>
          </w:p>
        </w:tc>
        <w:tc>
          <w:tcPr>
            <w:tcW w:w="1417" w:type="dxa"/>
          </w:tcPr>
          <w:p w14:paraId="7B231600" w14:textId="50385B3C" w:rsidR="008F6CD4" w:rsidRPr="00982566" w:rsidRDefault="008F6CD4" w:rsidP="0050127D">
            <w:pPr>
              <w:spacing w:line="240" w:lineRule="auto"/>
              <w:jc w:val="center"/>
            </w:pPr>
            <w:r>
              <w:t>19 763 500,00</w:t>
            </w:r>
          </w:p>
        </w:tc>
        <w:tc>
          <w:tcPr>
            <w:tcW w:w="1559" w:type="dxa"/>
          </w:tcPr>
          <w:p w14:paraId="722CF895" w14:textId="299DEB3C" w:rsidR="008F6CD4" w:rsidRDefault="008F6CD4" w:rsidP="0050127D">
            <w:pPr>
              <w:spacing w:line="240" w:lineRule="auto"/>
              <w:jc w:val="center"/>
            </w:pPr>
            <w:r>
              <w:t>19 763 500,00</w:t>
            </w:r>
          </w:p>
        </w:tc>
        <w:tc>
          <w:tcPr>
            <w:tcW w:w="1560" w:type="dxa"/>
            <w:shd w:val="clear" w:color="auto" w:fill="auto"/>
          </w:tcPr>
          <w:p w14:paraId="0396808B" w14:textId="7E85E847" w:rsidR="008F6CD4" w:rsidRPr="00982566" w:rsidRDefault="008F6CD4" w:rsidP="0050127D">
            <w:pPr>
              <w:spacing w:line="240" w:lineRule="auto"/>
              <w:jc w:val="center"/>
            </w:pPr>
            <w:r>
              <w:t>18 001 000,00</w:t>
            </w:r>
          </w:p>
        </w:tc>
        <w:tc>
          <w:tcPr>
            <w:tcW w:w="1559" w:type="dxa"/>
          </w:tcPr>
          <w:p w14:paraId="63F8EBFE" w14:textId="44A06F3C" w:rsidR="008F6CD4" w:rsidRDefault="008F6CD4" w:rsidP="0050127D">
            <w:pPr>
              <w:spacing w:line="240" w:lineRule="auto"/>
              <w:jc w:val="center"/>
            </w:pPr>
            <w:r>
              <w:t>18 001 000,00</w:t>
            </w:r>
          </w:p>
        </w:tc>
        <w:tc>
          <w:tcPr>
            <w:tcW w:w="1417" w:type="dxa"/>
            <w:shd w:val="clear" w:color="auto" w:fill="auto"/>
          </w:tcPr>
          <w:p w14:paraId="073844EB" w14:textId="74D6B2BD" w:rsidR="008F6CD4" w:rsidRPr="00982566" w:rsidRDefault="008F6CD4" w:rsidP="0050127D">
            <w:pPr>
              <w:spacing w:line="240" w:lineRule="auto"/>
              <w:jc w:val="center"/>
            </w:pPr>
            <w:r>
              <w:t>40 000 000,00</w:t>
            </w:r>
          </w:p>
        </w:tc>
        <w:tc>
          <w:tcPr>
            <w:tcW w:w="1418" w:type="dxa"/>
          </w:tcPr>
          <w:p w14:paraId="3AF2368A" w14:textId="6B93F72A" w:rsidR="008F6CD4" w:rsidRDefault="008F6CD4" w:rsidP="0050127D">
            <w:pPr>
              <w:spacing w:line="240" w:lineRule="auto"/>
              <w:jc w:val="center"/>
            </w:pPr>
            <w:r>
              <w:t>40 000 000,00</w:t>
            </w:r>
          </w:p>
        </w:tc>
      </w:tr>
      <w:tr w:rsidR="008F6CD4" w:rsidRPr="00982566" w14:paraId="3E76FF60" w14:textId="79231BA1" w:rsidTr="008F6CD4">
        <w:trPr>
          <w:trHeight w:val="392"/>
        </w:trPr>
        <w:tc>
          <w:tcPr>
            <w:tcW w:w="6091" w:type="dxa"/>
            <w:gridSpan w:val="2"/>
            <w:shd w:val="clear" w:color="auto" w:fill="auto"/>
          </w:tcPr>
          <w:p w14:paraId="69579A54" w14:textId="77777777" w:rsidR="008F6CD4" w:rsidRPr="00982566" w:rsidRDefault="008F6CD4" w:rsidP="0050127D">
            <w:pPr>
              <w:spacing w:line="240" w:lineRule="auto"/>
              <w:jc w:val="both"/>
            </w:pPr>
            <w:r w:rsidRPr="00982566">
              <w:rPr>
                <w:rFonts w:eastAsia="Calibri"/>
              </w:rPr>
              <w:t>Итого</w:t>
            </w:r>
          </w:p>
        </w:tc>
        <w:tc>
          <w:tcPr>
            <w:tcW w:w="1417" w:type="dxa"/>
          </w:tcPr>
          <w:p w14:paraId="4EAF3B15" w14:textId="2EC282F8" w:rsidR="008F6CD4" w:rsidRPr="00982566" w:rsidRDefault="008F6CD4" w:rsidP="0050127D">
            <w:pPr>
              <w:spacing w:line="240" w:lineRule="auto"/>
              <w:jc w:val="center"/>
            </w:pPr>
            <w:r>
              <w:t>19 763 500,00</w:t>
            </w:r>
          </w:p>
        </w:tc>
        <w:tc>
          <w:tcPr>
            <w:tcW w:w="1559" w:type="dxa"/>
          </w:tcPr>
          <w:p w14:paraId="11CE78AB" w14:textId="1D10DFF8" w:rsidR="008F6CD4" w:rsidRDefault="008F6CD4" w:rsidP="0050127D">
            <w:pPr>
              <w:spacing w:line="240" w:lineRule="auto"/>
              <w:jc w:val="center"/>
            </w:pPr>
            <w:r>
              <w:t>19 763 500,00</w:t>
            </w:r>
          </w:p>
        </w:tc>
        <w:tc>
          <w:tcPr>
            <w:tcW w:w="1560" w:type="dxa"/>
            <w:shd w:val="clear" w:color="auto" w:fill="auto"/>
          </w:tcPr>
          <w:p w14:paraId="73D290CB" w14:textId="0AD26604" w:rsidR="008F6CD4" w:rsidRPr="00982566" w:rsidRDefault="008F6CD4" w:rsidP="0050127D">
            <w:pPr>
              <w:spacing w:line="240" w:lineRule="auto"/>
              <w:jc w:val="center"/>
            </w:pPr>
            <w:r>
              <w:t>18 001 000,00</w:t>
            </w:r>
          </w:p>
        </w:tc>
        <w:tc>
          <w:tcPr>
            <w:tcW w:w="1559" w:type="dxa"/>
          </w:tcPr>
          <w:p w14:paraId="29BF0FB6" w14:textId="59D82B16" w:rsidR="008F6CD4" w:rsidRDefault="008F6CD4" w:rsidP="0050127D">
            <w:pPr>
              <w:spacing w:line="240" w:lineRule="auto"/>
              <w:jc w:val="center"/>
            </w:pPr>
            <w:r>
              <w:t>18 001 000,00</w:t>
            </w:r>
          </w:p>
        </w:tc>
        <w:tc>
          <w:tcPr>
            <w:tcW w:w="1417" w:type="dxa"/>
            <w:shd w:val="clear" w:color="auto" w:fill="auto"/>
          </w:tcPr>
          <w:p w14:paraId="49578ADC" w14:textId="5F826DE7" w:rsidR="008F6CD4" w:rsidRPr="00982566" w:rsidRDefault="008F6CD4" w:rsidP="0050127D">
            <w:pPr>
              <w:spacing w:line="240" w:lineRule="auto"/>
              <w:jc w:val="center"/>
            </w:pPr>
            <w:r>
              <w:t>40 000 000,00</w:t>
            </w:r>
          </w:p>
        </w:tc>
        <w:tc>
          <w:tcPr>
            <w:tcW w:w="1418" w:type="dxa"/>
          </w:tcPr>
          <w:p w14:paraId="52E7E4FA" w14:textId="267E05DD" w:rsidR="008F6CD4" w:rsidRDefault="008F6CD4" w:rsidP="0050127D">
            <w:pPr>
              <w:spacing w:line="240" w:lineRule="auto"/>
              <w:jc w:val="center"/>
            </w:pPr>
            <w:r>
              <w:t>40 000 000,00</w:t>
            </w:r>
          </w:p>
        </w:tc>
      </w:tr>
      <w:bookmarkEnd w:id="4"/>
    </w:tbl>
    <w:p w14:paraId="19A2F71C" w14:textId="77777777" w:rsidR="00CB7BED" w:rsidRPr="00CB7BED" w:rsidRDefault="00CB7BED" w:rsidP="00CB7BED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  <w:lang w:eastAsia="ru-RU"/>
        </w:rPr>
        <w:sectPr w:rsidR="00CB7BED" w:rsidRPr="00CB7BED" w:rsidSect="00597CB1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31BEA23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>Приложение 3</w:t>
      </w:r>
    </w:p>
    <w:p w14:paraId="70F21FF2" w14:textId="0481C67D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Порядку определения объема и условий предоставления бюджетным и автономным учреждениям субсидий на иные цели </w:t>
      </w:r>
      <w:r w:rsidRPr="00CB7BED">
        <w:rPr>
          <w:sz w:val="28"/>
          <w:szCs w:val="28"/>
          <w:lang w:eastAsia="ru-RU"/>
        </w:rPr>
        <w:br/>
        <w:t xml:space="preserve">на </w:t>
      </w:r>
      <w:r w:rsidR="00257BF8" w:rsidRPr="00CB7BED">
        <w:rPr>
          <w:sz w:val="28"/>
          <w:szCs w:val="28"/>
          <w:lang w:eastAsia="ru-RU"/>
        </w:rPr>
        <w:t>ре</w:t>
      </w:r>
      <w:r w:rsidR="00257BF8">
        <w:rPr>
          <w:sz w:val="28"/>
          <w:szCs w:val="28"/>
          <w:lang w:eastAsia="ru-RU"/>
        </w:rPr>
        <w:t>ализац</w:t>
      </w:r>
      <w:r w:rsidR="00257BF8" w:rsidRPr="00CB7BED">
        <w:rPr>
          <w:sz w:val="28"/>
          <w:szCs w:val="28"/>
          <w:lang w:eastAsia="ru-RU"/>
        </w:rPr>
        <w:t>и</w:t>
      </w:r>
      <w:r w:rsidR="00257BF8">
        <w:rPr>
          <w:sz w:val="28"/>
          <w:szCs w:val="28"/>
          <w:lang w:eastAsia="ru-RU"/>
        </w:rPr>
        <w:t>ю</w:t>
      </w:r>
      <w:r w:rsidR="00257BF8" w:rsidRPr="00CB7BED">
        <w:rPr>
          <w:sz w:val="28"/>
          <w:szCs w:val="28"/>
          <w:lang w:eastAsia="ru-RU"/>
        </w:rPr>
        <w:t xml:space="preserve"> </w:t>
      </w:r>
      <w:r w:rsidR="00257BF8">
        <w:rPr>
          <w:sz w:val="28"/>
          <w:szCs w:val="28"/>
          <w:lang w:eastAsia="ru-RU"/>
        </w:rPr>
        <w:t>ме</w:t>
      </w:r>
      <w:r w:rsidR="00257BF8" w:rsidRPr="00CB7BED">
        <w:rPr>
          <w:sz w:val="28"/>
          <w:szCs w:val="28"/>
          <w:lang w:eastAsia="ru-RU"/>
        </w:rPr>
        <w:t>ро</w:t>
      </w:r>
      <w:r w:rsidR="00257BF8">
        <w:rPr>
          <w:sz w:val="28"/>
          <w:szCs w:val="28"/>
          <w:lang w:eastAsia="ru-RU"/>
        </w:rPr>
        <w:t>пр</w:t>
      </w:r>
      <w:r w:rsidR="00257BF8" w:rsidRPr="00CB7BED">
        <w:rPr>
          <w:sz w:val="28"/>
          <w:szCs w:val="28"/>
          <w:lang w:eastAsia="ru-RU"/>
        </w:rPr>
        <w:t>ия</w:t>
      </w:r>
      <w:r w:rsidR="00257BF8">
        <w:rPr>
          <w:sz w:val="28"/>
          <w:szCs w:val="28"/>
          <w:lang w:eastAsia="ru-RU"/>
        </w:rPr>
        <w:t>тий</w:t>
      </w:r>
      <w:r w:rsidR="00257BF8" w:rsidRPr="00CB7BED">
        <w:rPr>
          <w:sz w:val="28"/>
          <w:szCs w:val="28"/>
          <w:lang w:eastAsia="ru-RU"/>
        </w:rPr>
        <w:t xml:space="preserve"> </w:t>
      </w:r>
      <w:r w:rsidR="00257BF8">
        <w:rPr>
          <w:sz w:val="28"/>
          <w:szCs w:val="28"/>
          <w:lang w:eastAsia="ru-RU"/>
        </w:rPr>
        <w:t>по</w:t>
      </w:r>
      <w:r w:rsidR="00257BF8" w:rsidRPr="00CB7BED">
        <w:rPr>
          <w:sz w:val="28"/>
          <w:szCs w:val="28"/>
          <w:lang w:eastAsia="ru-RU"/>
        </w:rPr>
        <w:t xml:space="preserve"> </w:t>
      </w:r>
      <w:r w:rsidR="00257BF8">
        <w:rPr>
          <w:sz w:val="28"/>
          <w:szCs w:val="28"/>
          <w:lang w:eastAsia="ru-RU"/>
        </w:rPr>
        <w:t>п</w:t>
      </w:r>
      <w:r w:rsidR="00257BF8" w:rsidRPr="00CB7BED">
        <w:rPr>
          <w:sz w:val="28"/>
          <w:szCs w:val="28"/>
          <w:lang w:eastAsia="ru-RU"/>
        </w:rPr>
        <w:t>ра</w:t>
      </w:r>
      <w:r w:rsidR="00257BF8">
        <w:rPr>
          <w:sz w:val="28"/>
          <w:szCs w:val="28"/>
          <w:lang w:eastAsia="ru-RU"/>
        </w:rPr>
        <w:t>зд</w:t>
      </w:r>
      <w:r w:rsidR="00257BF8" w:rsidRPr="00CB7BED">
        <w:rPr>
          <w:sz w:val="28"/>
          <w:szCs w:val="28"/>
          <w:lang w:eastAsia="ru-RU"/>
        </w:rPr>
        <w:t>н</w:t>
      </w:r>
      <w:r w:rsidR="00257BF8">
        <w:rPr>
          <w:sz w:val="28"/>
          <w:szCs w:val="28"/>
          <w:lang w:eastAsia="ru-RU"/>
        </w:rPr>
        <w:t>ично</w:t>
      </w:r>
      <w:r w:rsidR="00257BF8" w:rsidRPr="00CB7BED">
        <w:rPr>
          <w:sz w:val="28"/>
          <w:szCs w:val="28"/>
          <w:lang w:eastAsia="ru-RU"/>
        </w:rPr>
        <w:t>му</w:t>
      </w:r>
      <w:r w:rsidR="00257BF8">
        <w:rPr>
          <w:sz w:val="28"/>
          <w:szCs w:val="28"/>
          <w:lang w:eastAsia="ru-RU"/>
        </w:rPr>
        <w:t xml:space="preserve"> офо</w:t>
      </w:r>
      <w:r w:rsidR="00257BF8" w:rsidRPr="00CB7BED">
        <w:rPr>
          <w:sz w:val="28"/>
          <w:szCs w:val="28"/>
          <w:lang w:eastAsia="ru-RU"/>
        </w:rPr>
        <w:t>р</w:t>
      </w:r>
      <w:r w:rsidR="00257BF8">
        <w:rPr>
          <w:sz w:val="28"/>
          <w:szCs w:val="28"/>
          <w:lang w:eastAsia="ru-RU"/>
        </w:rPr>
        <w:t>мл</w:t>
      </w:r>
      <w:r w:rsidR="00257BF8" w:rsidRPr="00CB7BED">
        <w:rPr>
          <w:sz w:val="28"/>
          <w:szCs w:val="28"/>
          <w:lang w:eastAsia="ru-RU"/>
        </w:rPr>
        <w:t>ен</w:t>
      </w:r>
      <w:r w:rsidR="00257BF8">
        <w:rPr>
          <w:sz w:val="28"/>
          <w:szCs w:val="28"/>
          <w:lang w:eastAsia="ru-RU"/>
        </w:rPr>
        <w:t>ию</w:t>
      </w:r>
      <w:r w:rsidR="00257BF8" w:rsidRPr="00CB7BED">
        <w:rPr>
          <w:sz w:val="28"/>
          <w:szCs w:val="28"/>
          <w:lang w:eastAsia="ru-RU"/>
        </w:rPr>
        <w:t xml:space="preserve"> </w:t>
      </w:r>
      <w:r w:rsidR="00257BF8">
        <w:rPr>
          <w:sz w:val="28"/>
          <w:szCs w:val="28"/>
          <w:lang w:eastAsia="ru-RU"/>
        </w:rPr>
        <w:t>г</w:t>
      </w:r>
      <w:r w:rsidR="00257BF8" w:rsidRPr="00CB7BED">
        <w:rPr>
          <w:sz w:val="28"/>
          <w:szCs w:val="28"/>
          <w:lang w:eastAsia="ru-RU"/>
        </w:rPr>
        <w:t>о</w:t>
      </w:r>
      <w:r w:rsidR="00257BF8">
        <w:rPr>
          <w:sz w:val="28"/>
          <w:szCs w:val="28"/>
          <w:lang w:eastAsia="ru-RU"/>
        </w:rPr>
        <w:t>родского</w:t>
      </w:r>
      <w:r w:rsidR="00257BF8" w:rsidRPr="00CB7BED">
        <w:rPr>
          <w:sz w:val="28"/>
          <w:szCs w:val="28"/>
          <w:lang w:eastAsia="ru-RU"/>
        </w:rPr>
        <w:t xml:space="preserve"> </w:t>
      </w:r>
      <w:r w:rsidR="00257BF8">
        <w:rPr>
          <w:sz w:val="28"/>
          <w:szCs w:val="28"/>
          <w:lang w:eastAsia="ru-RU"/>
        </w:rPr>
        <w:t>п</w:t>
      </w:r>
      <w:r w:rsidR="00257BF8" w:rsidRPr="00CB7BED">
        <w:rPr>
          <w:sz w:val="28"/>
          <w:szCs w:val="28"/>
          <w:lang w:eastAsia="ru-RU"/>
        </w:rPr>
        <w:t>р</w:t>
      </w:r>
      <w:r w:rsidR="00257BF8">
        <w:rPr>
          <w:sz w:val="28"/>
          <w:szCs w:val="28"/>
          <w:lang w:eastAsia="ru-RU"/>
        </w:rPr>
        <w:t>остранства</w:t>
      </w:r>
    </w:p>
    <w:p w14:paraId="5B4604A4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</w:p>
    <w:p w14:paraId="282CFEB7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</w:p>
    <w:p w14:paraId="613484FA" w14:textId="77777777" w:rsidR="00CB7BED" w:rsidRPr="00CB7BED" w:rsidRDefault="00CB7BED" w:rsidP="00CB7BED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eastAsia="ru-RU"/>
        </w:rPr>
        <w:t>ОТЧЕТ</w:t>
      </w:r>
    </w:p>
    <w:p w14:paraId="36DE4423" w14:textId="5B2830B3" w:rsidR="00CB7BED" w:rsidRPr="00CB7BED" w:rsidRDefault="00CB7BED" w:rsidP="00CB7BED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CB7BED">
        <w:rPr>
          <w:b/>
          <w:sz w:val="28"/>
          <w:szCs w:val="28"/>
          <w:lang w:eastAsia="ru-RU"/>
        </w:rPr>
        <w:t>о достижении результата предоставления субсиди</w:t>
      </w:r>
      <w:r w:rsidR="00F41061">
        <w:rPr>
          <w:b/>
          <w:sz w:val="28"/>
          <w:szCs w:val="28"/>
          <w:lang w:eastAsia="ru-RU"/>
        </w:rPr>
        <w:t>й</w:t>
      </w:r>
      <w:r w:rsidRPr="00CB7BED">
        <w:rPr>
          <w:b/>
          <w:sz w:val="28"/>
          <w:szCs w:val="28"/>
          <w:lang w:eastAsia="ru-RU"/>
        </w:rPr>
        <w:t xml:space="preserve"> на иные цели</w:t>
      </w:r>
    </w:p>
    <w:p w14:paraId="07E8B9FA" w14:textId="77777777" w:rsidR="00CB7BED" w:rsidRPr="00CB7BED" w:rsidRDefault="00CB7BED" w:rsidP="00CB7BED">
      <w:pPr>
        <w:suppressAutoHyphens/>
        <w:spacing w:line="240" w:lineRule="exact"/>
        <w:jc w:val="center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_________________________________________________</w:t>
      </w:r>
    </w:p>
    <w:p w14:paraId="06335556" w14:textId="77777777" w:rsidR="00CB7BED" w:rsidRPr="00597CB1" w:rsidRDefault="00CB7BED" w:rsidP="00597CB1">
      <w:pPr>
        <w:suppressAutoHyphens/>
        <w:spacing w:line="240" w:lineRule="exact"/>
        <w:jc w:val="center"/>
        <w:rPr>
          <w:b/>
          <w:sz w:val="24"/>
          <w:szCs w:val="28"/>
          <w:lang w:eastAsia="ru-RU"/>
        </w:rPr>
      </w:pPr>
      <w:r w:rsidRPr="00597CB1">
        <w:rPr>
          <w:b/>
          <w:sz w:val="24"/>
          <w:szCs w:val="28"/>
          <w:lang w:eastAsia="ru-RU"/>
        </w:rPr>
        <w:t>(наименование учреждения)</w:t>
      </w:r>
    </w:p>
    <w:p w14:paraId="7A5D697A" w14:textId="3CC59E59" w:rsidR="00CB7BED" w:rsidRPr="00597CB1" w:rsidRDefault="00CB7BED" w:rsidP="00597CB1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597CB1">
        <w:rPr>
          <w:b/>
          <w:sz w:val="28"/>
          <w:szCs w:val="28"/>
          <w:lang w:eastAsia="ru-RU"/>
        </w:rPr>
        <w:t xml:space="preserve">по состоянию на </w:t>
      </w:r>
      <w:r w:rsidR="00F41061">
        <w:rPr>
          <w:b/>
          <w:sz w:val="28"/>
          <w:szCs w:val="28"/>
          <w:lang w:eastAsia="ru-RU"/>
        </w:rPr>
        <w:t>«__» __________</w:t>
      </w:r>
      <w:r w:rsidRPr="00597CB1">
        <w:rPr>
          <w:b/>
          <w:sz w:val="28"/>
          <w:szCs w:val="28"/>
          <w:lang w:eastAsia="ru-RU"/>
        </w:rPr>
        <w:t xml:space="preserve"> 20</w:t>
      </w:r>
      <w:r w:rsidR="00F41061">
        <w:rPr>
          <w:b/>
          <w:sz w:val="28"/>
          <w:szCs w:val="28"/>
          <w:lang w:eastAsia="ru-RU"/>
        </w:rPr>
        <w:t>__</w:t>
      </w:r>
      <w:r w:rsidRPr="00597CB1">
        <w:rPr>
          <w:b/>
          <w:sz w:val="28"/>
          <w:szCs w:val="28"/>
          <w:lang w:eastAsia="ru-RU"/>
        </w:rPr>
        <w:t xml:space="preserve"> года</w:t>
      </w:r>
    </w:p>
    <w:p w14:paraId="6CA47816" w14:textId="77777777" w:rsidR="00CB7BED" w:rsidRPr="00597CB1" w:rsidRDefault="00CB7BED" w:rsidP="00597CB1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</w:p>
    <w:p w14:paraId="7C9FCD1D" w14:textId="77777777" w:rsidR="00CB7BED" w:rsidRPr="00CB7BED" w:rsidRDefault="00CB7BED" w:rsidP="00CB7BED">
      <w:pPr>
        <w:spacing w:line="240" w:lineRule="auto"/>
        <w:ind w:firstLine="72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Ежеквартальная форма представляется нарастающим итогом с начала года. </w:t>
      </w:r>
    </w:p>
    <w:p w14:paraId="198CCBBF" w14:textId="77777777" w:rsidR="00CB7BED" w:rsidRPr="00CB7BED" w:rsidRDefault="00CB7BED" w:rsidP="00CB7BED">
      <w:pPr>
        <w:spacing w:line="240" w:lineRule="auto"/>
        <w:ind w:firstLine="720"/>
        <w:rPr>
          <w:sz w:val="28"/>
          <w:szCs w:val="28"/>
          <w:lang w:eastAsia="ru-RU"/>
        </w:rPr>
      </w:pPr>
    </w:p>
    <w:tbl>
      <w:tblPr>
        <w:tblW w:w="51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199"/>
        <w:gridCol w:w="1650"/>
        <w:gridCol w:w="807"/>
        <w:gridCol w:w="1274"/>
        <w:gridCol w:w="1222"/>
        <w:gridCol w:w="1050"/>
        <w:gridCol w:w="710"/>
        <w:gridCol w:w="1978"/>
      </w:tblGrid>
      <w:tr w:rsidR="008F6CD4" w:rsidRPr="00CB7BED" w14:paraId="7A184A40" w14:textId="77777777" w:rsidTr="008F6CD4">
        <w:trPr>
          <w:trHeight w:val="2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34CA" w14:textId="6108B92A" w:rsidR="008F6CD4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1426" w14:textId="7A3FA0D6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 р</w:t>
            </w:r>
            <w:r w:rsidRPr="00CB7BED">
              <w:rPr>
                <w:sz w:val="28"/>
                <w:szCs w:val="28"/>
                <w:lang w:eastAsia="ru-RU"/>
              </w:rPr>
              <w:t>езультат</w:t>
            </w:r>
            <w:r>
              <w:rPr>
                <w:sz w:val="28"/>
                <w:szCs w:val="28"/>
                <w:lang w:eastAsia="ru-RU"/>
              </w:rPr>
              <w:t>ивности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B22E" w14:textId="198ADE9D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28BE4" w14:textId="47EF810D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5F5" w14:textId="77777777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Значение результата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93E6" w14:textId="06AB0A1D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Отклонение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97AE" w14:textId="42D75CF9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 xml:space="preserve">Причина </w:t>
            </w:r>
            <w:r w:rsidRPr="00CB7BED">
              <w:rPr>
                <w:sz w:val="28"/>
                <w:szCs w:val="28"/>
                <w:lang w:eastAsia="ru-RU"/>
              </w:rPr>
              <w:br/>
              <w:t>отклонения</w:t>
            </w:r>
          </w:p>
        </w:tc>
      </w:tr>
      <w:tr w:rsidR="008F6CD4" w:rsidRPr="00CB7BED" w14:paraId="3D3389E0" w14:textId="77777777" w:rsidTr="008F6CD4">
        <w:trPr>
          <w:trHeight w:val="20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5AC" w14:textId="77777777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0C1" w14:textId="00981DC0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05D" w14:textId="77777777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175" w14:textId="2F5E5C1D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59A" w14:textId="77777777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E3A" w14:textId="77777777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фактическое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4C3" w14:textId="33C45065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(+,-)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E0B" w14:textId="0D4CFB00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A7F" w14:textId="0C34B76C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6CD4" w:rsidRPr="00CB7BED" w14:paraId="434654C3" w14:textId="77777777" w:rsidTr="008F6CD4">
        <w:trPr>
          <w:trHeight w:val="20"/>
          <w:tblHeader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0D8" w14:textId="0F951ADE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C4C" w14:textId="097876CC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CB2" w14:textId="7A0F7A82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486" w14:textId="1E45F8F5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A89" w14:textId="0DDCCEA8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C26" w14:textId="5E6DFDD3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8BE" w14:textId="07EDD006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AF0" w14:textId="3BEFCB2B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A99" w14:textId="79520A28" w:rsidR="008F6CD4" w:rsidRPr="00CB7BED" w:rsidRDefault="008F6CD4" w:rsidP="00CB7BED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8F6CD4" w:rsidRPr="00CB7BED" w14:paraId="5023AF59" w14:textId="77777777" w:rsidTr="008F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25F" w14:textId="3886346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D77" w14:textId="1C9FC646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 xml:space="preserve">Субсидии на иные цели на </w:t>
            </w:r>
            <w:r>
              <w:rPr>
                <w:sz w:val="28"/>
                <w:szCs w:val="24"/>
                <w:lang w:eastAsia="ru-RU"/>
              </w:rPr>
              <w:t>ме</w:t>
            </w:r>
            <w:r w:rsidRPr="00CB7BED">
              <w:rPr>
                <w:sz w:val="28"/>
                <w:szCs w:val="24"/>
                <w:lang w:eastAsia="ru-RU"/>
              </w:rPr>
              <w:t>ро</w:t>
            </w:r>
            <w:r>
              <w:rPr>
                <w:sz w:val="28"/>
                <w:szCs w:val="24"/>
                <w:lang w:eastAsia="ru-RU"/>
              </w:rPr>
              <w:t>пр</w:t>
            </w:r>
            <w:r w:rsidRPr="00CB7BED">
              <w:rPr>
                <w:sz w:val="28"/>
                <w:szCs w:val="24"/>
                <w:lang w:eastAsia="ru-RU"/>
              </w:rPr>
              <w:t>и</w:t>
            </w:r>
            <w:r>
              <w:rPr>
                <w:sz w:val="28"/>
                <w:szCs w:val="24"/>
                <w:lang w:eastAsia="ru-RU"/>
              </w:rPr>
              <w:t>я</w:t>
            </w:r>
            <w:r w:rsidRPr="00CB7BED">
              <w:rPr>
                <w:sz w:val="28"/>
                <w:szCs w:val="24"/>
                <w:lang w:eastAsia="ru-RU"/>
              </w:rPr>
              <w:t>т</w:t>
            </w:r>
            <w:r>
              <w:rPr>
                <w:sz w:val="28"/>
                <w:szCs w:val="24"/>
                <w:lang w:eastAsia="ru-RU"/>
              </w:rPr>
              <w:t>ия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по п</w:t>
            </w:r>
            <w:r w:rsidRPr="00CB7BED">
              <w:rPr>
                <w:sz w:val="28"/>
                <w:szCs w:val="24"/>
                <w:lang w:eastAsia="ru-RU"/>
              </w:rPr>
              <w:t>ра</w:t>
            </w:r>
            <w:r>
              <w:rPr>
                <w:sz w:val="28"/>
                <w:szCs w:val="24"/>
                <w:lang w:eastAsia="ru-RU"/>
              </w:rPr>
              <w:t>здничному оформлению городского пространства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CF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781" w14:textId="0979D144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804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E96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ABC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0BA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127" w14:textId="2E848C5C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CD4" w:rsidRPr="00CB7BED" w14:paraId="3FF97E21" w14:textId="77777777" w:rsidTr="008F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85D" w14:textId="7C76CA8E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58A" w14:textId="7B440B6A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>Субсидии на иные цели на</w:t>
            </w:r>
            <w:r w:rsidRPr="00CB7BED">
              <w:rPr>
                <w:sz w:val="28"/>
                <w:lang w:eastAsia="ru-RU"/>
              </w:rPr>
              <w:t xml:space="preserve"> </w:t>
            </w:r>
            <w:r w:rsidRPr="00CB7BED">
              <w:rPr>
                <w:sz w:val="28"/>
                <w:szCs w:val="24"/>
                <w:lang w:eastAsia="ru-RU"/>
              </w:rPr>
              <w:t>в</w:t>
            </w:r>
            <w:r>
              <w:rPr>
                <w:sz w:val="28"/>
                <w:szCs w:val="24"/>
                <w:lang w:eastAsia="ru-RU"/>
              </w:rPr>
              <w:t>ыполн</w:t>
            </w:r>
            <w:r w:rsidRPr="00CB7BED">
              <w:rPr>
                <w:sz w:val="28"/>
                <w:szCs w:val="24"/>
                <w:lang w:eastAsia="ru-RU"/>
              </w:rPr>
              <w:t xml:space="preserve">ение </w:t>
            </w:r>
            <w:r>
              <w:rPr>
                <w:sz w:val="28"/>
                <w:szCs w:val="24"/>
                <w:lang w:eastAsia="ru-RU"/>
              </w:rPr>
              <w:t>графика реализации ме</w:t>
            </w:r>
            <w:r w:rsidRPr="00CB7BED">
              <w:rPr>
                <w:sz w:val="28"/>
                <w:szCs w:val="24"/>
                <w:lang w:eastAsia="ru-RU"/>
              </w:rPr>
              <w:t>ро</w:t>
            </w:r>
            <w:r>
              <w:rPr>
                <w:sz w:val="28"/>
                <w:szCs w:val="24"/>
                <w:lang w:eastAsia="ru-RU"/>
              </w:rPr>
              <w:t>пр</w:t>
            </w:r>
            <w:r w:rsidRPr="00CB7BED">
              <w:rPr>
                <w:sz w:val="28"/>
                <w:szCs w:val="24"/>
                <w:lang w:eastAsia="ru-RU"/>
              </w:rPr>
              <w:t>и</w:t>
            </w:r>
            <w:r>
              <w:rPr>
                <w:sz w:val="28"/>
                <w:szCs w:val="24"/>
                <w:lang w:eastAsia="ru-RU"/>
              </w:rPr>
              <w:t>я</w:t>
            </w:r>
            <w:r w:rsidRPr="00CB7BED">
              <w:rPr>
                <w:sz w:val="28"/>
                <w:szCs w:val="24"/>
                <w:lang w:eastAsia="ru-RU"/>
              </w:rPr>
              <w:t>т</w:t>
            </w:r>
            <w:r>
              <w:rPr>
                <w:sz w:val="28"/>
                <w:szCs w:val="24"/>
                <w:lang w:eastAsia="ru-RU"/>
              </w:rPr>
              <w:t>ий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по п</w:t>
            </w:r>
            <w:r w:rsidRPr="00CB7BED">
              <w:rPr>
                <w:sz w:val="28"/>
                <w:szCs w:val="24"/>
                <w:lang w:eastAsia="ru-RU"/>
              </w:rPr>
              <w:t>ра</w:t>
            </w:r>
            <w:r>
              <w:rPr>
                <w:sz w:val="28"/>
                <w:szCs w:val="24"/>
                <w:lang w:eastAsia="ru-RU"/>
              </w:rPr>
              <w:t>здничному оформлению городского пространства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338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B60" w14:textId="3B570828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A83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F38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0E7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0B1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C74" w14:textId="3B36581A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CD4" w:rsidRPr="00CB7BED" w14:paraId="617BD618" w14:textId="77777777" w:rsidTr="008F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49A" w14:textId="0E0F72E7" w:rsidR="008F6CD4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lastRenderedPageBreak/>
              <w:t>3</w:t>
            </w:r>
            <w:r w:rsidRPr="00CB7BED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0DA" w14:textId="71E58AEC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 xml:space="preserve">Субсидии на иные цели на </w:t>
            </w:r>
            <w:r>
              <w:rPr>
                <w:sz w:val="28"/>
                <w:szCs w:val="24"/>
                <w:lang w:eastAsia="ru-RU"/>
              </w:rPr>
              <w:t>созд</w:t>
            </w:r>
            <w:r w:rsidRPr="00CB7BED">
              <w:rPr>
                <w:sz w:val="28"/>
                <w:szCs w:val="24"/>
                <w:lang w:eastAsia="ru-RU"/>
              </w:rPr>
              <w:t>а</w:t>
            </w:r>
            <w:r>
              <w:rPr>
                <w:sz w:val="28"/>
                <w:szCs w:val="24"/>
                <w:lang w:eastAsia="ru-RU"/>
              </w:rPr>
              <w:t>ние</w:t>
            </w:r>
            <w:r w:rsidRPr="00CB7BED">
              <w:rPr>
                <w:sz w:val="28"/>
                <w:szCs w:val="24"/>
                <w:lang w:eastAsia="ru-RU"/>
              </w:rPr>
              <w:t xml:space="preserve"> н</w:t>
            </w:r>
            <w:r>
              <w:rPr>
                <w:sz w:val="28"/>
                <w:szCs w:val="24"/>
                <w:lang w:eastAsia="ru-RU"/>
              </w:rPr>
              <w:t>о</w:t>
            </w:r>
            <w:r w:rsidRPr="00CB7BED">
              <w:rPr>
                <w:sz w:val="28"/>
                <w:szCs w:val="24"/>
                <w:lang w:eastAsia="ru-RU"/>
              </w:rPr>
              <w:t>в</w:t>
            </w:r>
            <w:r>
              <w:rPr>
                <w:sz w:val="28"/>
                <w:szCs w:val="24"/>
                <w:lang w:eastAsia="ru-RU"/>
              </w:rPr>
              <w:t>огодн</w:t>
            </w:r>
            <w:r w:rsidRPr="00CB7BED">
              <w:rPr>
                <w:sz w:val="28"/>
                <w:szCs w:val="24"/>
                <w:lang w:eastAsia="ru-RU"/>
              </w:rPr>
              <w:t>и</w:t>
            </w:r>
            <w:r>
              <w:rPr>
                <w:sz w:val="28"/>
                <w:szCs w:val="24"/>
                <w:lang w:eastAsia="ru-RU"/>
              </w:rPr>
              <w:t>х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маршрутов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24F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2EE" w14:textId="0DAE0946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D1B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AEF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C0C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3D0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2C5" w14:textId="302D4893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CD4" w:rsidRPr="00CB7BED" w14:paraId="6DB479C4" w14:textId="77777777" w:rsidTr="008F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821" w14:textId="02058BD4" w:rsidR="008F6CD4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4</w:t>
            </w:r>
            <w:r w:rsidRPr="00CB7BED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8F4" w14:textId="2A5B0CC4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 xml:space="preserve">Субсидии на иные цели на </w:t>
            </w:r>
            <w:r>
              <w:rPr>
                <w:sz w:val="28"/>
                <w:szCs w:val="24"/>
                <w:lang w:eastAsia="ru-RU"/>
              </w:rPr>
              <w:t>уст</w:t>
            </w:r>
            <w:r w:rsidRPr="00CB7BED">
              <w:rPr>
                <w:sz w:val="28"/>
                <w:szCs w:val="24"/>
                <w:lang w:eastAsia="ru-RU"/>
              </w:rPr>
              <w:t>а</w:t>
            </w:r>
            <w:r>
              <w:rPr>
                <w:sz w:val="28"/>
                <w:szCs w:val="24"/>
                <w:lang w:eastAsia="ru-RU"/>
              </w:rPr>
              <w:t>новление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светового оборудован</w:t>
            </w:r>
            <w:r w:rsidRPr="00CB7BED">
              <w:rPr>
                <w:sz w:val="28"/>
                <w:szCs w:val="24"/>
                <w:lang w:eastAsia="ru-RU"/>
              </w:rPr>
              <w:t>и</w:t>
            </w:r>
            <w:r>
              <w:rPr>
                <w:sz w:val="28"/>
                <w:szCs w:val="24"/>
                <w:lang w:eastAsia="ru-RU"/>
              </w:rPr>
              <w:t>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12A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9F0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013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521C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167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653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C5F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CD4" w:rsidRPr="00CB7BED" w14:paraId="4E75C82E" w14:textId="77777777" w:rsidTr="008F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53F" w14:textId="598E1A79" w:rsidR="008F6CD4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5</w:t>
            </w:r>
            <w:r w:rsidRPr="00CB7BED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AAF" w14:textId="704D1E3E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4"/>
                <w:lang w:eastAsia="ru-RU"/>
              </w:rPr>
              <w:t xml:space="preserve">Субсидии на иные цели на </w:t>
            </w:r>
            <w:r>
              <w:rPr>
                <w:sz w:val="28"/>
                <w:szCs w:val="24"/>
                <w:lang w:eastAsia="ru-RU"/>
              </w:rPr>
              <w:t>дополнение световым оборудов</w:t>
            </w:r>
            <w:r w:rsidRPr="00CB7BED">
              <w:rPr>
                <w:sz w:val="28"/>
                <w:szCs w:val="24"/>
                <w:lang w:eastAsia="ru-RU"/>
              </w:rPr>
              <w:t>а</w:t>
            </w:r>
            <w:r>
              <w:rPr>
                <w:sz w:val="28"/>
                <w:szCs w:val="24"/>
                <w:lang w:eastAsia="ru-RU"/>
              </w:rPr>
              <w:t>нием</w:t>
            </w:r>
            <w:r w:rsidRPr="00CB7BED">
              <w:rPr>
                <w:sz w:val="28"/>
                <w:szCs w:val="24"/>
                <w:lang w:eastAsia="ru-RU"/>
              </w:rPr>
              <w:t xml:space="preserve"> н</w:t>
            </w:r>
            <w:r>
              <w:rPr>
                <w:sz w:val="28"/>
                <w:szCs w:val="24"/>
                <w:lang w:eastAsia="ru-RU"/>
              </w:rPr>
              <w:t>о</w:t>
            </w:r>
            <w:r w:rsidRPr="00CB7BED">
              <w:rPr>
                <w:sz w:val="28"/>
                <w:szCs w:val="24"/>
                <w:lang w:eastAsia="ru-RU"/>
              </w:rPr>
              <w:t>в</w:t>
            </w:r>
            <w:r>
              <w:rPr>
                <w:sz w:val="28"/>
                <w:szCs w:val="24"/>
                <w:lang w:eastAsia="ru-RU"/>
              </w:rPr>
              <w:t>огодн</w:t>
            </w:r>
            <w:r w:rsidRPr="00CB7BED">
              <w:rPr>
                <w:sz w:val="28"/>
                <w:szCs w:val="24"/>
                <w:lang w:eastAsia="ru-RU"/>
              </w:rPr>
              <w:t>и</w:t>
            </w:r>
            <w:r>
              <w:rPr>
                <w:sz w:val="28"/>
                <w:szCs w:val="24"/>
                <w:lang w:eastAsia="ru-RU"/>
              </w:rPr>
              <w:t>х</w:t>
            </w:r>
            <w:r w:rsidRPr="00CB7BE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маршрутов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108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122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C27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61A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66F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2A2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78A" w14:textId="77777777" w:rsidR="008F6CD4" w:rsidRPr="00CB7BED" w:rsidRDefault="008F6CD4" w:rsidP="0050127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1717A4A4" w14:textId="77777777" w:rsidR="00CB7BED" w:rsidRPr="00CB7BED" w:rsidRDefault="00CB7BED" w:rsidP="00CB7BED">
      <w:pPr>
        <w:spacing w:line="240" w:lineRule="auto"/>
        <w:rPr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1"/>
        <w:gridCol w:w="9322"/>
      </w:tblGrid>
      <w:tr w:rsidR="00CB7BED" w:rsidRPr="00CB7BED" w14:paraId="7D0F157C" w14:textId="77777777" w:rsidTr="00982566">
        <w:tc>
          <w:tcPr>
            <w:tcW w:w="1862" w:type="pct"/>
            <w:shd w:val="clear" w:color="auto" w:fill="auto"/>
          </w:tcPr>
          <w:p w14:paraId="0113D60A" w14:textId="77777777" w:rsidR="00CB7BED" w:rsidRPr="00CB7BED" w:rsidRDefault="00CB7BED" w:rsidP="00CB7B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Руководитель учреждения</w:t>
            </w:r>
          </w:p>
          <w:p w14:paraId="7106E26C" w14:textId="77777777" w:rsidR="00CB7BED" w:rsidRPr="00CB7BED" w:rsidRDefault="00CB7BED" w:rsidP="00CB7BED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138" w:type="pct"/>
            <w:shd w:val="clear" w:color="auto" w:fill="auto"/>
          </w:tcPr>
          <w:p w14:paraId="30292A32" w14:textId="77777777" w:rsidR="00CB7BED" w:rsidRPr="00CB7BED" w:rsidRDefault="00CB7BED" w:rsidP="00CB7B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CB7BED">
              <w:rPr>
                <w:sz w:val="28"/>
                <w:szCs w:val="28"/>
                <w:lang w:eastAsia="ru-RU"/>
              </w:rPr>
              <w:t>___________ ______________________________ «__» ________ 20__ г.</w:t>
            </w:r>
          </w:p>
          <w:p w14:paraId="364480D4" w14:textId="6B0EAC91" w:rsidR="00CB7BED" w:rsidRPr="00CB7BED" w:rsidRDefault="00CB7BED" w:rsidP="00CB7BED">
            <w:pPr>
              <w:spacing w:line="240" w:lineRule="auto"/>
              <w:ind w:right="3371" w:firstLine="318"/>
              <w:rPr>
                <w:sz w:val="28"/>
                <w:szCs w:val="28"/>
                <w:lang w:eastAsia="ru-RU"/>
              </w:rPr>
            </w:pPr>
            <w:r w:rsidRPr="00CB7BED">
              <w:rPr>
                <w:sz w:val="24"/>
                <w:szCs w:val="28"/>
                <w:lang w:eastAsia="ru-RU"/>
              </w:rPr>
              <w:t>(</w:t>
            </w:r>
            <w:proofErr w:type="gramStart"/>
            <w:r w:rsidRPr="00CB7BED">
              <w:rPr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CB7BED">
              <w:rPr>
                <w:sz w:val="24"/>
                <w:szCs w:val="28"/>
                <w:lang w:eastAsia="ru-RU"/>
              </w:rPr>
              <w:t xml:space="preserve">                          (Ф.И.О.)</w:t>
            </w:r>
          </w:p>
        </w:tc>
      </w:tr>
    </w:tbl>
    <w:p w14:paraId="46B83965" w14:textId="77777777" w:rsidR="00CB7BED" w:rsidRPr="00CB7BED" w:rsidRDefault="00CB7BED" w:rsidP="00CB7BED">
      <w:pPr>
        <w:spacing w:line="240" w:lineRule="auto"/>
        <w:rPr>
          <w:sz w:val="28"/>
          <w:szCs w:val="28"/>
          <w:lang w:eastAsia="ru-RU"/>
        </w:rPr>
      </w:pPr>
    </w:p>
    <w:p w14:paraId="09172603" w14:textId="77777777" w:rsidR="00CB7BED" w:rsidRDefault="00CB7BED" w:rsidP="00CB7BED">
      <w:pPr>
        <w:spacing w:line="240" w:lineRule="auto"/>
        <w:rPr>
          <w:sz w:val="28"/>
          <w:szCs w:val="28"/>
          <w:lang w:eastAsia="ru-RU"/>
        </w:rPr>
      </w:pPr>
    </w:p>
    <w:p w14:paraId="2A71B708" w14:textId="77777777" w:rsidR="00A43DD9" w:rsidRDefault="00A43DD9" w:rsidP="00CB7BED">
      <w:pPr>
        <w:spacing w:line="240" w:lineRule="auto"/>
        <w:rPr>
          <w:sz w:val="28"/>
          <w:szCs w:val="28"/>
          <w:lang w:eastAsia="ru-RU"/>
        </w:rPr>
      </w:pPr>
    </w:p>
    <w:p w14:paraId="39061826" w14:textId="77777777" w:rsidR="00A43DD9" w:rsidRDefault="00A43DD9" w:rsidP="00A43DD9">
      <w:pPr>
        <w:spacing w:line="240" w:lineRule="auto"/>
        <w:rPr>
          <w:sz w:val="28"/>
          <w:szCs w:val="28"/>
          <w:lang w:eastAsia="ru-RU"/>
        </w:rPr>
        <w:sectPr w:rsidR="00A43DD9" w:rsidSect="00597CB1">
          <w:pgSz w:w="16838" w:h="11906" w:orient="landscape"/>
          <w:pgMar w:top="1134" w:right="567" w:bottom="1134" w:left="1418" w:header="363" w:footer="708" w:gutter="0"/>
          <w:pgNumType w:start="1"/>
          <w:cols w:space="720"/>
          <w:titlePg/>
          <w:docGrid w:linePitch="272"/>
        </w:sectPr>
      </w:pPr>
    </w:p>
    <w:p w14:paraId="39D92CB7" w14:textId="114994F1" w:rsidR="00A43DD9" w:rsidRDefault="00A43DD9" w:rsidP="00A43DD9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4</w:t>
      </w:r>
    </w:p>
    <w:p w14:paraId="5B954A30" w14:textId="1B6F97F1" w:rsidR="00A43DD9" w:rsidRDefault="00A43DD9" w:rsidP="00A43DD9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Порядку определения объема и условий предоставления бюджетным и автономным учреждениям субсидий на иные цели </w:t>
      </w:r>
      <w:r>
        <w:rPr>
          <w:sz w:val="28"/>
          <w:szCs w:val="28"/>
          <w:lang w:eastAsia="ru-RU"/>
        </w:rPr>
        <w:br/>
        <w:t xml:space="preserve">на </w:t>
      </w:r>
      <w:r w:rsidR="00C630C1" w:rsidRPr="00CB7BED">
        <w:rPr>
          <w:sz w:val="28"/>
          <w:szCs w:val="28"/>
          <w:lang w:eastAsia="ru-RU"/>
        </w:rPr>
        <w:t>ре</w:t>
      </w:r>
      <w:r w:rsidR="00C630C1">
        <w:rPr>
          <w:sz w:val="28"/>
          <w:szCs w:val="28"/>
          <w:lang w:eastAsia="ru-RU"/>
        </w:rPr>
        <w:t>ализац</w:t>
      </w:r>
      <w:r w:rsidR="00C630C1" w:rsidRPr="00CB7BED">
        <w:rPr>
          <w:sz w:val="28"/>
          <w:szCs w:val="28"/>
          <w:lang w:eastAsia="ru-RU"/>
        </w:rPr>
        <w:t>и</w:t>
      </w:r>
      <w:r w:rsidR="00C630C1">
        <w:rPr>
          <w:sz w:val="28"/>
          <w:szCs w:val="28"/>
          <w:lang w:eastAsia="ru-RU"/>
        </w:rPr>
        <w:t>ю</w:t>
      </w:r>
      <w:r w:rsidR="00C630C1" w:rsidRPr="00CB7BED">
        <w:rPr>
          <w:sz w:val="28"/>
          <w:szCs w:val="28"/>
          <w:lang w:eastAsia="ru-RU"/>
        </w:rPr>
        <w:t xml:space="preserve"> </w:t>
      </w:r>
      <w:r w:rsidR="00C630C1">
        <w:rPr>
          <w:sz w:val="28"/>
          <w:szCs w:val="28"/>
          <w:lang w:eastAsia="ru-RU"/>
        </w:rPr>
        <w:t>ме</w:t>
      </w:r>
      <w:r w:rsidR="00C630C1" w:rsidRPr="00CB7BED">
        <w:rPr>
          <w:sz w:val="28"/>
          <w:szCs w:val="28"/>
          <w:lang w:eastAsia="ru-RU"/>
        </w:rPr>
        <w:t>ро</w:t>
      </w:r>
      <w:r w:rsidR="00C630C1">
        <w:rPr>
          <w:sz w:val="28"/>
          <w:szCs w:val="28"/>
          <w:lang w:eastAsia="ru-RU"/>
        </w:rPr>
        <w:t>пр</w:t>
      </w:r>
      <w:r w:rsidR="00C630C1" w:rsidRPr="00CB7BED">
        <w:rPr>
          <w:sz w:val="28"/>
          <w:szCs w:val="28"/>
          <w:lang w:eastAsia="ru-RU"/>
        </w:rPr>
        <w:t>ия</w:t>
      </w:r>
      <w:r w:rsidR="00C630C1">
        <w:rPr>
          <w:sz w:val="28"/>
          <w:szCs w:val="28"/>
          <w:lang w:eastAsia="ru-RU"/>
        </w:rPr>
        <w:t>тий</w:t>
      </w:r>
      <w:r w:rsidR="00C630C1" w:rsidRPr="00CB7BED">
        <w:rPr>
          <w:sz w:val="28"/>
          <w:szCs w:val="28"/>
          <w:lang w:eastAsia="ru-RU"/>
        </w:rPr>
        <w:t xml:space="preserve"> </w:t>
      </w:r>
      <w:r w:rsidR="00C630C1">
        <w:rPr>
          <w:sz w:val="28"/>
          <w:szCs w:val="28"/>
          <w:lang w:eastAsia="ru-RU"/>
        </w:rPr>
        <w:t>по</w:t>
      </w:r>
      <w:r w:rsidR="00C630C1" w:rsidRPr="00CB7BED">
        <w:rPr>
          <w:sz w:val="28"/>
          <w:szCs w:val="28"/>
          <w:lang w:eastAsia="ru-RU"/>
        </w:rPr>
        <w:t xml:space="preserve"> </w:t>
      </w:r>
      <w:r w:rsidR="00C630C1">
        <w:rPr>
          <w:sz w:val="28"/>
          <w:szCs w:val="28"/>
          <w:lang w:eastAsia="ru-RU"/>
        </w:rPr>
        <w:t>п</w:t>
      </w:r>
      <w:r w:rsidR="00C630C1" w:rsidRPr="00CB7BED">
        <w:rPr>
          <w:sz w:val="28"/>
          <w:szCs w:val="28"/>
          <w:lang w:eastAsia="ru-RU"/>
        </w:rPr>
        <w:t>ра</w:t>
      </w:r>
      <w:r w:rsidR="00C630C1">
        <w:rPr>
          <w:sz w:val="28"/>
          <w:szCs w:val="28"/>
          <w:lang w:eastAsia="ru-RU"/>
        </w:rPr>
        <w:t>зд</w:t>
      </w:r>
      <w:r w:rsidR="00C630C1" w:rsidRPr="00CB7BED">
        <w:rPr>
          <w:sz w:val="28"/>
          <w:szCs w:val="28"/>
          <w:lang w:eastAsia="ru-RU"/>
        </w:rPr>
        <w:t>н</w:t>
      </w:r>
      <w:r w:rsidR="00C630C1">
        <w:rPr>
          <w:sz w:val="28"/>
          <w:szCs w:val="28"/>
          <w:lang w:eastAsia="ru-RU"/>
        </w:rPr>
        <w:t>ично</w:t>
      </w:r>
      <w:r w:rsidR="00C630C1" w:rsidRPr="00CB7BED">
        <w:rPr>
          <w:sz w:val="28"/>
          <w:szCs w:val="28"/>
          <w:lang w:eastAsia="ru-RU"/>
        </w:rPr>
        <w:t>му</w:t>
      </w:r>
      <w:r w:rsidR="00C630C1">
        <w:rPr>
          <w:sz w:val="28"/>
          <w:szCs w:val="28"/>
          <w:lang w:eastAsia="ru-RU"/>
        </w:rPr>
        <w:t xml:space="preserve"> офо</w:t>
      </w:r>
      <w:r w:rsidR="00C630C1" w:rsidRPr="00CB7BED">
        <w:rPr>
          <w:sz w:val="28"/>
          <w:szCs w:val="28"/>
          <w:lang w:eastAsia="ru-RU"/>
        </w:rPr>
        <w:t>р</w:t>
      </w:r>
      <w:r w:rsidR="00C630C1">
        <w:rPr>
          <w:sz w:val="28"/>
          <w:szCs w:val="28"/>
          <w:lang w:eastAsia="ru-RU"/>
        </w:rPr>
        <w:t>мл</w:t>
      </w:r>
      <w:r w:rsidR="00C630C1" w:rsidRPr="00CB7BED">
        <w:rPr>
          <w:sz w:val="28"/>
          <w:szCs w:val="28"/>
          <w:lang w:eastAsia="ru-RU"/>
        </w:rPr>
        <w:t>ен</w:t>
      </w:r>
      <w:r w:rsidR="00C630C1">
        <w:rPr>
          <w:sz w:val="28"/>
          <w:szCs w:val="28"/>
          <w:lang w:eastAsia="ru-RU"/>
        </w:rPr>
        <w:t>ию</w:t>
      </w:r>
      <w:r w:rsidR="00C630C1" w:rsidRPr="00CB7BED">
        <w:rPr>
          <w:sz w:val="28"/>
          <w:szCs w:val="28"/>
          <w:lang w:eastAsia="ru-RU"/>
        </w:rPr>
        <w:t xml:space="preserve"> </w:t>
      </w:r>
      <w:r w:rsidR="00C630C1">
        <w:rPr>
          <w:sz w:val="28"/>
          <w:szCs w:val="28"/>
          <w:lang w:eastAsia="ru-RU"/>
        </w:rPr>
        <w:t>г</w:t>
      </w:r>
      <w:r w:rsidR="00C630C1" w:rsidRPr="00CB7BED">
        <w:rPr>
          <w:sz w:val="28"/>
          <w:szCs w:val="28"/>
          <w:lang w:eastAsia="ru-RU"/>
        </w:rPr>
        <w:t>о</w:t>
      </w:r>
      <w:r w:rsidR="00C630C1">
        <w:rPr>
          <w:sz w:val="28"/>
          <w:szCs w:val="28"/>
          <w:lang w:eastAsia="ru-RU"/>
        </w:rPr>
        <w:t>родского</w:t>
      </w:r>
      <w:r w:rsidR="00C630C1" w:rsidRPr="00CB7BED">
        <w:rPr>
          <w:sz w:val="28"/>
          <w:szCs w:val="28"/>
          <w:lang w:eastAsia="ru-RU"/>
        </w:rPr>
        <w:t xml:space="preserve"> </w:t>
      </w:r>
      <w:r w:rsidR="00C630C1">
        <w:rPr>
          <w:sz w:val="28"/>
          <w:szCs w:val="28"/>
          <w:lang w:eastAsia="ru-RU"/>
        </w:rPr>
        <w:t>п</w:t>
      </w:r>
      <w:r w:rsidR="00C630C1" w:rsidRPr="00CB7BED">
        <w:rPr>
          <w:sz w:val="28"/>
          <w:szCs w:val="28"/>
          <w:lang w:eastAsia="ru-RU"/>
        </w:rPr>
        <w:t>р</w:t>
      </w:r>
      <w:r w:rsidR="00C630C1">
        <w:rPr>
          <w:sz w:val="28"/>
          <w:szCs w:val="28"/>
          <w:lang w:eastAsia="ru-RU"/>
        </w:rPr>
        <w:t>остранства</w:t>
      </w:r>
    </w:p>
    <w:p w14:paraId="094BE7E3" w14:textId="77777777" w:rsidR="00A43DD9" w:rsidRDefault="00A43DD9" w:rsidP="00A43DD9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</w:p>
    <w:p w14:paraId="400B97C7" w14:textId="77777777" w:rsidR="00A43DD9" w:rsidRDefault="00A43DD9" w:rsidP="00A43DD9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14:paraId="17CA7C7F" w14:textId="77777777" w:rsidR="00A43DD9" w:rsidRDefault="00A43DD9" w:rsidP="00A43DD9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14:paraId="4E16C763" w14:textId="77777777" w:rsidR="00A43DD9" w:rsidRDefault="00A43DD9" w:rsidP="00A43DD9">
      <w:pPr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ОТЧЕТ</w:t>
      </w:r>
    </w:p>
    <w:p w14:paraId="5AEC0418" w14:textId="15D084B8" w:rsidR="00A43DD9" w:rsidRDefault="00A43DD9" w:rsidP="00A43DD9">
      <w:pPr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осуществлении расходов, источником финансового обеспечения которых явля</w:t>
      </w:r>
      <w:r w:rsidR="00F41061">
        <w:rPr>
          <w:b/>
          <w:sz w:val="28"/>
          <w:szCs w:val="28"/>
          <w:lang w:eastAsia="ru-RU"/>
        </w:rPr>
        <w:t>ю</w:t>
      </w:r>
      <w:r>
        <w:rPr>
          <w:b/>
          <w:sz w:val="28"/>
          <w:szCs w:val="28"/>
          <w:lang w:eastAsia="ru-RU"/>
        </w:rPr>
        <w:t>тся субсиди</w:t>
      </w:r>
      <w:r w:rsidR="00F41061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 xml:space="preserve"> на иные цели</w:t>
      </w:r>
    </w:p>
    <w:p w14:paraId="2B65F279" w14:textId="77777777" w:rsidR="00A43DD9" w:rsidRDefault="00A43DD9" w:rsidP="00A43DD9">
      <w:pPr>
        <w:suppressAutoHyphens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</w:t>
      </w:r>
    </w:p>
    <w:p w14:paraId="0113D910" w14:textId="77777777" w:rsidR="00A43DD9" w:rsidRPr="00763A10" w:rsidRDefault="00A43DD9" w:rsidP="00A43DD9">
      <w:pPr>
        <w:suppressAutoHyphens/>
        <w:spacing w:line="240" w:lineRule="exact"/>
        <w:jc w:val="center"/>
        <w:rPr>
          <w:b/>
          <w:sz w:val="24"/>
          <w:szCs w:val="28"/>
          <w:lang w:eastAsia="ru-RU"/>
        </w:rPr>
      </w:pPr>
      <w:r w:rsidRPr="00763A10">
        <w:rPr>
          <w:b/>
          <w:sz w:val="24"/>
          <w:szCs w:val="28"/>
          <w:lang w:eastAsia="ru-RU"/>
        </w:rPr>
        <w:t>(наименование учреждения)</w:t>
      </w:r>
    </w:p>
    <w:p w14:paraId="717AEAC4" w14:textId="77777777" w:rsidR="00A43DD9" w:rsidRPr="00763A10" w:rsidRDefault="00A43DD9" w:rsidP="00A43DD9">
      <w:pPr>
        <w:suppressAutoHyphens/>
        <w:spacing w:line="240" w:lineRule="exact"/>
        <w:jc w:val="center"/>
        <w:rPr>
          <w:b/>
          <w:sz w:val="24"/>
          <w:szCs w:val="28"/>
          <w:lang w:eastAsia="ru-RU"/>
        </w:rPr>
      </w:pPr>
    </w:p>
    <w:p w14:paraId="138D44A3" w14:textId="506A3538" w:rsidR="00A43DD9" w:rsidRPr="00763A10" w:rsidRDefault="00A43DD9" w:rsidP="00A43DD9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763A10">
        <w:rPr>
          <w:b/>
          <w:sz w:val="28"/>
          <w:szCs w:val="28"/>
          <w:lang w:eastAsia="ru-RU"/>
        </w:rPr>
        <w:t xml:space="preserve">по состоянию на </w:t>
      </w:r>
      <w:r w:rsidR="00F41061" w:rsidRPr="00763A10">
        <w:rPr>
          <w:b/>
          <w:sz w:val="28"/>
          <w:szCs w:val="28"/>
          <w:lang w:eastAsia="ru-RU"/>
        </w:rPr>
        <w:t>«__» __________</w:t>
      </w:r>
      <w:r w:rsidRPr="00763A10">
        <w:rPr>
          <w:b/>
          <w:sz w:val="28"/>
          <w:szCs w:val="28"/>
          <w:lang w:eastAsia="ru-RU"/>
        </w:rPr>
        <w:t>20</w:t>
      </w:r>
      <w:r w:rsidR="00F41061" w:rsidRPr="00763A10">
        <w:rPr>
          <w:b/>
          <w:sz w:val="28"/>
          <w:szCs w:val="28"/>
          <w:lang w:eastAsia="ru-RU"/>
        </w:rPr>
        <w:t xml:space="preserve">__ </w:t>
      </w:r>
      <w:r w:rsidRPr="00763A10">
        <w:rPr>
          <w:b/>
          <w:sz w:val="28"/>
          <w:szCs w:val="28"/>
          <w:lang w:eastAsia="ru-RU"/>
        </w:rPr>
        <w:t>года</w:t>
      </w:r>
    </w:p>
    <w:p w14:paraId="2D8EE1BB" w14:textId="77777777" w:rsidR="00A43DD9" w:rsidRDefault="00A43DD9" w:rsidP="00A43DD9">
      <w:pPr>
        <w:suppressAutoHyphens/>
        <w:spacing w:line="240" w:lineRule="exact"/>
        <w:jc w:val="center"/>
        <w:rPr>
          <w:sz w:val="28"/>
          <w:szCs w:val="28"/>
          <w:lang w:eastAsia="ru-RU"/>
        </w:rPr>
      </w:pPr>
    </w:p>
    <w:p w14:paraId="5D768578" w14:textId="77777777" w:rsidR="00A43DD9" w:rsidRDefault="00A43DD9" w:rsidP="00A43DD9">
      <w:pPr>
        <w:spacing w:line="240" w:lineRule="auto"/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Ежеквартальная форма представляется нарастающим итогом с начала года.</w:t>
      </w:r>
    </w:p>
    <w:p w14:paraId="26EB31D3" w14:textId="77777777" w:rsidR="00A43DD9" w:rsidRDefault="00A43DD9" w:rsidP="00A43DD9">
      <w:pPr>
        <w:spacing w:line="240" w:lineRule="auto"/>
        <w:ind w:firstLine="72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(тыс. руб.)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31"/>
        <w:gridCol w:w="603"/>
        <w:gridCol w:w="949"/>
        <w:gridCol w:w="1136"/>
        <w:gridCol w:w="603"/>
        <w:gridCol w:w="949"/>
        <w:gridCol w:w="1136"/>
        <w:gridCol w:w="603"/>
        <w:gridCol w:w="949"/>
        <w:gridCol w:w="1136"/>
        <w:gridCol w:w="603"/>
        <w:gridCol w:w="949"/>
        <w:gridCol w:w="1136"/>
        <w:gridCol w:w="1193"/>
      </w:tblGrid>
      <w:tr w:rsidR="00A43DD9" w14:paraId="151B0981" w14:textId="77777777" w:rsidTr="00A43DD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E57" w14:textId="0BB4FC0C" w:rsidR="00A43DD9" w:rsidRDefault="00A43DD9" w:rsidP="00D631A4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 субсиди</w:t>
            </w:r>
            <w:r w:rsidR="00D631A4">
              <w:rPr>
                <w:sz w:val="22"/>
                <w:szCs w:val="22"/>
                <w:lang w:eastAsia="ru-RU"/>
              </w:rPr>
              <w:t>й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8C6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Утвержденный объем финансирования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5297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Остаток неиспользованных средств на начало отчетного периода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386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Поступило средств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C78B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Произведено расходов (кассовые расходы)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1091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Остаток неиспользованных средств на конец отчетного периода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1D3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Причина отклонения</w:t>
            </w:r>
          </w:p>
        </w:tc>
      </w:tr>
      <w:tr w:rsidR="00A43DD9" w14:paraId="407D4B8E" w14:textId="77777777" w:rsidTr="00A43DD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6923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444B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69E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F186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91B3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48B5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28EF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93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E81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5770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55F3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</w:tr>
      <w:tr w:rsidR="00A43DD9" w14:paraId="5D42FB0E" w14:textId="77777777" w:rsidTr="00A43DD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5F3A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0957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1D34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427C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города Перми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6CC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Пермского края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77C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04B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города Перми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549E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Пермского края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427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0572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города Перми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A1D4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Пермского края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43CA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D4E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города Перми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2A0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счет средств бюджета Пермского края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BAD3" w14:textId="77777777" w:rsidR="00A43DD9" w:rsidRDefault="00A43DD9">
            <w:pPr>
              <w:rPr>
                <w:sz w:val="22"/>
                <w:szCs w:val="22"/>
                <w:lang w:eastAsia="ru-RU"/>
              </w:rPr>
            </w:pPr>
          </w:p>
        </w:tc>
      </w:tr>
    </w:tbl>
    <w:p w14:paraId="6DA63015" w14:textId="77777777" w:rsidR="00A43DD9" w:rsidRDefault="00A43DD9" w:rsidP="00A43DD9">
      <w:pPr>
        <w:spacing w:line="240" w:lineRule="auto"/>
        <w:rPr>
          <w:sz w:val="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31"/>
        <w:gridCol w:w="603"/>
        <w:gridCol w:w="949"/>
        <w:gridCol w:w="1136"/>
        <w:gridCol w:w="603"/>
        <w:gridCol w:w="949"/>
        <w:gridCol w:w="1136"/>
        <w:gridCol w:w="603"/>
        <w:gridCol w:w="949"/>
        <w:gridCol w:w="1136"/>
        <w:gridCol w:w="603"/>
        <w:gridCol w:w="949"/>
        <w:gridCol w:w="1136"/>
        <w:gridCol w:w="1193"/>
      </w:tblGrid>
      <w:tr w:rsidR="00A43DD9" w14:paraId="0B54B55C" w14:textId="77777777" w:rsidTr="00A43DD9">
        <w:trPr>
          <w:trHeight w:val="23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9A54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65D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236C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6F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DEAE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70BC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A6A0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2929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5FC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850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0E5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2DC6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1B1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831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0849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A43DD9" w14:paraId="1DE2BF7F" w14:textId="77777777" w:rsidTr="00A43D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3FEC" w14:textId="5A1241F9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 Субсидии на иные цели на ре</w:t>
            </w:r>
            <w:r w:rsidR="00C630C1">
              <w:rPr>
                <w:sz w:val="22"/>
                <w:szCs w:val="22"/>
                <w:lang w:eastAsia="ru-RU"/>
              </w:rPr>
              <w:t>ализацию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630C1">
              <w:rPr>
                <w:sz w:val="22"/>
                <w:szCs w:val="22"/>
                <w:lang w:eastAsia="ru-RU"/>
              </w:rPr>
              <w:t>ме</w:t>
            </w:r>
            <w:r>
              <w:rPr>
                <w:sz w:val="22"/>
                <w:szCs w:val="22"/>
                <w:lang w:eastAsia="ru-RU"/>
              </w:rPr>
              <w:t>ро</w:t>
            </w:r>
            <w:r w:rsidR="00C630C1">
              <w:rPr>
                <w:sz w:val="22"/>
                <w:szCs w:val="22"/>
                <w:lang w:eastAsia="ru-RU"/>
              </w:rPr>
              <w:t>приятий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630C1">
              <w:rPr>
                <w:sz w:val="22"/>
                <w:szCs w:val="22"/>
                <w:lang w:eastAsia="ru-RU"/>
              </w:rPr>
              <w:t>по п</w:t>
            </w:r>
            <w:r>
              <w:rPr>
                <w:sz w:val="22"/>
                <w:szCs w:val="22"/>
                <w:lang w:eastAsia="ru-RU"/>
              </w:rPr>
              <w:t>р</w:t>
            </w:r>
            <w:r w:rsidR="00C630C1">
              <w:rPr>
                <w:sz w:val="22"/>
                <w:szCs w:val="22"/>
                <w:lang w:eastAsia="ru-RU"/>
              </w:rPr>
              <w:t>аздничн</w:t>
            </w:r>
            <w:r>
              <w:rPr>
                <w:sz w:val="22"/>
                <w:szCs w:val="22"/>
                <w:lang w:eastAsia="ru-RU"/>
              </w:rPr>
              <w:t>о</w:t>
            </w:r>
            <w:r w:rsidR="00C630C1">
              <w:rPr>
                <w:sz w:val="22"/>
                <w:szCs w:val="22"/>
                <w:lang w:eastAsia="ru-RU"/>
              </w:rPr>
              <w:t>му оформлению го</w:t>
            </w:r>
            <w:r>
              <w:rPr>
                <w:sz w:val="22"/>
                <w:szCs w:val="22"/>
                <w:lang w:eastAsia="ru-RU"/>
              </w:rPr>
              <w:t>р</w:t>
            </w:r>
            <w:r w:rsidR="00C630C1">
              <w:rPr>
                <w:sz w:val="22"/>
                <w:szCs w:val="22"/>
                <w:lang w:eastAsia="ru-RU"/>
              </w:rPr>
              <w:t>одского простр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C630C1">
              <w:rPr>
                <w:sz w:val="22"/>
                <w:szCs w:val="22"/>
                <w:lang w:eastAsia="ru-RU"/>
              </w:rPr>
              <w:t>нства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BC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F83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692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86E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96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7F4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810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880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F1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AA7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7D3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DB8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D2F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68A" w14:textId="77777777" w:rsidR="00A43DD9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</w:tr>
    </w:tbl>
    <w:p w14:paraId="1ED929EE" w14:textId="77777777" w:rsidR="00A43DD9" w:rsidRDefault="00A43DD9" w:rsidP="00A43DD9">
      <w:pPr>
        <w:spacing w:line="240" w:lineRule="auto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1"/>
        <w:gridCol w:w="9322"/>
      </w:tblGrid>
      <w:tr w:rsidR="00A43DD9" w14:paraId="34B4ECFA" w14:textId="77777777" w:rsidTr="00A43DD9">
        <w:tc>
          <w:tcPr>
            <w:tcW w:w="1862" w:type="pct"/>
          </w:tcPr>
          <w:p w14:paraId="0C2A4B2F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Руководитель учреждения</w:t>
            </w:r>
            <w:r>
              <w:rPr>
                <w:sz w:val="28"/>
                <w:szCs w:val="28"/>
                <w:lang w:eastAsia="ru-RU"/>
              </w:rPr>
              <w:br/>
            </w:r>
          </w:p>
          <w:p w14:paraId="4D92F4A2" w14:textId="77777777" w:rsidR="00A43DD9" w:rsidRDefault="00A43DD9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М.П.</w:t>
            </w:r>
          </w:p>
          <w:p w14:paraId="19BFCB49" w14:textId="77777777" w:rsidR="00A43DD9" w:rsidRDefault="00A43DD9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38" w:type="pct"/>
            <w:hideMark/>
          </w:tcPr>
          <w:p w14:paraId="6DE68097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 ______________________________ «__» ________ 20__ г.</w:t>
            </w:r>
          </w:p>
          <w:p w14:paraId="3EE00F3A" w14:textId="77777777" w:rsidR="00A43DD9" w:rsidRDefault="00A43DD9">
            <w:pPr>
              <w:spacing w:line="240" w:lineRule="auto"/>
              <w:ind w:right="3371" w:firstLine="318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(</w:t>
            </w:r>
            <w:proofErr w:type="gramStart"/>
            <w:r>
              <w:rPr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>
              <w:rPr>
                <w:sz w:val="24"/>
                <w:szCs w:val="28"/>
                <w:lang w:eastAsia="ru-RU"/>
              </w:rPr>
              <w:t xml:space="preserve">                            (Ф.И.О.)</w:t>
            </w:r>
          </w:p>
        </w:tc>
      </w:tr>
      <w:tr w:rsidR="00A43DD9" w14:paraId="74108752" w14:textId="77777777" w:rsidTr="00A43DD9">
        <w:tc>
          <w:tcPr>
            <w:tcW w:w="1862" w:type="pct"/>
            <w:hideMark/>
          </w:tcPr>
          <w:p w14:paraId="1BF4028C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Согласовано:</w:t>
            </w:r>
          </w:p>
          <w:p w14:paraId="7B127286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муниципального казенного </w:t>
            </w:r>
            <w:r>
              <w:rPr>
                <w:sz w:val="28"/>
                <w:szCs w:val="28"/>
                <w:lang w:eastAsia="ru-RU"/>
              </w:rPr>
              <w:br/>
              <w:t xml:space="preserve">учреждения «Центр бухгалтерского учета </w:t>
            </w:r>
            <w:r>
              <w:rPr>
                <w:sz w:val="28"/>
                <w:szCs w:val="28"/>
                <w:lang w:eastAsia="ru-RU"/>
              </w:rPr>
              <w:br/>
              <w:t xml:space="preserve">и отчетности в сфере культуры </w:t>
            </w:r>
            <w:r>
              <w:rPr>
                <w:sz w:val="28"/>
                <w:szCs w:val="28"/>
                <w:lang w:eastAsia="ru-RU"/>
              </w:rPr>
              <w:br/>
              <w:t>и молодежной политики» города Перми</w:t>
            </w:r>
          </w:p>
          <w:p w14:paraId="0DC06B54" w14:textId="77777777" w:rsidR="00A43DD9" w:rsidRDefault="00A43DD9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138" w:type="pct"/>
          </w:tcPr>
          <w:p w14:paraId="29E237AE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667ED098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2A1554E0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0F65E04E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525ADC63" w14:textId="77777777" w:rsidR="00A43DD9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 ______________________________ «__» ________ 20__ г.</w:t>
            </w:r>
          </w:p>
          <w:p w14:paraId="02C5A9D2" w14:textId="77777777" w:rsidR="00A43DD9" w:rsidRDefault="00A43DD9">
            <w:pPr>
              <w:spacing w:line="240" w:lineRule="auto"/>
              <w:ind w:firstLine="342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(</w:t>
            </w:r>
            <w:proofErr w:type="gramStart"/>
            <w:r>
              <w:rPr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>
              <w:rPr>
                <w:sz w:val="24"/>
                <w:szCs w:val="28"/>
                <w:lang w:eastAsia="ru-RU"/>
              </w:rPr>
              <w:t xml:space="preserve">                            (Ф.И.О.)</w:t>
            </w:r>
          </w:p>
        </w:tc>
      </w:tr>
    </w:tbl>
    <w:p w14:paraId="420267C0" w14:textId="77777777" w:rsidR="006B1BC9" w:rsidRDefault="006B1BC9" w:rsidP="00A43DD9">
      <w:pPr>
        <w:suppressAutoHyphens/>
        <w:autoSpaceDE w:val="0"/>
        <w:autoSpaceDN w:val="0"/>
        <w:adjustRightInd w:val="0"/>
        <w:spacing w:line="240" w:lineRule="exact"/>
        <w:outlineLvl w:val="0"/>
      </w:pPr>
    </w:p>
    <w:sectPr w:rsidR="006B1BC9" w:rsidSect="00597CB1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5B4C" w14:textId="77777777" w:rsidR="00AB50FE" w:rsidRDefault="00AB50FE">
      <w:pPr>
        <w:spacing w:line="240" w:lineRule="auto"/>
      </w:pPr>
      <w:r>
        <w:separator/>
      </w:r>
    </w:p>
  </w:endnote>
  <w:endnote w:type="continuationSeparator" w:id="0">
    <w:p w14:paraId="4C5C03A1" w14:textId="77777777" w:rsidR="00AB50FE" w:rsidRDefault="00AB5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6DE3" w14:textId="77777777" w:rsidR="00AB50FE" w:rsidRDefault="00AB50FE">
      <w:pPr>
        <w:spacing w:line="240" w:lineRule="auto"/>
      </w:pPr>
      <w:r>
        <w:separator/>
      </w:r>
    </w:p>
  </w:footnote>
  <w:footnote w:type="continuationSeparator" w:id="0">
    <w:p w14:paraId="4F08A56B" w14:textId="77777777" w:rsidR="00AB50FE" w:rsidRDefault="00AB5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B724D8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6"/>
    <w:rsid w:val="00004D19"/>
    <w:rsid w:val="000730B9"/>
    <w:rsid w:val="00074620"/>
    <w:rsid w:val="0009657B"/>
    <w:rsid w:val="000B7C27"/>
    <w:rsid w:val="000E7BF8"/>
    <w:rsid w:val="00100CC7"/>
    <w:rsid w:val="0011452B"/>
    <w:rsid w:val="00137D03"/>
    <w:rsid w:val="00154ABB"/>
    <w:rsid w:val="00155F0C"/>
    <w:rsid w:val="001710E6"/>
    <w:rsid w:val="00174415"/>
    <w:rsid w:val="00174440"/>
    <w:rsid w:val="00183AB2"/>
    <w:rsid w:val="001947F7"/>
    <w:rsid w:val="001E5545"/>
    <w:rsid w:val="001F610F"/>
    <w:rsid w:val="00201612"/>
    <w:rsid w:val="00236288"/>
    <w:rsid w:val="002431A0"/>
    <w:rsid w:val="00257BF8"/>
    <w:rsid w:val="002770FB"/>
    <w:rsid w:val="002F3A00"/>
    <w:rsid w:val="0033305C"/>
    <w:rsid w:val="003441FB"/>
    <w:rsid w:val="00367ADE"/>
    <w:rsid w:val="00375AF7"/>
    <w:rsid w:val="00383235"/>
    <w:rsid w:val="003A7CDB"/>
    <w:rsid w:val="003B7675"/>
    <w:rsid w:val="003C0522"/>
    <w:rsid w:val="003E5A06"/>
    <w:rsid w:val="004029B6"/>
    <w:rsid w:val="00412898"/>
    <w:rsid w:val="00416392"/>
    <w:rsid w:val="00445A54"/>
    <w:rsid w:val="00450F0B"/>
    <w:rsid w:val="004B56C4"/>
    <w:rsid w:val="004C5C25"/>
    <w:rsid w:val="004C7493"/>
    <w:rsid w:val="004F2E37"/>
    <w:rsid w:val="004F3A8E"/>
    <w:rsid w:val="0050127D"/>
    <w:rsid w:val="00511A71"/>
    <w:rsid w:val="0053307D"/>
    <w:rsid w:val="0056343A"/>
    <w:rsid w:val="00573104"/>
    <w:rsid w:val="00581150"/>
    <w:rsid w:val="00597CB1"/>
    <w:rsid w:val="005C318F"/>
    <w:rsid w:val="005E298D"/>
    <w:rsid w:val="005E2BE7"/>
    <w:rsid w:val="00605908"/>
    <w:rsid w:val="00625487"/>
    <w:rsid w:val="0065253A"/>
    <w:rsid w:val="0066702A"/>
    <w:rsid w:val="00667744"/>
    <w:rsid w:val="00690889"/>
    <w:rsid w:val="006B1BC9"/>
    <w:rsid w:val="006B4E69"/>
    <w:rsid w:val="006B6591"/>
    <w:rsid w:val="006C54E3"/>
    <w:rsid w:val="006D5396"/>
    <w:rsid w:val="006D79BA"/>
    <w:rsid w:val="0074776D"/>
    <w:rsid w:val="00763A10"/>
    <w:rsid w:val="00776835"/>
    <w:rsid w:val="007828B8"/>
    <w:rsid w:val="007940F4"/>
    <w:rsid w:val="007A00CB"/>
    <w:rsid w:val="007B19A6"/>
    <w:rsid w:val="007B4FCD"/>
    <w:rsid w:val="007E0092"/>
    <w:rsid w:val="00816953"/>
    <w:rsid w:val="0082370C"/>
    <w:rsid w:val="008247DF"/>
    <w:rsid w:val="00833E7F"/>
    <w:rsid w:val="00895CC7"/>
    <w:rsid w:val="00896895"/>
    <w:rsid w:val="008A4F0F"/>
    <w:rsid w:val="008C5CE5"/>
    <w:rsid w:val="008D2C9B"/>
    <w:rsid w:val="008D6796"/>
    <w:rsid w:val="008D6F65"/>
    <w:rsid w:val="008D72F7"/>
    <w:rsid w:val="008F6CD4"/>
    <w:rsid w:val="00937FA6"/>
    <w:rsid w:val="00947427"/>
    <w:rsid w:val="00964B03"/>
    <w:rsid w:val="00977BF9"/>
    <w:rsid w:val="00982566"/>
    <w:rsid w:val="009A0926"/>
    <w:rsid w:val="009C54EE"/>
    <w:rsid w:val="009E5E55"/>
    <w:rsid w:val="009F445C"/>
    <w:rsid w:val="00A236EA"/>
    <w:rsid w:val="00A250CC"/>
    <w:rsid w:val="00A26244"/>
    <w:rsid w:val="00A33930"/>
    <w:rsid w:val="00A43DD9"/>
    <w:rsid w:val="00A60A2E"/>
    <w:rsid w:val="00A63834"/>
    <w:rsid w:val="00A86B30"/>
    <w:rsid w:val="00AB50FE"/>
    <w:rsid w:val="00AE13AA"/>
    <w:rsid w:val="00AF5C91"/>
    <w:rsid w:val="00B405E9"/>
    <w:rsid w:val="00B613F9"/>
    <w:rsid w:val="00B66825"/>
    <w:rsid w:val="00B724D8"/>
    <w:rsid w:val="00B73BEE"/>
    <w:rsid w:val="00BA508D"/>
    <w:rsid w:val="00BC75F1"/>
    <w:rsid w:val="00BE56FC"/>
    <w:rsid w:val="00BF3FEF"/>
    <w:rsid w:val="00C42259"/>
    <w:rsid w:val="00C55096"/>
    <w:rsid w:val="00C630C1"/>
    <w:rsid w:val="00C674F5"/>
    <w:rsid w:val="00C707CF"/>
    <w:rsid w:val="00C76CC7"/>
    <w:rsid w:val="00CA7803"/>
    <w:rsid w:val="00CB512A"/>
    <w:rsid w:val="00CB7BED"/>
    <w:rsid w:val="00CC0A95"/>
    <w:rsid w:val="00CC430D"/>
    <w:rsid w:val="00CF3B29"/>
    <w:rsid w:val="00D1064E"/>
    <w:rsid w:val="00D140A8"/>
    <w:rsid w:val="00D40D9F"/>
    <w:rsid w:val="00D47490"/>
    <w:rsid w:val="00D555BC"/>
    <w:rsid w:val="00D570E6"/>
    <w:rsid w:val="00D631A4"/>
    <w:rsid w:val="00D739C9"/>
    <w:rsid w:val="00D77F47"/>
    <w:rsid w:val="00DA0377"/>
    <w:rsid w:val="00DC5631"/>
    <w:rsid w:val="00DD42E6"/>
    <w:rsid w:val="00DE43F9"/>
    <w:rsid w:val="00DF049A"/>
    <w:rsid w:val="00E01914"/>
    <w:rsid w:val="00E22200"/>
    <w:rsid w:val="00E24887"/>
    <w:rsid w:val="00E37D9B"/>
    <w:rsid w:val="00E6344A"/>
    <w:rsid w:val="00E64B42"/>
    <w:rsid w:val="00EB5F4B"/>
    <w:rsid w:val="00EC6790"/>
    <w:rsid w:val="00ED2785"/>
    <w:rsid w:val="00EF00AE"/>
    <w:rsid w:val="00EF205A"/>
    <w:rsid w:val="00F029B4"/>
    <w:rsid w:val="00F227D0"/>
    <w:rsid w:val="00F41061"/>
    <w:rsid w:val="00F546BF"/>
    <w:rsid w:val="00F703F4"/>
    <w:rsid w:val="00F73DB1"/>
    <w:rsid w:val="00F740BD"/>
    <w:rsid w:val="00F74CBE"/>
    <w:rsid w:val="00F84AAA"/>
    <w:rsid w:val="00F9744B"/>
    <w:rsid w:val="00FB6739"/>
    <w:rsid w:val="00F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BEC3E46D-A4F7-4BD6-AE15-F577DBA9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12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F6CD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F6CD4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8F6CD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6CD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F6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932C-95F3-44F3-98D5-E669FE5B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Бычина Юлия Николаевна</cp:lastModifiedBy>
  <cp:revision>9</cp:revision>
  <cp:lastPrinted>2021-07-19T09:12:00Z</cp:lastPrinted>
  <dcterms:created xsi:type="dcterms:W3CDTF">2021-07-16T12:10:00Z</dcterms:created>
  <dcterms:modified xsi:type="dcterms:W3CDTF">2021-07-19T11:01:00Z</dcterms:modified>
</cp:coreProperties>
</file>