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0B2B4" w14:textId="77777777" w:rsidR="00CB7BED" w:rsidRPr="00CB7BED" w:rsidRDefault="00CB7BED" w:rsidP="00CB7BED">
      <w:pPr>
        <w:spacing w:line="240" w:lineRule="auto"/>
        <w:jc w:val="both"/>
        <w:rPr>
          <w:sz w:val="24"/>
          <w:lang w:val="x-none" w:eastAsia="x-none"/>
        </w:rPr>
      </w:pPr>
      <w:r w:rsidRPr="00CB7BED">
        <w:rPr>
          <w:rFonts w:ascii="Courier New" w:hAnsi="Courier New"/>
          <w:noProof/>
          <w:sz w:val="28"/>
          <w:szCs w:val="28"/>
          <w:lang w:eastAsia="ru-RU"/>
        </w:rPr>
        <w:drawing>
          <wp:anchor distT="0" distB="0" distL="114300" distR="114300" simplePos="0" relativeHeight="251660288" behindDoc="0" locked="1" layoutInCell="1" allowOverlap="1" wp14:anchorId="715310BB" wp14:editId="1AB5C9ED">
            <wp:simplePos x="0" y="0"/>
            <wp:positionH relativeFrom="column">
              <wp:posOffset>2950845</wp:posOffset>
            </wp:positionH>
            <wp:positionV relativeFrom="paragraph">
              <wp:posOffset>-547370</wp:posOffset>
            </wp:positionV>
            <wp:extent cx="407035" cy="495300"/>
            <wp:effectExtent l="0" t="0" r="0" b="0"/>
            <wp:wrapNone/>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CB7BED">
        <w:rPr>
          <w:noProof/>
          <w:lang w:eastAsia="ru-RU"/>
        </w:rPr>
        <mc:AlternateContent>
          <mc:Choice Requires="wpg">
            <w:drawing>
              <wp:anchor distT="0" distB="0" distL="114300" distR="114300" simplePos="0" relativeHeight="251659264" behindDoc="0" locked="1" layoutInCell="1" allowOverlap="1" wp14:anchorId="4B104377" wp14:editId="49F9192D">
                <wp:simplePos x="0" y="0"/>
                <wp:positionH relativeFrom="column">
                  <wp:posOffset>7620</wp:posOffset>
                </wp:positionH>
                <wp:positionV relativeFrom="paragraph">
                  <wp:posOffset>-547370</wp:posOffset>
                </wp:positionV>
                <wp:extent cx="6285865" cy="1661795"/>
                <wp:effectExtent l="3175" t="1270" r="0" b="381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8" name="Text Box 8"/>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18720" w14:textId="77777777" w:rsidR="00982566" w:rsidRDefault="00982566" w:rsidP="00CB7BED">
                              <w:pPr>
                                <w:pStyle w:val="ad"/>
                                <w:tabs>
                                  <w:tab w:val="clear" w:pos="4153"/>
                                  <w:tab w:val="clear" w:pos="8306"/>
                                </w:tabs>
                                <w:jc w:val="center"/>
                                <w:rPr>
                                  <w:lang w:val="en-US"/>
                                </w:rPr>
                              </w:pPr>
                              <w:r>
                                <w:rPr>
                                  <w:noProof/>
                                </w:rPr>
                                <w:drawing>
                                  <wp:inline distT="0" distB="0" distL="0" distR="0" wp14:anchorId="270EDF89" wp14:editId="00A2407F">
                                    <wp:extent cx="411480" cy="5105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510540"/>
                                            </a:xfrm>
                                            <a:prstGeom prst="rect">
                                              <a:avLst/>
                                            </a:prstGeom>
                                            <a:noFill/>
                                            <a:ln>
                                              <a:noFill/>
                                            </a:ln>
                                          </pic:spPr>
                                        </pic:pic>
                                      </a:graphicData>
                                    </a:graphic>
                                  </wp:inline>
                                </w:drawing>
                              </w:r>
                            </w:p>
                            <w:p w14:paraId="3949DE52" w14:textId="77777777" w:rsidR="00982566" w:rsidRPr="0031066C" w:rsidRDefault="00982566" w:rsidP="00CB7BED">
                              <w:pPr>
                                <w:pStyle w:val="a3"/>
                                <w:spacing w:before="120" w:line="240" w:lineRule="auto"/>
                                <w:rPr>
                                  <w:sz w:val="28"/>
                                  <w:szCs w:val="28"/>
                                </w:rPr>
                              </w:pPr>
                              <w:r>
                                <w:rPr>
                                  <w:sz w:val="28"/>
                                  <w:szCs w:val="28"/>
                                </w:rPr>
                                <w:t>АДМИНИСТРАЦИЯ ГОРОДА ПЕРМИ</w:t>
                              </w:r>
                            </w:p>
                            <w:p w14:paraId="61E2C7D4" w14:textId="77777777" w:rsidR="00982566" w:rsidRPr="0099544D" w:rsidRDefault="00982566" w:rsidP="00CB7BED">
                              <w:pPr>
                                <w:widowControl w:val="0"/>
                                <w:spacing w:line="360" w:lineRule="exact"/>
                                <w:jc w:val="center"/>
                                <w:rPr>
                                  <w:snapToGrid w:val="0"/>
                                  <w:sz w:val="28"/>
                                  <w:szCs w:val="28"/>
                                </w:rPr>
                              </w:pPr>
                              <w:r w:rsidRPr="0099544D">
                                <w:rPr>
                                  <w:snapToGrid w:val="0"/>
                                  <w:sz w:val="28"/>
                                  <w:szCs w:val="28"/>
                                </w:rPr>
                                <w:t>П О С Т А Н О В Л Е Н И Е</w:t>
                              </w:r>
                            </w:p>
                            <w:p w14:paraId="5418FA43" w14:textId="77777777" w:rsidR="00982566" w:rsidRDefault="00982566" w:rsidP="00CB7BED">
                              <w:pPr>
                                <w:widowControl w:val="0"/>
                                <w:spacing w:line="360" w:lineRule="exact"/>
                                <w:jc w:val="center"/>
                                <w:rPr>
                                  <w:snapToGrid w:val="0"/>
                                  <w:sz w:val="24"/>
                                </w:rPr>
                              </w:pPr>
                            </w:p>
                          </w:txbxContent>
                        </wps:txbx>
                        <wps:bodyPr rot="0" vert="horz" wrap="square" lIns="0" tIns="0" rIns="0" bIns="0" anchor="t" anchorCtr="0" upright="1">
                          <a:noAutofit/>
                        </wps:bodyPr>
                      </wps:wsp>
                      <wps:wsp>
                        <wps:cNvPr id="9" name="Text Box 9"/>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6EE1" w14:textId="312611A0" w:rsidR="00982566" w:rsidRPr="00A43577" w:rsidRDefault="00361FE0" w:rsidP="00CB7BED">
                              <w:pPr>
                                <w:rPr>
                                  <w:sz w:val="28"/>
                                  <w:szCs w:val="28"/>
                                  <w:u w:val="single"/>
                                </w:rPr>
                              </w:pPr>
                              <w:r>
                                <w:rPr>
                                  <w:sz w:val="28"/>
                                  <w:szCs w:val="28"/>
                                  <w:u w:val="single"/>
                                </w:rPr>
                                <w:t>20.07.2021</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A954D" w14:textId="4B6102ED" w:rsidR="00982566" w:rsidRPr="00A43577" w:rsidRDefault="00361FE0" w:rsidP="00CB7BED">
                              <w:pPr>
                                <w:jc w:val="right"/>
                                <w:rPr>
                                  <w:sz w:val="28"/>
                                  <w:szCs w:val="28"/>
                                  <w:u w:val="single"/>
                                </w:rPr>
                              </w:pPr>
                              <w:r>
                                <w:rPr>
                                  <w:sz w:val="28"/>
                                  <w:szCs w:val="28"/>
                                  <w:u w:val="single"/>
                                </w:rPr>
                                <w:t>№ 531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04377" id="Группа 7"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">
                <v:shapetype id="_x0000_t202" coordsize="21600,21600" o:spt="202" path="m,l,21600r21600,l21600,xe">
                  <v:stroke joinstyle="miter"/>
                  <v:path gradientshapeok="t" o:connecttype="rect"/>
                </v:shapetype>
                <v:shape id="Text Box 8"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14:paraId="78218720" w14:textId="77777777" w:rsidR="00982566" w:rsidRDefault="00982566" w:rsidP="00CB7BED">
                        <w:pPr>
                          <w:pStyle w:val="ad"/>
                          <w:tabs>
                            <w:tab w:val="clear" w:pos="4153"/>
                            <w:tab w:val="clear" w:pos="8306"/>
                          </w:tabs>
                          <w:jc w:val="center"/>
                          <w:rPr>
                            <w:lang w:val="en-US"/>
                          </w:rPr>
                        </w:pPr>
                        <w:r>
                          <w:rPr>
                            <w:noProof/>
                          </w:rPr>
                          <w:drawing>
                            <wp:inline distT="0" distB="0" distL="0" distR="0" wp14:anchorId="270EDF89" wp14:editId="00A2407F">
                              <wp:extent cx="411480" cy="5105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510540"/>
                                      </a:xfrm>
                                      <a:prstGeom prst="rect">
                                        <a:avLst/>
                                      </a:prstGeom>
                                      <a:noFill/>
                                      <a:ln>
                                        <a:noFill/>
                                      </a:ln>
                                    </pic:spPr>
                                  </pic:pic>
                                </a:graphicData>
                              </a:graphic>
                            </wp:inline>
                          </w:drawing>
                        </w:r>
                      </w:p>
                      <w:p w14:paraId="3949DE52" w14:textId="77777777" w:rsidR="00982566" w:rsidRPr="0031066C" w:rsidRDefault="00982566" w:rsidP="00CB7BED">
                        <w:pPr>
                          <w:pStyle w:val="a3"/>
                          <w:spacing w:before="120" w:line="240" w:lineRule="auto"/>
                          <w:rPr>
                            <w:sz w:val="28"/>
                            <w:szCs w:val="28"/>
                          </w:rPr>
                        </w:pPr>
                        <w:r>
                          <w:rPr>
                            <w:sz w:val="28"/>
                            <w:szCs w:val="28"/>
                          </w:rPr>
                          <w:t>АДМИНИСТРАЦИЯ ГОРОДА ПЕРМИ</w:t>
                        </w:r>
                      </w:p>
                      <w:p w14:paraId="61E2C7D4" w14:textId="77777777" w:rsidR="00982566" w:rsidRPr="0099544D" w:rsidRDefault="00982566" w:rsidP="00CB7BED">
                        <w:pPr>
                          <w:widowControl w:val="0"/>
                          <w:spacing w:line="360" w:lineRule="exact"/>
                          <w:jc w:val="center"/>
                          <w:rPr>
                            <w:snapToGrid w:val="0"/>
                            <w:sz w:val="28"/>
                            <w:szCs w:val="28"/>
                          </w:rPr>
                        </w:pPr>
                        <w:r w:rsidRPr="0099544D">
                          <w:rPr>
                            <w:snapToGrid w:val="0"/>
                            <w:sz w:val="28"/>
                            <w:szCs w:val="28"/>
                          </w:rPr>
                          <w:t>П О С Т А Н О В Л Е Н И Е</w:t>
                        </w:r>
                      </w:p>
                      <w:p w14:paraId="5418FA43" w14:textId="77777777" w:rsidR="00982566" w:rsidRDefault="00982566" w:rsidP="00CB7BED">
                        <w:pPr>
                          <w:widowControl w:val="0"/>
                          <w:spacing w:line="360" w:lineRule="exact"/>
                          <w:jc w:val="center"/>
                          <w:rPr>
                            <w:snapToGrid w:val="0"/>
                            <w:sz w:val="24"/>
                          </w:rPr>
                        </w:pPr>
                      </w:p>
                    </w:txbxContent>
                  </v:textbox>
                </v:shape>
                <v:shape id="Text Box 9"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9AC6EE1" w14:textId="312611A0" w:rsidR="00982566" w:rsidRPr="00A43577" w:rsidRDefault="00361FE0" w:rsidP="00CB7BED">
                        <w:pPr>
                          <w:rPr>
                            <w:sz w:val="28"/>
                            <w:szCs w:val="28"/>
                            <w:u w:val="single"/>
                          </w:rPr>
                        </w:pPr>
                        <w:r>
                          <w:rPr>
                            <w:sz w:val="28"/>
                            <w:szCs w:val="28"/>
                            <w:u w:val="single"/>
                          </w:rPr>
                          <w:t>20.07.2021</w:t>
                        </w:r>
                      </w:p>
                    </w:txbxContent>
                  </v:textbox>
                </v:shape>
                <v:shape id="Text Box 10"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2B3A954D" w14:textId="4B6102ED" w:rsidR="00982566" w:rsidRPr="00A43577" w:rsidRDefault="00361FE0" w:rsidP="00CB7BED">
                        <w:pPr>
                          <w:jc w:val="right"/>
                          <w:rPr>
                            <w:sz w:val="28"/>
                            <w:szCs w:val="28"/>
                            <w:u w:val="single"/>
                          </w:rPr>
                        </w:pPr>
                        <w:r>
                          <w:rPr>
                            <w:sz w:val="28"/>
                            <w:szCs w:val="28"/>
                            <w:u w:val="single"/>
                          </w:rPr>
                          <w:t>№ 531</w:t>
                        </w:r>
                      </w:p>
                    </w:txbxContent>
                  </v:textbox>
                </v:shape>
                <w10:anchorlock/>
              </v:group>
            </w:pict>
          </mc:Fallback>
        </mc:AlternateContent>
      </w:r>
    </w:p>
    <w:p w14:paraId="77E45C2F" w14:textId="77777777" w:rsidR="00CB7BED" w:rsidRPr="00CB7BED" w:rsidRDefault="00CB7BED" w:rsidP="00CB7BED">
      <w:pPr>
        <w:spacing w:line="240" w:lineRule="auto"/>
        <w:jc w:val="both"/>
        <w:rPr>
          <w:sz w:val="24"/>
          <w:lang w:val="x-none" w:eastAsia="x-none"/>
        </w:rPr>
      </w:pPr>
    </w:p>
    <w:p w14:paraId="0EB16B24" w14:textId="77777777" w:rsidR="00CB7BED" w:rsidRPr="00CB7BED" w:rsidRDefault="00CB7BED" w:rsidP="00CB7BED">
      <w:pPr>
        <w:adjustRightInd w:val="0"/>
        <w:snapToGrid w:val="0"/>
        <w:spacing w:line="240" w:lineRule="auto"/>
        <w:jc w:val="both"/>
        <w:rPr>
          <w:sz w:val="24"/>
          <w:lang w:val="x-none" w:eastAsia="x-none"/>
        </w:rPr>
      </w:pPr>
    </w:p>
    <w:p w14:paraId="4768057E" w14:textId="77777777" w:rsidR="00CB7BED" w:rsidRPr="00CB7BED" w:rsidRDefault="00CB7BED" w:rsidP="00CB7BED">
      <w:pPr>
        <w:spacing w:line="240" w:lineRule="auto"/>
        <w:jc w:val="both"/>
        <w:rPr>
          <w:sz w:val="24"/>
          <w:szCs w:val="24"/>
          <w:lang w:val="en-US" w:eastAsia="ru-RU"/>
        </w:rPr>
      </w:pPr>
    </w:p>
    <w:p w14:paraId="7CA77C33" w14:textId="77777777" w:rsidR="00CB7BED" w:rsidRPr="00CB7BED" w:rsidRDefault="00CB7BED" w:rsidP="00CB7BED">
      <w:pPr>
        <w:spacing w:line="240" w:lineRule="auto"/>
        <w:jc w:val="both"/>
        <w:rPr>
          <w:sz w:val="24"/>
          <w:szCs w:val="24"/>
          <w:lang w:eastAsia="ru-RU"/>
        </w:rPr>
      </w:pPr>
    </w:p>
    <w:p w14:paraId="4054B108" w14:textId="77777777" w:rsidR="00CB7BED" w:rsidRPr="00CB7BED" w:rsidRDefault="00CB7BED" w:rsidP="00CB7BED">
      <w:pPr>
        <w:spacing w:line="240" w:lineRule="exact"/>
        <w:rPr>
          <w:sz w:val="24"/>
          <w:szCs w:val="24"/>
          <w:lang w:eastAsia="ru-RU"/>
        </w:rPr>
      </w:pPr>
    </w:p>
    <w:p w14:paraId="0C18472B" w14:textId="77777777" w:rsidR="00CB7BED" w:rsidRPr="00CB7BED" w:rsidRDefault="00CB7BED" w:rsidP="00CB7BED">
      <w:pPr>
        <w:spacing w:line="240" w:lineRule="exact"/>
        <w:rPr>
          <w:sz w:val="24"/>
          <w:szCs w:val="24"/>
          <w:lang w:eastAsia="ru-RU"/>
        </w:rPr>
      </w:pPr>
    </w:p>
    <w:p w14:paraId="1A6EE622" w14:textId="77777777" w:rsidR="00CB7BED" w:rsidRPr="00CB7BED" w:rsidRDefault="00CB7BED" w:rsidP="00CB7BED">
      <w:pPr>
        <w:suppressAutoHyphens/>
        <w:spacing w:line="240" w:lineRule="exact"/>
        <w:ind w:right="5379"/>
        <w:rPr>
          <w:b/>
          <w:sz w:val="28"/>
          <w:szCs w:val="28"/>
          <w:lang w:eastAsia="ru-RU"/>
        </w:rPr>
      </w:pPr>
    </w:p>
    <w:p w14:paraId="2B7F71F5" w14:textId="77777777" w:rsidR="00CB7BED" w:rsidRPr="00CB7BED" w:rsidRDefault="00CB7BED" w:rsidP="00CB7BED">
      <w:pPr>
        <w:suppressAutoHyphens/>
        <w:spacing w:line="240" w:lineRule="exact"/>
        <w:ind w:right="5379"/>
        <w:rPr>
          <w:b/>
          <w:sz w:val="28"/>
          <w:szCs w:val="28"/>
          <w:lang w:eastAsia="ru-RU"/>
        </w:rPr>
      </w:pPr>
    </w:p>
    <w:p w14:paraId="5343820B" w14:textId="77777777" w:rsidR="00CB7BED" w:rsidRPr="00CB7BED" w:rsidRDefault="00CB7BED" w:rsidP="00CB7BED">
      <w:pPr>
        <w:suppressAutoHyphens/>
        <w:spacing w:line="240" w:lineRule="exact"/>
        <w:ind w:right="5379"/>
        <w:rPr>
          <w:b/>
          <w:sz w:val="28"/>
          <w:szCs w:val="28"/>
          <w:lang w:eastAsia="ru-RU"/>
        </w:rPr>
      </w:pPr>
    </w:p>
    <w:p w14:paraId="5FE0C91E" w14:textId="2545540B" w:rsidR="00CB7BED" w:rsidRPr="00CB7BED" w:rsidRDefault="00CB7BED" w:rsidP="00CB7BED">
      <w:pPr>
        <w:suppressAutoHyphens/>
        <w:spacing w:line="240" w:lineRule="exact"/>
        <w:ind w:right="4953"/>
        <w:rPr>
          <w:b/>
          <w:sz w:val="28"/>
          <w:szCs w:val="28"/>
          <w:lang w:eastAsia="ru-RU"/>
        </w:rPr>
      </w:pPr>
      <w:r w:rsidRPr="00CB7BED">
        <w:rPr>
          <w:b/>
          <w:sz w:val="28"/>
          <w:szCs w:val="28"/>
          <w:lang w:eastAsia="ru-RU"/>
        </w:rPr>
        <w:t xml:space="preserve">Об утверждении Порядка </w:t>
      </w:r>
      <w:bookmarkStart w:id="0" w:name="_Hlk66279406"/>
      <w:r w:rsidRPr="00CB7BED">
        <w:rPr>
          <w:b/>
          <w:sz w:val="28"/>
          <w:szCs w:val="28"/>
          <w:lang w:eastAsia="ru-RU"/>
        </w:rPr>
        <w:br/>
        <w:t xml:space="preserve">определения объема и условий предоставления бюджетным </w:t>
      </w:r>
      <w:r w:rsidRPr="00CB7BED">
        <w:rPr>
          <w:b/>
          <w:sz w:val="28"/>
          <w:szCs w:val="28"/>
          <w:lang w:eastAsia="ru-RU"/>
        </w:rPr>
        <w:br/>
        <w:t xml:space="preserve">и автономным учреждениям </w:t>
      </w:r>
      <w:r w:rsidR="00236288">
        <w:rPr>
          <w:b/>
          <w:sz w:val="28"/>
          <w:szCs w:val="28"/>
          <w:lang w:eastAsia="ru-RU"/>
        </w:rPr>
        <w:br/>
      </w:r>
      <w:r w:rsidRPr="00CB7BED">
        <w:rPr>
          <w:b/>
          <w:sz w:val="28"/>
          <w:szCs w:val="28"/>
          <w:lang w:eastAsia="ru-RU"/>
        </w:rPr>
        <w:t xml:space="preserve">субсидий на иные цели </w:t>
      </w:r>
      <w:r w:rsidR="00236288">
        <w:rPr>
          <w:b/>
          <w:sz w:val="28"/>
          <w:szCs w:val="28"/>
          <w:lang w:eastAsia="ru-RU"/>
        </w:rPr>
        <w:br/>
      </w:r>
      <w:r w:rsidRPr="00CB7BED">
        <w:rPr>
          <w:b/>
          <w:sz w:val="28"/>
          <w:szCs w:val="28"/>
          <w:lang w:eastAsia="ru-RU"/>
        </w:rPr>
        <w:t xml:space="preserve">на подготовку и проведение празднования на федеральном </w:t>
      </w:r>
      <w:r w:rsidR="00236288">
        <w:rPr>
          <w:b/>
          <w:sz w:val="28"/>
          <w:szCs w:val="28"/>
          <w:lang w:eastAsia="ru-RU"/>
        </w:rPr>
        <w:br/>
      </w:r>
      <w:r w:rsidRPr="00CB7BED">
        <w:rPr>
          <w:b/>
          <w:sz w:val="28"/>
          <w:szCs w:val="28"/>
          <w:lang w:eastAsia="ru-RU"/>
        </w:rPr>
        <w:t>уровне памятных дат субъектов Российской Федерации</w:t>
      </w:r>
      <w:bookmarkEnd w:id="0"/>
    </w:p>
    <w:p w14:paraId="4D907E08" w14:textId="77777777" w:rsidR="00CB7BED" w:rsidRPr="00CB7BED" w:rsidRDefault="00CB7BED" w:rsidP="00CB7BED">
      <w:pPr>
        <w:spacing w:line="240" w:lineRule="exact"/>
        <w:jc w:val="both"/>
        <w:rPr>
          <w:b/>
          <w:sz w:val="28"/>
          <w:szCs w:val="28"/>
          <w:lang w:eastAsia="ru-RU"/>
        </w:rPr>
      </w:pPr>
    </w:p>
    <w:p w14:paraId="3B3FD598" w14:textId="77777777" w:rsidR="00CB7BED" w:rsidRPr="00CB7BED" w:rsidRDefault="00CB7BED" w:rsidP="00CB7BED">
      <w:pPr>
        <w:spacing w:line="240" w:lineRule="exact"/>
        <w:jc w:val="both"/>
        <w:rPr>
          <w:b/>
          <w:sz w:val="28"/>
          <w:szCs w:val="28"/>
          <w:lang w:eastAsia="ru-RU"/>
        </w:rPr>
      </w:pPr>
    </w:p>
    <w:p w14:paraId="1AF1F626" w14:textId="77777777" w:rsidR="00CB7BED" w:rsidRPr="00CB7BED" w:rsidRDefault="00CB7BED" w:rsidP="00CB7BED">
      <w:pPr>
        <w:spacing w:line="240" w:lineRule="exact"/>
        <w:jc w:val="both"/>
        <w:rPr>
          <w:b/>
          <w:sz w:val="28"/>
          <w:szCs w:val="28"/>
          <w:lang w:eastAsia="ru-RU"/>
        </w:rPr>
      </w:pPr>
    </w:p>
    <w:p w14:paraId="4F7CBFAF" w14:textId="6FB31D21" w:rsidR="00CB7BED" w:rsidRPr="00CB7BED" w:rsidRDefault="00CB7BED" w:rsidP="00CB7BED">
      <w:pPr>
        <w:spacing w:line="240" w:lineRule="auto"/>
        <w:ind w:firstLine="720"/>
        <w:jc w:val="both"/>
        <w:rPr>
          <w:sz w:val="28"/>
          <w:szCs w:val="28"/>
          <w:lang w:eastAsia="ru-RU"/>
        </w:rPr>
      </w:pPr>
      <w:r w:rsidRPr="00CB7BED">
        <w:rPr>
          <w:sz w:val="28"/>
          <w:szCs w:val="28"/>
          <w:lang w:eastAsia="ru-RU"/>
        </w:rPr>
        <w:t xml:space="preserve">В соответствии с абзацем вторым пункта 1 статьи 78.1 Бюджетного кодекса Российской Федерации, постановлением Правительства Российской Федерации </w:t>
      </w:r>
      <w:r w:rsidRPr="00CB7BED">
        <w:rPr>
          <w:sz w:val="28"/>
          <w:szCs w:val="28"/>
          <w:lang w:eastAsia="ru-RU"/>
        </w:rPr>
        <w:br/>
        <w:t>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постановлением Правительства Пермского края</w:t>
      </w:r>
      <w:r w:rsidR="00412898">
        <w:rPr>
          <w:sz w:val="28"/>
          <w:szCs w:val="28"/>
          <w:lang w:eastAsia="ru-RU"/>
        </w:rPr>
        <w:t xml:space="preserve"> </w:t>
      </w:r>
      <w:r w:rsidRPr="00CB7BED">
        <w:rPr>
          <w:sz w:val="28"/>
          <w:szCs w:val="28"/>
          <w:lang w:eastAsia="ru-RU"/>
        </w:rPr>
        <w:t>от 30 декабря 2019 г. № 1025-п «Об утверждении порядка предоставления субсидии из бюджета Пермского края, в том числе за счет средств субсидии из Федерального бюджета, бюджету города Перми на подготовку и проведение празднования на федеральном уровне памятных дат субъектов Российской Федерации»</w:t>
      </w:r>
      <w:r w:rsidRPr="00CB7BED">
        <w:rPr>
          <w:lang w:eastAsia="ru-RU"/>
        </w:rPr>
        <w:t xml:space="preserve"> </w:t>
      </w:r>
    </w:p>
    <w:p w14:paraId="7FD27908" w14:textId="77777777" w:rsidR="00CB7BED" w:rsidRPr="00CB7BED" w:rsidRDefault="00CB7BED" w:rsidP="00CB7BED">
      <w:pPr>
        <w:spacing w:line="240" w:lineRule="auto"/>
        <w:jc w:val="both"/>
        <w:rPr>
          <w:sz w:val="28"/>
          <w:szCs w:val="28"/>
          <w:lang w:eastAsia="ru-RU"/>
        </w:rPr>
      </w:pPr>
      <w:r w:rsidRPr="00CB7BED">
        <w:rPr>
          <w:sz w:val="28"/>
          <w:szCs w:val="28"/>
          <w:lang w:eastAsia="ru-RU"/>
        </w:rPr>
        <w:t>администрация города Перми ПОСТАНОВЛЯЕТ:</w:t>
      </w:r>
    </w:p>
    <w:p w14:paraId="487A2DA7"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1. Утвердить прилагаемый Порядок </w:t>
      </w:r>
      <w:bookmarkStart w:id="1" w:name="_Hlk66283345"/>
      <w:r w:rsidRPr="00CB7BED">
        <w:rPr>
          <w:sz w:val="28"/>
          <w:szCs w:val="28"/>
          <w:lang w:eastAsia="ru-RU"/>
        </w:rPr>
        <w:t xml:space="preserve">определения объема и условий предоставления бюджетным и автономным учреждениям субсидий на иные цели </w:t>
      </w:r>
      <w:r w:rsidRPr="00CB7BED">
        <w:rPr>
          <w:sz w:val="28"/>
          <w:szCs w:val="28"/>
          <w:lang w:eastAsia="ru-RU"/>
        </w:rPr>
        <w:br/>
        <w:t>на подготовку и проведение празднования на федеральном уровне памятных дат субъектов Российской Федерации</w:t>
      </w:r>
      <w:bookmarkEnd w:id="1"/>
      <w:r w:rsidRPr="00CB7BED">
        <w:rPr>
          <w:sz w:val="28"/>
          <w:szCs w:val="28"/>
          <w:lang w:eastAsia="ru-RU"/>
        </w:rPr>
        <w:t xml:space="preserve">. </w:t>
      </w:r>
    </w:p>
    <w:p w14:paraId="1236425A" w14:textId="78CBFC8B" w:rsidR="00CB7BED" w:rsidRPr="00CB7BED" w:rsidRDefault="00CB7BED" w:rsidP="00CB7BED">
      <w:pPr>
        <w:spacing w:line="240" w:lineRule="auto"/>
        <w:ind w:firstLine="720"/>
        <w:jc w:val="both"/>
        <w:rPr>
          <w:sz w:val="28"/>
          <w:szCs w:val="28"/>
          <w:lang w:eastAsia="ru-RU"/>
        </w:rPr>
      </w:pPr>
      <w:r w:rsidRPr="00CB7BED">
        <w:rPr>
          <w:sz w:val="28"/>
          <w:szCs w:val="28"/>
          <w:lang w:eastAsia="ru-RU"/>
        </w:rPr>
        <w:t xml:space="preserve">2. Настоящее постановление вступает в силу со дня официального опубликования в </w:t>
      </w:r>
      <w:r w:rsidR="000730B9">
        <w:rPr>
          <w:sz w:val="28"/>
          <w:szCs w:val="28"/>
          <w:lang w:eastAsia="ru-RU"/>
        </w:rPr>
        <w:t xml:space="preserve">печатном </w:t>
      </w:r>
      <w:r w:rsidRPr="00CB7BED">
        <w:rPr>
          <w:sz w:val="28"/>
          <w:szCs w:val="28"/>
          <w:lang w:eastAsia="ru-RU"/>
        </w:rPr>
        <w:t>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01 января 2021 г.</w:t>
      </w:r>
    </w:p>
    <w:p w14:paraId="469C32A3" w14:textId="77777777" w:rsidR="00CB7BED" w:rsidRPr="00CB7BED" w:rsidRDefault="00CB7BED" w:rsidP="00CB7BED">
      <w:pPr>
        <w:spacing w:line="240" w:lineRule="auto"/>
        <w:ind w:firstLine="720"/>
        <w:jc w:val="both"/>
        <w:rPr>
          <w:sz w:val="28"/>
          <w:szCs w:val="28"/>
          <w:lang w:eastAsia="ru-RU"/>
        </w:rPr>
      </w:pPr>
      <w:r w:rsidRPr="00CB7BED">
        <w:rPr>
          <w:sz w:val="28"/>
          <w:szCs w:val="28"/>
          <w:lang w:eastAsia="ru-RU"/>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714F7D0A" w14:textId="77777777" w:rsidR="00CB7BED" w:rsidRPr="00CB7BED" w:rsidRDefault="00CB7BED" w:rsidP="00CB7BED">
      <w:pPr>
        <w:spacing w:line="240" w:lineRule="auto"/>
        <w:ind w:firstLine="720"/>
        <w:jc w:val="both"/>
        <w:rPr>
          <w:sz w:val="28"/>
          <w:szCs w:val="28"/>
          <w:lang w:eastAsia="ru-RU"/>
        </w:rPr>
      </w:pPr>
      <w:r w:rsidRPr="00CB7BED">
        <w:rPr>
          <w:sz w:val="28"/>
          <w:szCs w:val="28"/>
          <w:lang w:eastAsia="ru-RU"/>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Pr="00CB7BED">
        <w:rPr>
          <w:sz w:val="28"/>
          <w:szCs w:val="28"/>
          <w:lang w:eastAsia="ru-RU"/>
        </w:rPr>
        <w:br/>
        <w:t>на официальном сайте муниципального образования город Пермь в информационно-телекоммуникационной сети Интернет.</w:t>
      </w:r>
    </w:p>
    <w:p w14:paraId="117CE312" w14:textId="77777777" w:rsidR="00CB7BED" w:rsidRPr="00CB7BED" w:rsidRDefault="00CB7BED" w:rsidP="00CB7BED">
      <w:pPr>
        <w:keepNext/>
        <w:spacing w:line="240" w:lineRule="auto"/>
        <w:ind w:firstLine="720"/>
        <w:contextualSpacing/>
        <w:jc w:val="both"/>
        <w:rPr>
          <w:sz w:val="28"/>
          <w:szCs w:val="24"/>
          <w:lang w:eastAsia="ru-RU"/>
        </w:rPr>
      </w:pPr>
      <w:r w:rsidRPr="00CB7BED">
        <w:rPr>
          <w:bCs/>
          <w:sz w:val="28"/>
          <w:szCs w:val="28"/>
          <w:lang w:eastAsia="ru-RU"/>
        </w:rPr>
        <w:lastRenderedPageBreak/>
        <w:t xml:space="preserve">5. Контроль за исполнением настоящего постановления возложить </w:t>
      </w:r>
      <w:r w:rsidRPr="00CB7BED">
        <w:rPr>
          <w:bCs/>
          <w:sz w:val="28"/>
          <w:szCs w:val="28"/>
          <w:lang w:eastAsia="ru-RU"/>
        </w:rPr>
        <w:br/>
        <w:t xml:space="preserve">на </w:t>
      </w:r>
      <w:r w:rsidRPr="00CB7BED">
        <w:rPr>
          <w:sz w:val="28"/>
          <w:szCs w:val="24"/>
          <w:lang w:eastAsia="ru-RU"/>
        </w:rPr>
        <w:t>заместителя главы администрации города Перми Грибанова А.А.</w:t>
      </w:r>
    </w:p>
    <w:p w14:paraId="7F1FD585" w14:textId="77777777" w:rsidR="00CB7BED" w:rsidRPr="00CB7BED" w:rsidRDefault="00CB7BED" w:rsidP="00CB7BED">
      <w:pPr>
        <w:keepNext/>
        <w:spacing w:line="240" w:lineRule="exact"/>
        <w:contextualSpacing/>
        <w:jc w:val="both"/>
        <w:rPr>
          <w:sz w:val="28"/>
          <w:szCs w:val="24"/>
          <w:lang w:eastAsia="ru-RU"/>
        </w:rPr>
      </w:pPr>
    </w:p>
    <w:p w14:paraId="034F4110" w14:textId="77777777" w:rsidR="00CB7BED" w:rsidRPr="00CB7BED" w:rsidRDefault="00CB7BED" w:rsidP="00CB7BED">
      <w:pPr>
        <w:keepNext/>
        <w:spacing w:line="240" w:lineRule="exact"/>
        <w:contextualSpacing/>
        <w:jc w:val="both"/>
        <w:rPr>
          <w:bCs/>
          <w:sz w:val="28"/>
          <w:szCs w:val="28"/>
          <w:lang w:eastAsia="ru-RU"/>
        </w:rPr>
      </w:pPr>
    </w:p>
    <w:p w14:paraId="127FAC1A" w14:textId="77777777" w:rsidR="00CB7BED" w:rsidRPr="00CB7BED" w:rsidRDefault="00CB7BED" w:rsidP="00CB7BED">
      <w:pPr>
        <w:keepNext/>
        <w:tabs>
          <w:tab w:val="left" w:pos="8080"/>
        </w:tabs>
        <w:spacing w:line="240" w:lineRule="exact"/>
        <w:jc w:val="both"/>
        <w:rPr>
          <w:sz w:val="28"/>
          <w:szCs w:val="28"/>
          <w:lang w:val="x-none" w:eastAsia="x-none"/>
        </w:rPr>
      </w:pPr>
    </w:p>
    <w:p w14:paraId="46FA1825" w14:textId="77777777" w:rsidR="00CB7BED" w:rsidRPr="00CB7BED" w:rsidRDefault="00CB7BED" w:rsidP="00CB7BED">
      <w:pPr>
        <w:tabs>
          <w:tab w:val="left" w:pos="8364"/>
        </w:tabs>
        <w:spacing w:line="240" w:lineRule="exact"/>
        <w:jc w:val="both"/>
        <w:rPr>
          <w:sz w:val="28"/>
          <w:szCs w:val="28"/>
          <w:lang w:val="x-none" w:eastAsia="x-none"/>
        </w:rPr>
      </w:pPr>
      <w:r w:rsidRPr="00CB7BED">
        <w:rPr>
          <w:sz w:val="28"/>
          <w:szCs w:val="28"/>
          <w:lang w:eastAsia="x-none"/>
        </w:rPr>
        <w:t>Глава города Перми</w:t>
      </w:r>
      <w:r w:rsidRPr="00CB7BED">
        <w:rPr>
          <w:sz w:val="28"/>
          <w:szCs w:val="28"/>
          <w:lang w:val="x-none" w:eastAsia="x-none"/>
        </w:rPr>
        <w:tab/>
      </w:r>
      <w:r w:rsidRPr="00CB7BED">
        <w:rPr>
          <w:sz w:val="28"/>
          <w:szCs w:val="28"/>
          <w:lang w:eastAsia="x-none"/>
        </w:rPr>
        <w:t>А.Н. Дёмкин</w:t>
      </w:r>
    </w:p>
    <w:p w14:paraId="037D24DA" w14:textId="77777777" w:rsidR="00CB7BED" w:rsidRPr="00CB7BED" w:rsidRDefault="00CB7BED" w:rsidP="00CB7BED">
      <w:pPr>
        <w:spacing w:line="240" w:lineRule="exact"/>
        <w:jc w:val="both"/>
        <w:rPr>
          <w:sz w:val="28"/>
          <w:szCs w:val="28"/>
          <w:lang w:val="x-none" w:eastAsia="ru-RU"/>
        </w:rPr>
        <w:sectPr w:rsidR="00CB7BED" w:rsidRPr="00CB7BED" w:rsidSect="00982566">
          <w:headerReference w:type="even" r:id="rId10"/>
          <w:headerReference w:type="default" r:id="rId11"/>
          <w:footerReference w:type="default" r:id="rId12"/>
          <w:headerReference w:type="first" r:id="rId13"/>
          <w:pgSz w:w="11900" w:h="16820"/>
          <w:pgMar w:top="1134" w:right="567" w:bottom="1134" w:left="1418" w:header="363" w:footer="720" w:gutter="0"/>
          <w:cols w:space="60"/>
          <w:noEndnote/>
          <w:titlePg/>
          <w:docGrid w:linePitch="272"/>
        </w:sectPr>
      </w:pPr>
    </w:p>
    <w:p w14:paraId="72FB77C3" w14:textId="77777777" w:rsidR="00CB7BED" w:rsidRPr="00CB7BED" w:rsidRDefault="00CB7BED" w:rsidP="00CB7BED">
      <w:pPr>
        <w:suppressAutoHyphens/>
        <w:autoSpaceDE w:val="0"/>
        <w:autoSpaceDN w:val="0"/>
        <w:adjustRightInd w:val="0"/>
        <w:spacing w:line="240" w:lineRule="exact"/>
        <w:ind w:left="5670"/>
        <w:rPr>
          <w:rFonts w:eastAsia="Calibri"/>
          <w:sz w:val="28"/>
          <w:szCs w:val="28"/>
        </w:rPr>
      </w:pPr>
      <w:r w:rsidRPr="00CB7BED">
        <w:rPr>
          <w:rFonts w:eastAsia="Calibri"/>
          <w:sz w:val="28"/>
          <w:szCs w:val="28"/>
        </w:rPr>
        <w:lastRenderedPageBreak/>
        <w:t>УТВЕРЖДЕН</w:t>
      </w:r>
    </w:p>
    <w:p w14:paraId="342E795D" w14:textId="5679DBF2" w:rsidR="00CB7BED" w:rsidRPr="00CB7BED" w:rsidRDefault="00CB7BED" w:rsidP="00CB7BED">
      <w:pPr>
        <w:suppressAutoHyphens/>
        <w:autoSpaceDE w:val="0"/>
        <w:autoSpaceDN w:val="0"/>
        <w:adjustRightInd w:val="0"/>
        <w:spacing w:line="240" w:lineRule="exact"/>
        <w:ind w:left="5670"/>
        <w:rPr>
          <w:rFonts w:eastAsia="Calibri"/>
          <w:sz w:val="28"/>
          <w:szCs w:val="28"/>
        </w:rPr>
      </w:pPr>
      <w:r w:rsidRPr="00CB7BED">
        <w:rPr>
          <w:rFonts w:eastAsia="Calibri"/>
          <w:sz w:val="28"/>
          <w:szCs w:val="28"/>
        </w:rPr>
        <w:t xml:space="preserve">постановлением администрации </w:t>
      </w:r>
      <w:r w:rsidRPr="00CB7BED">
        <w:rPr>
          <w:rFonts w:eastAsia="Calibri"/>
          <w:sz w:val="28"/>
          <w:szCs w:val="28"/>
        </w:rPr>
        <w:br/>
        <w:t xml:space="preserve">города Перми </w:t>
      </w:r>
      <w:r w:rsidRPr="00CB7BED">
        <w:rPr>
          <w:rFonts w:eastAsia="Calibri"/>
          <w:sz w:val="28"/>
          <w:szCs w:val="28"/>
        </w:rPr>
        <w:br/>
        <w:t>от</w:t>
      </w:r>
      <w:r w:rsidR="00361FE0">
        <w:rPr>
          <w:rFonts w:eastAsia="Calibri"/>
          <w:sz w:val="28"/>
          <w:szCs w:val="28"/>
        </w:rPr>
        <w:t xml:space="preserve"> 20.07.2021 № 531</w:t>
      </w:r>
      <w:bookmarkStart w:id="2" w:name="_GoBack"/>
      <w:bookmarkEnd w:id="2"/>
    </w:p>
    <w:p w14:paraId="75F2B2A2" w14:textId="77777777" w:rsidR="00CB7BED" w:rsidRPr="00CB7BED" w:rsidRDefault="00CB7BED" w:rsidP="00CB7BED">
      <w:pPr>
        <w:widowControl w:val="0"/>
        <w:suppressAutoHyphens/>
        <w:autoSpaceDE w:val="0"/>
        <w:autoSpaceDN w:val="0"/>
        <w:spacing w:line="240" w:lineRule="exact"/>
        <w:jc w:val="center"/>
        <w:rPr>
          <w:sz w:val="28"/>
          <w:szCs w:val="28"/>
          <w:lang w:eastAsia="ru-RU"/>
        </w:rPr>
      </w:pPr>
    </w:p>
    <w:p w14:paraId="7ABBE67C" w14:textId="77777777" w:rsidR="00CB7BED" w:rsidRPr="00CB7BED" w:rsidRDefault="00CB7BED" w:rsidP="00CB7BED">
      <w:pPr>
        <w:widowControl w:val="0"/>
        <w:suppressAutoHyphens/>
        <w:autoSpaceDE w:val="0"/>
        <w:autoSpaceDN w:val="0"/>
        <w:spacing w:line="240" w:lineRule="exact"/>
        <w:jc w:val="center"/>
        <w:rPr>
          <w:sz w:val="28"/>
          <w:szCs w:val="28"/>
          <w:lang w:eastAsia="ru-RU"/>
        </w:rPr>
      </w:pPr>
    </w:p>
    <w:p w14:paraId="15862A25" w14:textId="77777777" w:rsidR="00CB7BED" w:rsidRPr="00CB7BED" w:rsidRDefault="00CB7BED" w:rsidP="00CB7BED">
      <w:pPr>
        <w:widowControl w:val="0"/>
        <w:suppressAutoHyphens/>
        <w:autoSpaceDE w:val="0"/>
        <w:autoSpaceDN w:val="0"/>
        <w:spacing w:line="240" w:lineRule="exact"/>
        <w:jc w:val="center"/>
        <w:rPr>
          <w:sz w:val="28"/>
          <w:szCs w:val="28"/>
          <w:lang w:eastAsia="ru-RU"/>
        </w:rPr>
      </w:pPr>
    </w:p>
    <w:p w14:paraId="570B9419" w14:textId="77777777" w:rsidR="00CB7BED" w:rsidRPr="00CB7BED" w:rsidRDefault="00CB7BED" w:rsidP="00CB7BED">
      <w:pPr>
        <w:widowControl w:val="0"/>
        <w:suppressAutoHyphens/>
        <w:autoSpaceDE w:val="0"/>
        <w:autoSpaceDN w:val="0"/>
        <w:spacing w:line="240" w:lineRule="exact"/>
        <w:jc w:val="center"/>
        <w:rPr>
          <w:b/>
          <w:sz w:val="28"/>
          <w:szCs w:val="28"/>
          <w:lang w:eastAsia="ru-RU"/>
        </w:rPr>
      </w:pPr>
      <w:r w:rsidRPr="00CB7BED">
        <w:rPr>
          <w:b/>
          <w:sz w:val="28"/>
          <w:szCs w:val="28"/>
          <w:lang w:eastAsia="ru-RU"/>
        </w:rPr>
        <w:t>ПОРЯДОК</w:t>
      </w:r>
    </w:p>
    <w:p w14:paraId="723D67EF" w14:textId="77777777" w:rsidR="00CB7BED" w:rsidRPr="00CB7BED" w:rsidRDefault="00CB7BED" w:rsidP="00CB7BED">
      <w:pPr>
        <w:widowControl w:val="0"/>
        <w:suppressAutoHyphens/>
        <w:autoSpaceDE w:val="0"/>
        <w:autoSpaceDN w:val="0"/>
        <w:spacing w:line="240" w:lineRule="exact"/>
        <w:jc w:val="center"/>
        <w:rPr>
          <w:b/>
          <w:sz w:val="28"/>
          <w:szCs w:val="28"/>
          <w:lang w:eastAsia="ru-RU"/>
        </w:rPr>
      </w:pPr>
      <w:r w:rsidRPr="00CB7BED">
        <w:rPr>
          <w:b/>
          <w:sz w:val="28"/>
          <w:szCs w:val="28"/>
          <w:lang w:eastAsia="ru-RU"/>
        </w:rPr>
        <w:t xml:space="preserve">определения объема и условий предоставления </w:t>
      </w:r>
      <w:r w:rsidRPr="00CB7BED">
        <w:rPr>
          <w:b/>
          <w:sz w:val="28"/>
          <w:szCs w:val="28"/>
          <w:lang w:eastAsia="ru-RU"/>
        </w:rPr>
        <w:br/>
        <w:t xml:space="preserve">бюджетным и автономным учреждениям субсидий на иные цели </w:t>
      </w:r>
      <w:r w:rsidRPr="00CB7BED">
        <w:rPr>
          <w:b/>
          <w:sz w:val="28"/>
          <w:szCs w:val="28"/>
          <w:lang w:eastAsia="ru-RU"/>
        </w:rPr>
        <w:br/>
        <w:t xml:space="preserve">на подготовку и проведение празднования на федеральном уровне </w:t>
      </w:r>
      <w:r w:rsidRPr="00CB7BED">
        <w:rPr>
          <w:b/>
          <w:sz w:val="28"/>
          <w:szCs w:val="28"/>
          <w:lang w:eastAsia="ru-RU"/>
        </w:rPr>
        <w:br/>
        <w:t>памятных дат субъектов Российской Федерации</w:t>
      </w:r>
    </w:p>
    <w:p w14:paraId="38C92865" w14:textId="77777777" w:rsidR="00CB7BED" w:rsidRPr="00CB7BED" w:rsidRDefault="00CB7BED" w:rsidP="00CB7BED">
      <w:pPr>
        <w:widowControl w:val="0"/>
        <w:suppressAutoHyphens/>
        <w:autoSpaceDE w:val="0"/>
        <w:autoSpaceDN w:val="0"/>
        <w:spacing w:line="240" w:lineRule="exact"/>
        <w:jc w:val="center"/>
        <w:rPr>
          <w:b/>
          <w:sz w:val="28"/>
          <w:szCs w:val="28"/>
          <w:lang w:eastAsia="ru-RU"/>
        </w:rPr>
      </w:pPr>
    </w:p>
    <w:p w14:paraId="181F8C2D" w14:textId="77777777" w:rsidR="00CB7BED" w:rsidRPr="00CB7BED" w:rsidRDefault="00CB7BED" w:rsidP="00CB7BED">
      <w:pPr>
        <w:widowControl w:val="0"/>
        <w:suppressAutoHyphens/>
        <w:autoSpaceDE w:val="0"/>
        <w:autoSpaceDN w:val="0"/>
        <w:spacing w:line="240" w:lineRule="exact"/>
        <w:jc w:val="center"/>
        <w:rPr>
          <w:b/>
          <w:sz w:val="28"/>
          <w:szCs w:val="28"/>
          <w:lang w:eastAsia="ru-RU"/>
        </w:rPr>
      </w:pPr>
      <w:r w:rsidRPr="00CB7BED">
        <w:rPr>
          <w:b/>
          <w:sz w:val="28"/>
          <w:szCs w:val="28"/>
          <w:lang w:val="en-US" w:eastAsia="ru-RU"/>
        </w:rPr>
        <w:t>I</w:t>
      </w:r>
      <w:r w:rsidRPr="00CB7BED">
        <w:rPr>
          <w:b/>
          <w:sz w:val="28"/>
          <w:szCs w:val="28"/>
          <w:lang w:eastAsia="ru-RU"/>
        </w:rPr>
        <w:t>. Общие положения о предоставлении субсидий на иные цели</w:t>
      </w:r>
    </w:p>
    <w:p w14:paraId="0D5159E4" w14:textId="77777777" w:rsidR="00CB7BED" w:rsidRPr="00CB7BED" w:rsidRDefault="00CB7BED" w:rsidP="00CB7BED">
      <w:pPr>
        <w:widowControl w:val="0"/>
        <w:suppressAutoHyphens/>
        <w:autoSpaceDE w:val="0"/>
        <w:autoSpaceDN w:val="0"/>
        <w:spacing w:line="240" w:lineRule="exact"/>
        <w:jc w:val="center"/>
        <w:rPr>
          <w:sz w:val="28"/>
          <w:szCs w:val="28"/>
          <w:lang w:eastAsia="ru-RU"/>
        </w:rPr>
      </w:pPr>
    </w:p>
    <w:p w14:paraId="04F23482" w14:textId="65763D47"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 xml:space="preserve">1.1. Настоящий Порядок </w:t>
      </w:r>
      <w:r w:rsidR="000730B9">
        <w:rPr>
          <w:sz w:val="28"/>
          <w:szCs w:val="28"/>
          <w:lang w:eastAsia="ru-RU"/>
        </w:rPr>
        <w:t>определения объема и условий предоставления бюджетным и автономным учреждениям субсидий на иные цели на подготовку и проведение празднования на федеральном уровне памятных дат субъектов Рос</w:t>
      </w:r>
      <w:r w:rsidR="00236288">
        <w:rPr>
          <w:sz w:val="28"/>
          <w:szCs w:val="28"/>
          <w:lang w:eastAsia="ru-RU"/>
        </w:rPr>
        <w:t>сийской Федерации</w:t>
      </w:r>
      <w:r w:rsidR="000730B9">
        <w:rPr>
          <w:sz w:val="28"/>
          <w:szCs w:val="28"/>
          <w:lang w:eastAsia="ru-RU"/>
        </w:rPr>
        <w:t xml:space="preserve"> </w:t>
      </w:r>
      <w:r w:rsidRPr="00CB7BED">
        <w:rPr>
          <w:sz w:val="28"/>
          <w:szCs w:val="28"/>
          <w:lang w:eastAsia="ru-RU"/>
        </w:rPr>
        <w:t xml:space="preserve">определяет объем и условия предоставления субсидий на иные цели </w:t>
      </w:r>
      <w:r w:rsidR="00B81712">
        <w:rPr>
          <w:sz w:val="28"/>
          <w:szCs w:val="28"/>
          <w:lang w:eastAsia="ru-RU"/>
        </w:rPr>
        <w:br/>
      </w:r>
      <w:r w:rsidRPr="00CB7BED">
        <w:rPr>
          <w:sz w:val="28"/>
          <w:szCs w:val="28"/>
          <w:lang w:eastAsia="ru-RU"/>
        </w:rPr>
        <w:t>на подготовку и проведение празднования на федеральном уровне памятных дат субъектов Российской Федерации</w:t>
      </w:r>
      <w:r w:rsidRPr="00CB7BED">
        <w:rPr>
          <w:rFonts w:ascii="Calibri" w:hAnsi="Calibri" w:cs="Calibri"/>
          <w:sz w:val="22"/>
          <w:lang w:eastAsia="ru-RU"/>
        </w:rPr>
        <w:t xml:space="preserve"> </w:t>
      </w:r>
      <w:r w:rsidRPr="00CB7BED">
        <w:rPr>
          <w:sz w:val="28"/>
          <w:szCs w:val="28"/>
          <w:lang w:eastAsia="ru-RU"/>
        </w:rPr>
        <w:t>бюджетным и автономным учреждениям, в отношении которых департамент культуры и молодежной политики администрации города Перми осуществляет функции и полномочия учредителя (далее – Порядок, субсидии на иные цели, Учреждения, Департамент).</w:t>
      </w:r>
    </w:p>
    <w:p w14:paraId="5AD506F0" w14:textId="7D80CCEE"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1.2. Получателями субсидий на иные цели являются</w:t>
      </w:r>
      <w:r w:rsidR="00A765EF">
        <w:rPr>
          <w:sz w:val="28"/>
          <w:szCs w:val="28"/>
          <w:lang w:eastAsia="ru-RU"/>
        </w:rPr>
        <w:t xml:space="preserve"> Учреждения согласно приложению </w:t>
      </w:r>
      <w:r w:rsidRPr="00CB7BED">
        <w:rPr>
          <w:sz w:val="28"/>
          <w:szCs w:val="28"/>
          <w:lang w:eastAsia="ru-RU"/>
        </w:rPr>
        <w:t xml:space="preserve">к настоящему Порядку, устанавливающему размер субсидий </w:t>
      </w:r>
      <w:r w:rsidRPr="00CB7BED">
        <w:rPr>
          <w:sz w:val="28"/>
          <w:szCs w:val="28"/>
          <w:lang w:eastAsia="ru-RU"/>
        </w:rPr>
        <w:br/>
        <w:t>на иные цели.</w:t>
      </w:r>
    </w:p>
    <w:p w14:paraId="3978095E" w14:textId="138B08D6" w:rsidR="00CB7BED" w:rsidRPr="00CB7BED" w:rsidRDefault="00CB7BED" w:rsidP="00F227D0">
      <w:pPr>
        <w:spacing w:line="240" w:lineRule="auto"/>
        <w:ind w:firstLine="720"/>
        <w:contextualSpacing/>
        <w:jc w:val="both"/>
        <w:rPr>
          <w:sz w:val="28"/>
          <w:szCs w:val="24"/>
          <w:lang w:eastAsia="ru-RU"/>
        </w:rPr>
      </w:pPr>
      <w:r w:rsidRPr="00CB7BED">
        <w:rPr>
          <w:sz w:val="28"/>
          <w:szCs w:val="28"/>
          <w:lang w:eastAsia="ru-RU"/>
        </w:rPr>
        <w:t xml:space="preserve">1.3. </w:t>
      </w:r>
      <w:r w:rsidR="00F227D0" w:rsidRPr="00F227D0">
        <w:rPr>
          <w:sz w:val="28"/>
          <w:szCs w:val="24"/>
          <w:lang w:eastAsia="ru-RU"/>
        </w:rPr>
        <w:t xml:space="preserve">Целью предоставления субсидий на иные цели является подготовка </w:t>
      </w:r>
      <w:r w:rsidR="00F227D0" w:rsidRPr="00F227D0">
        <w:rPr>
          <w:sz w:val="28"/>
          <w:szCs w:val="24"/>
          <w:lang w:eastAsia="ru-RU"/>
        </w:rPr>
        <w:br/>
        <w:t xml:space="preserve">и проведение празднования 300-летия основания города Перми в рамках подготовки и празднования на федеральном уровне памятных дат </w:t>
      </w:r>
      <w:r w:rsidR="00F227D0">
        <w:rPr>
          <w:sz w:val="28"/>
          <w:szCs w:val="24"/>
          <w:lang w:eastAsia="ru-RU"/>
        </w:rPr>
        <w:t>субъектов Российской Федерации.</w:t>
      </w:r>
    </w:p>
    <w:p w14:paraId="4D0C2F5E" w14:textId="77777777" w:rsidR="00CB7BED" w:rsidRPr="00CB7BED" w:rsidRDefault="00CB7BED" w:rsidP="00CB7BED">
      <w:pPr>
        <w:spacing w:line="240" w:lineRule="auto"/>
        <w:ind w:firstLine="720"/>
        <w:contextualSpacing/>
        <w:jc w:val="both"/>
        <w:rPr>
          <w:sz w:val="28"/>
          <w:szCs w:val="28"/>
          <w:lang w:eastAsia="ru-RU"/>
        </w:rPr>
      </w:pPr>
      <w:r w:rsidRPr="00CB7BED">
        <w:rPr>
          <w:sz w:val="28"/>
          <w:szCs w:val="28"/>
          <w:lang w:eastAsia="ru-RU"/>
        </w:rPr>
        <w:t>1.4. Субсидии на иные цели предоставляются Учреждениям в пределах бюджетных ассигнований, утвержденных Законом Пермского края о бюджете Пермского края и решением Пермской городской Думы о бюджете города Перми на соответствующий очередной финансовый год и плановый период, в рамках выполнения мероприятий муниципальной программы «Культура города Перми».</w:t>
      </w:r>
    </w:p>
    <w:p w14:paraId="67820948" w14:textId="77777777" w:rsidR="00CB7BED" w:rsidRPr="00CB7BED" w:rsidRDefault="00CB7BED" w:rsidP="00CB7BED">
      <w:pPr>
        <w:spacing w:line="240" w:lineRule="auto"/>
        <w:contextualSpacing/>
        <w:jc w:val="center"/>
        <w:rPr>
          <w:b/>
          <w:sz w:val="28"/>
          <w:szCs w:val="28"/>
          <w:lang w:eastAsia="ru-RU"/>
        </w:rPr>
      </w:pPr>
    </w:p>
    <w:p w14:paraId="02AAEAB9" w14:textId="77777777" w:rsidR="00CB7BED" w:rsidRPr="00CB7BED" w:rsidRDefault="00CB7BED" w:rsidP="00CB7BED">
      <w:pPr>
        <w:widowControl w:val="0"/>
        <w:autoSpaceDE w:val="0"/>
        <w:autoSpaceDN w:val="0"/>
        <w:spacing w:line="240" w:lineRule="auto"/>
        <w:jc w:val="center"/>
        <w:rPr>
          <w:sz w:val="28"/>
          <w:szCs w:val="28"/>
          <w:lang w:eastAsia="ru-RU"/>
        </w:rPr>
      </w:pPr>
      <w:r w:rsidRPr="00CB7BED">
        <w:rPr>
          <w:b/>
          <w:sz w:val="28"/>
          <w:szCs w:val="28"/>
          <w:lang w:val="en-US" w:eastAsia="ru-RU"/>
        </w:rPr>
        <w:t>II</w:t>
      </w:r>
      <w:r w:rsidRPr="00CB7BED">
        <w:rPr>
          <w:b/>
          <w:sz w:val="28"/>
          <w:szCs w:val="28"/>
          <w:lang w:eastAsia="ru-RU"/>
        </w:rPr>
        <w:t>.</w:t>
      </w:r>
      <w:r w:rsidRPr="00CB7BED">
        <w:rPr>
          <w:sz w:val="28"/>
          <w:szCs w:val="28"/>
          <w:lang w:eastAsia="ru-RU"/>
        </w:rPr>
        <w:t xml:space="preserve"> </w:t>
      </w:r>
      <w:r w:rsidRPr="00CB7BED">
        <w:rPr>
          <w:b/>
          <w:sz w:val="28"/>
          <w:szCs w:val="28"/>
          <w:lang w:eastAsia="ru-RU"/>
        </w:rPr>
        <w:t>Условия и порядок предоставления субсидий на иные цели</w:t>
      </w:r>
    </w:p>
    <w:p w14:paraId="71FB6D55" w14:textId="77777777" w:rsidR="00CB7BED" w:rsidRPr="00CB7BED" w:rsidRDefault="00CB7BED" w:rsidP="00CB7BED">
      <w:pPr>
        <w:widowControl w:val="0"/>
        <w:autoSpaceDE w:val="0"/>
        <w:autoSpaceDN w:val="0"/>
        <w:spacing w:line="240" w:lineRule="auto"/>
        <w:jc w:val="center"/>
        <w:rPr>
          <w:b/>
          <w:bCs/>
          <w:sz w:val="28"/>
          <w:szCs w:val="28"/>
          <w:highlight w:val="yellow"/>
          <w:lang w:eastAsia="ru-RU"/>
        </w:rPr>
      </w:pPr>
    </w:p>
    <w:p w14:paraId="559E4393" w14:textId="4DAA85BF" w:rsidR="00CB7BED" w:rsidRPr="00CB7BED" w:rsidRDefault="00CB7BED" w:rsidP="00236288">
      <w:pPr>
        <w:widowControl w:val="0"/>
        <w:autoSpaceDE w:val="0"/>
        <w:autoSpaceDN w:val="0"/>
        <w:spacing w:line="240" w:lineRule="auto"/>
        <w:ind w:firstLine="720"/>
        <w:jc w:val="both"/>
        <w:rPr>
          <w:bCs/>
          <w:sz w:val="28"/>
          <w:szCs w:val="28"/>
          <w:lang w:eastAsia="ru-RU"/>
        </w:rPr>
      </w:pPr>
      <w:r w:rsidRPr="00CB7BED">
        <w:rPr>
          <w:bCs/>
          <w:sz w:val="28"/>
          <w:szCs w:val="28"/>
          <w:lang w:eastAsia="ru-RU"/>
        </w:rPr>
        <w:t>2.1. Для получения субсидий на иные цели Учреждения напр</w:t>
      </w:r>
      <w:r w:rsidR="00F227D0">
        <w:rPr>
          <w:bCs/>
          <w:sz w:val="28"/>
          <w:szCs w:val="28"/>
          <w:lang w:eastAsia="ru-RU"/>
        </w:rPr>
        <w:t>авляют</w:t>
      </w:r>
      <w:r w:rsidR="000730B9">
        <w:rPr>
          <w:bCs/>
          <w:sz w:val="28"/>
          <w:szCs w:val="28"/>
          <w:lang w:eastAsia="ru-RU"/>
        </w:rPr>
        <w:t xml:space="preserve"> </w:t>
      </w:r>
      <w:r w:rsidR="00F227D0">
        <w:rPr>
          <w:bCs/>
          <w:sz w:val="28"/>
          <w:szCs w:val="28"/>
          <w:lang w:eastAsia="ru-RU"/>
        </w:rPr>
        <w:t>в</w:t>
      </w:r>
      <w:r w:rsidR="00236288">
        <w:rPr>
          <w:bCs/>
          <w:sz w:val="28"/>
          <w:szCs w:val="28"/>
          <w:lang w:eastAsia="ru-RU"/>
        </w:rPr>
        <w:t xml:space="preserve"> </w:t>
      </w:r>
      <w:r w:rsidR="00F227D0">
        <w:rPr>
          <w:bCs/>
          <w:sz w:val="28"/>
          <w:szCs w:val="28"/>
          <w:lang w:eastAsia="ru-RU"/>
        </w:rPr>
        <w:t xml:space="preserve">Департамент до </w:t>
      </w:r>
      <w:r w:rsidR="0082370C">
        <w:rPr>
          <w:bCs/>
          <w:sz w:val="28"/>
          <w:szCs w:val="28"/>
          <w:lang w:eastAsia="ru-RU"/>
        </w:rPr>
        <w:t>1</w:t>
      </w:r>
      <w:r w:rsidRPr="00CB7BED">
        <w:rPr>
          <w:bCs/>
          <w:sz w:val="28"/>
          <w:szCs w:val="28"/>
          <w:lang w:eastAsia="ru-RU"/>
        </w:rPr>
        <w:t xml:space="preserve">5 </w:t>
      </w:r>
      <w:r w:rsidRPr="00F227D0">
        <w:rPr>
          <w:bCs/>
          <w:sz w:val="28"/>
          <w:szCs w:val="28"/>
          <w:lang w:eastAsia="ru-RU"/>
        </w:rPr>
        <w:t>июля</w:t>
      </w:r>
      <w:r w:rsidRPr="00CB7BED">
        <w:rPr>
          <w:bCs/>
          <w:sz w:val="28"/>
          <w:szCs w:val="28"/>
          <w:lang w:eastAsia="ru-RU"/>
        </w:rPr>
        <w:t xml:space="preserve"> текущего года следующие документы:</w:t>
      </w:r>
    </w:p>
    <w:p w14:paraId="33934C53" w14:textId="77777777"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2.1.1.</w:t>
      </w:r>
      <w:r w:rsidRPr="00CB7BED">
        <w:rPr>
          <w:rFonts w:ascii="Calibri" w:hAnsi="Calibri" w:cs="Calibri"/>
          <w:sz w:val="22"/>
          <w:lang w:eastAsia="ru-RU"/>
        </w:rPr>
        <w:t xml:space="preserve"> </w:t>
      </w:r>
      <w:bookmarkStart w:id="3" w:name="_Hlk66365847"/>
      <w:r w:rsidRPr="00CB7BED">
        <w:rPr>
          <w:sz w:val="28"/>
          <w:szCs w:val="28"/>
          <w:lang w:eastAsia="ru-RU"/>
        </w:rPr>
        <w:t>на проведение текущего ремонта учреждений, непосредственно связанных с празднованием 300-летия города Перми</w:t>
      </w:r>
      <w:bookmarkEnd w:id="3"/>
      <w:r w:rsidRPr="00CB7BED">
        <w:rPr>
          <w:sz w:val="28"/>
          <w:szCs w:val="28"/>
          <w:lang w:eastAsia="ru-RU"/>
        </w:rPr>
        <w:t>:</w:t>
      </w:r>
    </w:p>
    <w:p w14:paraId="34E3D189" w14:textId="77777777" w:rsidR="00CB7BED" w:rsidRPr="00CB7BED" w:rsidRDefault="00CB7BED" w:rsidP="00CB7BED">
      <w:pPr>
        <w:widowControl w:val="0"/>
        <w:autoSpaceDE w:val="0"/>
        <w:autoSpaceDN w:val="0"/>
        <w:spacing w:line="240" w:lineRule="auto"/>
        <w:ind w:firstLine="720"/>
        <w:jc w:val="both"/>
        <w:rPr>
          <w:sz w:val="28"/>
          <w:szCs w:val="28"/>
          <w:lang w:eastAsia="ru-RU"/>
        </w:rPr>
      </w:pPr>
      <w:bookmarkStart w:id="4" w:name="_Hlk66353955"/>
      <w:r w:rsidRPr="00CB7BED">
        <w:rPr>
          <w:sz w:val="28"/>
          <w:szCs w:val="28"/>
          <w:lang w:eastAsia="ru-RU"/>
        </w:rPr>
        <w:t>пояснительную записку, содержащую обоснование необходимости предоставления субсидий на иные цели, включая расчет-обоснование суммы субсиди</w:t>
      </w:r>
      <w:r w:rsidRPr="00CB7BED">
        <w:rPr>
          <w:bCs/>
          <w:sz w:val="28"/>
          <w:szCs w:val="28"/>
          <w:lang w:eastAsia="ru-RU"/>
        </w:rPr>
        <w:t>й на иные цели согласно приложению 1 к настоящему Порядку</w:t>
      </w:r>
      <w:r w:rsidRPr="00CB7BED">
        <w:rPr>
          <w:sz w:val="28"/>
          <w:szCs w:val="28"/>
          <w:lang w:eastAsia="ru-RU"/>
        </w:rPr>
        <w:t>;</w:t>
      </w:r>
    </w:p>
    <w:bookmarkEnd w:id="4"/>
    <w:p w14:paraId="22EA5641" w14:textId="77777777" w:rsidR="00CB7BED" w:rsidRDefault="00CB7BED" w:rsidP="00CB7BED">
      <w:pPr>
        <w:autoSpaceDE w:val="0"/>
        <w:autoSpaceDN w:val="0"/>
        <w:adjustRightInd w:val="0"/>
        <w:spacing w:line="240" w:lineRule="auto"/>
        <w:ind w:firstLine="720"/>
        <w:jc w:val="both"/>
        <w:rPr>
          <w:iCs/>
          <w:sz w:val="28"/>
          <w:szCs w:val="28"/>
          <w:lang w:eastAsia="ru-RU"/>
        </w:rPr>
      </w:pPr>
      <w:r w:rsidRPr="00CB7BED">
        <w:rPr>
          <w:iCs/>
          <w:sz w:val="28"/>
          <w:szCs w:val="28"/>
          <w:lang w:eastAsia="ru-RU"/>
        </w:rPr>
        <w:t>перечень объектов, подлежащих ремонту;</w:t>
      </w:r>
    </w:p>
    <w:p w14:paraId="30FCF7BB" w14:textId="0947CFF0" w:rsidR="00C42E2F" w:rsidRDefault="00C42E2F" w:rsidP="00CB7BED">
      <w:pPr>
        <w:autoSpaceDE w:val="0"/>
        <w:autoSpaceDN w:val="0"/>
        <w:adjustRightInd w:val="0"/>
        <w:spacing w:line="240" w:lineRule="auto"/>
        <w:ind w:firstLine="720"/>
        <w:jc w:val="both"/>
        <w:rPr>
          <w:iCs/>
          <w:sz w:val="28"/>
          <w:szCs w:val="28"/>
          <w:lang w:eastAsia="ru-RU"/>
        </w:rPr>
      </w:pPr>
      <w:r>
        <w:rPr>
          <w:iCs/>
          <w:sz w:val="28"/>
          <w:szCs w:val="28"/>
          <w:lang w:eastAsia="ru-RU"/>
        </w:rPr>
        <w:t>акт обследования объектов, подлежащих ремонту;</w:t>
      </w:r>
    </w:p>
    <w:p w14:paraId="73B8880A" w14:textId="2300D7AC" w:rsidR="00C42E2F" w:rsidRPr="00CB7BED" w:rsidRDefault="00C42E2F" w:rsidP="00CB7BED">
      <w:pPr>
        <w:autoSpaceDE w:val="0"/>
        <w:autoSpaceDN w:val="0"/>
        <w:adjustRightInd w:val="0"/>
        <w:spacing w:line="240" w:lineRule="auto"/>
        <w:ind w:firstLine="720"/>
        <w:jc w:val="both"/>
        <w:rPr>
          <w:iCs/>
          <w:sz w:val="28"/>
          <w:szCs w:val="28"/>
          <w:lang w:eastAsia="ru-RU"/>
        </w:rPr>
      </w:pPr>
      <w:r>
        <w:rPr>
          <w:iCs/>
          <w:sz w:val="28"/>
          <w:szCs w:val="28"/>
          <w:lang w:eastAsia="ru-RU"/>
        </w:rPr>
        <w:t>дефектную ведомость;</w:t>
      </w:r>
    </w:p>
    <w:p w14:paraId="12FBBB28" w14:textId="77777777" w:rsidR="00CB7BED" w:rsidRPr="00CB7BED" w:rsidRDefault="00CB7BED" w:rsidP="00CB7BED">
      <w:pPr>
        <w:autoSpaceDE w:val="0"/>
        <w:autoSpaceDN w:val="0"/>
        <w:adjustRightInd w:val="0"/>
        <w:spacing w:line="240" w:lineRule="auto"/>
        <w:ind w:firstLine="720"/>
        <w:jc w:val="both"/>
        <w:rPr>
          <w:lang w:eastAsia="ru-RU"/>
        </w:rPr>
      </w:pPr>
      <w:r w:rsidRPr="00CB7BED">
        <w:rPr>
          <w:iCs/>
          <w:sz w:val="28"/>
          <w:szCs w:val="28"/>
          <w:lang w:eastAsia="ru-RU"/>
        </w:rPr>
        <w:lastRenderedPageBreak/>
        <w:t>предварительную смету расходов;</w:t>
      </w:r>
    </w:p>
    <w:p w14:paraId="5E47A234" w14:textId="77777777" w:rsidR="00CB7BED" w:rsidRPr="00CB7BED" w:rsidRDefault="00CB7BED" w:rsidP="00CB7BED">
      <w:pPr>
        <w:autoSpaceDE w:val="0"/>
        <w:autoSpaceDN w:val="0"/>
        <w:adjustRightInd w:val="0"/>
        <w:spacing w:line="240" w:lineRule="auto"/>
        <w:ind w:firstLine="720"/>
        <w:jc w:val="both"/>
        <w:rPr>
          <w:iCs/>
          <w:sz w:val="28"/>
          <w:szCs w:val="28"/>
          <w:lang w:eastAsia="ru-RU"/>
        </w:rPr>
      </w:pPr>
      <w:r w:rsidRPr="00CB7BED">
        <w:rPr>
          <w:sz w:val="28"/>
          <w:szCs w:val="28"/>
          <w:lang w:eastAsia="ru-RU"/>
        </w:rPr>
        <w:t>2.1.2.</w:t>
      </w:r>
      <w:r w:rsidRPr="00CB7BED">
        <w:rPr>
          <w:lang w:eastAsia="ru-RU"/>
        </w:rPr>
        <w:t xml:space="preserve"> </w:t>
      </w:r>
      <w:r w:rsidRPr="00CB7BED">
        <w:rPr>
          <w:iCs/>
          <w:sz w:val="28"/>
          <w:szCs w:val="28"/>
          <w:lang w:eastAsia="ru-RU"/>
        </w:rPr>
        <w:t>на проведение культурно-массовых мероприятий, в том числе выставок и фестивалей:</w:t>
      </w:r>
    </w:p>
    <w:p w14:paraId="7D269953" w14:textId="77777777"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пояснительную записку, содержащую обоснование необходимости предоставления субсидий на иные цели, включая расчет-обоснование суммы субсиди</w:t>
      </w:r>
      <w:r w:rsidRPr="00CB7BED">
        <w:rPr>
          <w:bCs/>
          <w:sz w:val="28"/>
          <w:szCs w:val="28"/>
          <w:lang w:eastAsia="ru-RU"/>
        </w:rPr>
        <w:t>й на иные цели согласно приложению 1 к настоящему Порядку</w:t>
      </w:r>
      <w:r w:rsidRPr="00CB7BED">
        <w:rPr>
          <w:sz w:val="28"/>
          <w:szCs w:val="28"/>
          <w:lang w:eastAsia="ru-RU"/>
        </w:rPr>
        <w:t>;</w:t>
      </w:r>
    </w:p>
    <w:p w14:paraId="4CD50FB2" w14:textId="4FE65936" w:rsidR="00CB7BED" w:rsidRPr="00CB7BED" w:rsidRDefault="00CB7BED" w:rsidP="00CB7BED">
      <w:pPr>
        <w:autoSpaceDE w:val="0"/>
        <w:autoSpaceDN w:val="0"/>
        <w:adjustRightInd w:val="0"/>
        <w:spacing w:line="240" w:lineRule="auto"/>
        <w:ind w:firstLine="720"/>
        <w:jc w:val="both"/>
        <w:rPr>
          <w:iCs/>
          <w:sz w:val="28"/>
          <w:szCs w:val="28"/>
          <w:lang w:eastAsia="ru-RU"/>
        </w:rPr>
      </w:pPr>
      <w:r w:rsidRPr="00CB7BED">
        <w:rPr>
          <w:iCs/>
          <w:sz w:val="28"/>
          <w:szCs w:val="28"/>
          <w:lang w:eastAsia="ru-RU"/>
        </w:rPr>
        <w:t>предварительную смету расходов на проведение мероприятий с обоснованием цен, включенных в смету на основании коммерческих предложений, с приложением не менее трех ценовых информаций и</w:t>
      </w:r>
      <w:r w:rsidR="000730B9">
        <w:rPr>
          <w:iCs/>
          <w:sz w:val="28"/>
          <w:szCs w:val="28"/>
          <w:lang w:eastAsia="ru-RU"/>
        </w:rPr>
        <w:t xml:space="preserve"> </w:t>
      </w:r>
      <w:r w:rsidRPr="00CB7BED">
        <w:rPr>
          <w:iCs/>
          <w:sz w:val="28"/>
          <w:szCs w:val="28"/>
          <w:lang w:eastAsia="ru-RU"/>
        </w:rPr>
        <w:t>(или) документов, подтверждающих аналогичные расходы;</w:t>
      </w:r>
    </w:p>
    <w:p w14:paraId="24C7F3F6" w14:textId="77777777" w:rsidR="00CB7BED" w:rsidRPr="00CB7BED" w:rsidRDefault="00CB7BED" w:rsidP="00CB7BED">
      <w:pPr>
        <w:autoSpaceDE w:val="0"/>
        <w:autoSpaceDN w:val="0"/>
        <w:adjustRightInd w:val="0"/>
        <w:spacing w:line="240" w:lineRule="auto"/>
        <w:ind w:firstLine="720"/>
        <w:jc w:val="both"/>
        <w:rPr>
          <w:iCs/>
          <w:sz w:val="28"/>
          <w:szCs w:val="28"/>
          <w:lang w:eastAsia="ru-RU"/>
        </w:rPr>
      </w:pPr>
      <w:r w:rsidRPr="00CB7BED">
        <w:rPr>
          <w:iCs/>
          <w:sz w:val="28"/>
          <w:szCs w:val="28"/>
          <w:lang w:eastAsia="ru-RU"/>
        </w:rPr>
        <w:t>программу мероприятия, содержащую информацию об организаторе мероприятия, периоде и месте проведения мероприятия.</w:t>
      </w:r>
    </w:p>
    <w:p w14:paraId="25E6E51B"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2.2. Рассмотрение и проверка документов на полноту их представления </w:t>
      </w:r>
      <w:r w:rsidRPr="00CB7BED">
        <w:rPr>
          <w:sz w:val="28"/>
          <w:szCs w:val="28"/>
          <w:lang w:eastAsia="ru-RU"/>
        </w:rPr>
        <w:br/>
        <w:t>в соответствии с пунктом 2.1 настоящего Порядка осуществляется Департаментом в течение 10 рабочих дней с даты их представления.</w:t>
      </w:r>
    </w:p>
    <w:p w14:paraId="25F01440"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2.3. Требования, которым Учреждения должны соответствовать на дату подачи документов, указанных в пункте 2.1 настоящего Порядка:</w:t>
      </w:r>
    </w:p>
    <w:p w14:paraId="0645B41E"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1BA6B6"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отсутствие просроченной задолженности по возврату в бюджет города Перми субсидий, бюджетных инвестиций, предоставленных в том числе в соответствии с иными правовыми актами, и иной просроченной задолженности </w:t>
      </w:r>
      <w:r w:rsidRPr="00CB7BED">
        <w:rPr>
          <w:sz w:val="28"/>
          <w:szCs w:val="28"/>
          <w:lang w:eastAsia="ru-RU"/>
        </w:rPr>
        <w:br/>
        <w:t>перед бюджетом города Перми.</w:t>
      </w:r>
    </w:p>
    <w:p w14:paraId="2ED7565B"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2.4. Основания для отказа в предоставлении субсидий на иные цели:</w:t>
      </w:r>
    </w:p>
    <w:p w14:paraId="1618AA6B"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несоответствие представленных Учреждениями документов требованиям, определенным в соответствии с пунктом 2.1 настоящего Порядка, или непредставление (представление не в полном объеме) указанных документов;</w:t>
      </w:r>
    </w:p>
    <w:p w14:paraId="4B4E77AE"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недостоверность информации, содержащейся в документах, представленных Учреждениями в соответствии с пунктом 2.1 настоящего Порядка.</w:t>
      </w:r>
    </w:p>
    <w:p w14:paraId="1C521984" w14:textId="77777777" w:rsidR="00CB7BED" w:rsidRPr="00CB7BED" w:rsidRDefault="00CB7BED" w:rsidP="00CB7BED">
      <w:pPr>
        <w:autoSpaceDE w:val="0"/>
        <w:autoSpaceDN w:val="0"/>
        <w:spacing w:line="240" w:lineRule="auto"/>
        <w:ind w:firstLine="720"/>
        <w:jc w:val="both"/>
        <w:rPr>
          <w:sz w:val="28"/>
          <w:szCs w:val="24"/>
          <w:lang w:eastAsia="ru-RU"/>
        </w:rPr>
      </w:pPr>
      <w:r w:rsidRPr="00CB7BED">
        <w:rPr>
          <w:sz w:val="28"/>
          <w:szCs w:val="28"/>
          <w:lang w:eastAsia="ru-RU"/>
        </w:rPr>
        <w:t xml:space="preserve">2.5. Размер субсидий на иные цели на проведение текущего ремонта учреждений, непосредственно связанных с празднованием 300-летия города Перми, определяется </w:t>
      </w:r>
      <w:r w:rsidRPr="00CB7BED">
        <w:rPr>
          <w:sz w:val="28"/>
          <w:szCs w:val="24"/>
          <w:lang w:eastAsia="ru-RU"/>
        </w:rPr>
        <w:t xml:space="preserve">на основании предварительного сводного и локального сметного расчета в актуальных ценах, согласованного с муниципальным казенным учреждением «Административно-хозяйственная служба системы образования» города Перми, обоснования цены материалов (оборудования), включенных в локальные сметные расчеты на основании прайс-листов, коммерческих предложений с приложением не менее трех ценовых информаций. </w:t>
      </w:r>
    </w:p>
    <w:p w14:paraId="14A9A57D" w14:textId="0E5D5924" w:rsidR="00CB7BED" w:rsidRPr="00CB7BED" w:rsidRDefault="00CB7BED" w:rsidP="00CB7BED">
      <w:pPr>
        <w:autoSpaceDE w:val="0"/>
        <w:autoSpaceDN w:val="0"/>
        <w:spacing w:line="240" w:lineRule="auto"/>
        <w:ind w:firstLine="720"/>
        <w:jc w:val="both"/>
        <w:rPr>
          <w:sz w:val="28"/>
          <w:szCs w:val="28"/>
          <w:lang w:eastAsia="ru-RU"/>
        </w:rPr>
      </w:pPr>
      <w:r w:rsidRPr="00CB7BED">
        <w:rPr>
          <w:sz w:val="28"/>
          <w:szCs w:val="28"/>
          <w:lang w:eastAsia="ru-RU"/>
        </w:rPr>
        <w:t xml:space="preserve">Размер субсидий на иные цели на проведение культурно-массовых мероприятий, в том числе выставок и фестивалей, определяется на основании программы мероприятий, содержащей информацию об организаторе мероприятия, периоде </w:t>
      </w:r>
      <w:r w:rsidR="00B81712">
        <w:rPr>
          <w:sz w:val="28"/>
          <w:szCs w:val="28"/>
          <w:lang w:eastAsia="ru-RU"/>
        </w:rPr>
        <w:br/>
      </w:r>
      <w:r w:rsidRPr="00CB7BED">
        <w:rPr>
          <w:sz w:val="28"/>
          <w:szCs w:val="28"/>
          <w:lang w:eastAsia="ru-RU"/>
        </w:rPr>
        <w:t>и месте проведения мероприятий, предварительной сметы расходов на их проведение</w:t>
      </w:r>
      <w:r w:rsidR="000730B9">
        <w:rPr>
          <w:sz w:val="28"/>
          <w:szCs w:val="28"/>
          <w:lang w:eastAsia="ru-RU"/>
        </w:rPr>
        <w:t>,</w:t>
      </w:r>
      <w:r w:rsidRPr="00CB7BED">
        <w:rPr>
          <w:sz w:val="28"/>
          <w:szCs w:val="28"/>
          <w:lang w:eastAsia="ru-RU"/>
        </w:rPr>
        <w:t xml:space="preserve"> или сметы за отчетный период</w:t>
      </w:r>
      <w:r w:rsidR="000730B9">
        <w:rPr>
          <w:sz w:val="28"/>
          <w:szCs w:val="28"/>
          <w:lang w:eastAsia="ru-RU"/>
        </w:rPr>
        <w:t>,</w:t>
      </w:r>
      <w:r w:rsidRPr="00CB7BED">
        <w:rPr>
          <w:sz w:val="28"/>
          <w:szCs w:val="28"/>
          <w:lang w:eastAsia="ru-RU"/>
        </w:rPr>
        <w:t xml:space="preserve"> или сметы на текущий финансовый год.</w:t>
      </w:r>
    </w:p>
    <w:p w14:paraId="2ADCCE7C" w14:textId="2F966302" w:rsidR="003E51F9" w:rsidRPr="003E51F9" w:rsidRDefault="00CB7BED" w:rsidP="003E51F9">
      <w:pPr>
        <w:spacing w:line="340" w:lineRule="exact"/>
        <w:ind w:firstLine="720"/>
        <w:jc w:val="both"/>
        <w:rPr>
          <w:sz w:val="28"/>
          <w:szCs w:val="28"/>
          <w:lang w:eastAsia="ru-RU"/>
        </w:rPr>
      </w:pPr>
      <w:r w:rsidRPr="00CB7BED">
        <w:rPr>
          <w:sz w:val="28"/>
          <w:szCs w:val="28"/>
          <w:lang w:eastAsia="ru-RU"/>
        </w:rPr>
        <w:t xml:space="preserve">2.6. </w:t>
      </w:r>
      <w:r w:rsidR="003E51F9" w:rsidRPr="003E51F9">
        <w:rPr>
          <w:sz w:val="28"/>
          <w:szCs w:val="28"/>
          <w:lang w:eastAsia="ru-RU"/>
        </w:rPr>
        <w:t>Размер субсиди</w:t>
      </w:r>
      <w:r w:rsidR="00B81712">
        <w:rPr>
          <w:sz w:val="28"/>
          <w:szCs w:val="28"/>
          <w:lang w:eastAsia="ru-RU"/>
        </w:rPr>
        <w:t>й</w:t>
      </w:r>
      <w:r w:rsidR="003E51F9" w:rsidRPr="003E51F9">
        <w:rPr>
          <w:sz w:val="28"/>
          <w:szCs w:val="28"/>
          <w:lang w:eastAsia="ru-RU"/>
        </w:rPr>
        <w:t xml:space="preserve"> на иные цели с указанием периода получения субсиди</w:t>
      </w:r>
      <w:r w:rsidR="00B81712">
        <w:rPr>
          <w:sz w:val="28"/>
          <w:szCs w:val="28"/>
          <w:lang w:eastAsia="ru-RU"/>
        </w:rPr>
        <w:t>й</w:t>
      </w:r>
      <w:r w:rsidR="003E51F9" w:rsidRPr="003E51F9">
        <w:rPr>
          <w:sz w:val="28"/>
          <w:szCs w:val="28"/>
          <w:lang w:eastAsia="ru-RU"/>
        </w:rPr>
        <w:t xml:space="preserve"> на иные цели устанавливается приказом Департамента по каждому Учреждению.</w:t>
      </w:r>
    </w:p>
    <w:p w14:paraId="73EA2676" w14:textId="2E31610B" w:rsidR="003E51F9" w:rsidRPr="003E51F9" w:rsidRDefault="003E51F9" w:rsidP="003E51F9">
      <w:pPr>
        <w:spacing w:line="340" w:lineRule="exact"/>
        <w:ind w:firstLine="720"/>
        <w:jc w:val="both"/>
        <w:rPr>
          <w:sz w:val="28"/>
          <w:szCs w:val="28"/>
          <w:lang w:eastAsia="ru-RU"/>
        </w:rPr>
      </w:pPr>
      <w:r w:rsidRPr="003E51F9">
        <w:rPr>
          <w:sz w:val="28"/>
          <w:szCs w:val="28"/>
          <w:lang w:eastAsia="ru-RU"/>
        </w:rPr>
        <w:lastRenderedPageBreak/>
        <w:t>Общий объ</w:t>
      </w:r>
      <w:r w:rsidR="00B81712">
        <w:rPr>
          <w:sz w:val="28"/>
          <w:szCs w:val="28"/>
          <w:lang w:eastAsia="ru-RU"/>
        </w:rPr>
        <w:t>е</w:t>
      </w:r>
      <w:r w:rsidRPr="003E51F9">
        <w:rPr>
          <w:sz w:val="28"/>
          <w:szCs w:val="28"/>
          <w:lang w:eastAsia="ru-RU"/>
        </w:rPr>
        <w:t xml:space="preserve">м субсидии на иные цели на 2021 год и плановый период 2022 </w:t>
      </w:r>
      <w:r w:rsidR="00B81712">
        <w:rPr>
          <w:sz w:val="28"/>
          <w:szCs w:val="28"/>
          <w:lang w:eastAsia="ru-RU"/>
        </w:rPr>
        <w:br/>
      </w:r>
      <w:r w:rsidRPr="003E51F9">
        <w:rPr>
          <w:sz w:val="28"/>
          <w:szCs w:val="28"/>
          <w:lang w:eastAsia="ru-RU"/>
        </w:rPr>
        <w:t>и 2023 годов установлен в приложении 2 к настоящему Порядку.</w:t>
      </w:r>
    </w:p>
    <w:p w14:paraId="07C106BB" w14:textId="60940DA8" w:rsidR="00CB7BED" w:rsidRPr="00CB7BED" w:rsidRDefault="00CB7BED" w:rsidP="003E51F9">
      <w:pPr>
        <w:spacing w:line="340" w:lineRule="exact"/>
        <w:ind w:firstLine="720"/>
        <w:jc w:val="both"/>
        <w:rPr>
          <w:sz w:val="28"/>
          <w:szCs w:val="28"/>
          <w:lang w:eastAsia="ru-RU"/>
        </w:rPr>
      </w:pPr>
      <w:r w:rsidRPr="00CB7BED">
        <w:rPr>
          <w:sz w:val="28"/>
          <w:szCs w:val="28"/>
          <w:lang w:eastAsia="ru-RU"/>
        </w:rPr>
        <w:t xml:space="preserve">2.7. </w:t>
      </w:r>
      <w:r w:rsidR="00A60A2E" w:rsidRPr="00CB7BED">
        <w:rPr>
          <w:sz w:val="28"/>
          <w:szCs w:val="28"/>
          <w:lang w:eastAsia="ru-RU"/>
        </w:rPr>
        <w:t xml:space="preserve">Субсидии на иные цели предоставляются в соответствии с соглашением о предоставлении субсидий </w:t>
      </w:r>
      <w:r w:rsidR="00A60A2E" w:rsidRPr="00B73BEE">
        <w:rPr>
          <w:sz w:val="28"/>
          <w:szCs w:val="28"/>
          <w:lang w:eastAsia="ru-RU"/>
        </w:rPr>
        <w:t xml:space="preserve">из бюджета </w:t>
      </w:r>
      <w:r w:rsidR="00B73BEE" w:rsidRPr="00B73BEE">
        <w:rPr>
          <w:sz w:val="28"/>
          <w:szCs w:val="28"/>
          <w:lang w:eastAsia="ru-RU"/>
        </w:rPr>
        <w:t>горо</w:t>
      </w:r>
      <w:r w:rsidR="008C5CE5" w:rsidRPr="00B73BEE">
        <w:rPr>
          <w:sz w:val="28"/>
          <w:szCs w:val="28"/>
          <w:lang w:eastAsia="ru-RU"/>
        </w:rPr>
        <w:t xml:space="preserve">да </w:t>
      </w:r>
      <w:r w:rsidR="00B73BEE" w:rsidRPr="00B73BEE">
        <w:rPr>
          <w:sz w:val="28"/>
          <w:szCs w:val="28"/>
          <w:lang w:eastAsia="ru-RU"/>
        </w:rPr>
        <w:t>Перм</w:t>
      </w:r>
      <w:r w:rsidR="008C5CE5" w:rsidRPr="00B73BEE">
        <w:rPr>
          <w:sz w:val="28"/>
          <w:szCs w:val="28"/>
          <w:lang w:eastAsia="ru-RU"/>
        </w:rPr>
        <w:t>и</w:t>
      </w:r>
      <w:r w:rsidR="00A60A2E" w:rsidRPr="00B73BEE">
        <w:rPr>
          <w:sz w:val="28"/>
          <w:szCs w:val="28"/>
          <w:lang w:eastAsia="ru-RU"/>
        </w:rPr>
        <w:t xml:space="preserve"> (далее – Соглашение), </w:t>
      </w:r>
      <w:r w:rsidR="00B73BEE" w:rsidRPr="00B73BEE">
        <w:rPr>
          <w:sz w:val="28"/>
          <w:szCs w:val="28"/>
          <w:lang w:eastAsia="ru-RU"/>
        </w:rPr>
        <w:t xml:space="preserve">заключенным между Департаментом и Учреждением </w:t>
      </w:r>
      <w:r w:rsidR="00A60A2E" w:rsidRPr="00B73BEE">
        <w:rPr>
          <w:sz w:val="28"/>
          <w:szCs w:val="28"/>
          <w:lang w:eastAsia="ru-RU"/>
        </w:rPr>
        <w:t>по типовой форме,</w:t>
      </w:r>
      <w:r w:rsidR="008C5CE5" w:rsidRPr="00B73BEE">
        <w:rPr>
          <w:sz w:val="28"/>
          <w:szCs w:val="28"/>
          <w:lang w:eastAsia="ru-RU"/>
        </w:rPr>
        <w:t xml:space="preserve"> </w:t>
      </w:r>
      <w:r w:rsidR="00A60A2E" w:rsidRPr="00B73BEE">
        <w:rPr>
          <w:sz w:val="28"/>
          <w:szCs w:val="28"/>
          <w:lang w:eastAsia="ru-RU"/>
        </w:rPr>
        <w:t>ут</w:t>
      </w:r>
      <w:r w:rsidR="00B73BEE" w:rsidRPr="00B73BEE">
        <w:rPr>
          <w:sz w:val="28"/>
          <w:szCs w:val="28"/>
          <w:lang w:eastAsia="ru-RU"/>
        </w:rPr>
        <w:t>вержде</w:t>
      </w:r>
      <w:r w:rsidR="008C5CE5" w:rsidRPr="00B73BEE">
        <w:rPr>
          <w:sz w:val="28"/>
          <w:szCs w:val="28"/>
          <w:lang w:eastAsia="ru-RU"/>
        </w:rPr>
        <w:t>н</w:t>
      </w:r>
      <w:r w:rsidR="00B73BEE" w:rsidRPr="00B73BEE">
        <w:rPr>
          <w:sz w:val="28"/>
          <w:szCs w:val="28"/>
          <w:lang w:eastAsia="ru-RU"/>
        </w:rPr>
        <w:t>н</w:t>
      </w:r>
      <w:r w:rsidR="008C5CE5" w:rsidRPr="00B73BEE">
        <w:rPr>
          <w:sz w:val="28"/>
          <w:szCs w:val="28"/>
          <w:lang w:eastAsia="ru-RU"/>
        </w:rPr>
        <w:t>о</w:t>
      </w:r>
      <w:r w:rsidR="00A60A2E" w:rsidRPr="00B73BEE">
        <w:rPr>
          <w:sz w:val="28"/>
          <w:szCs w:val="28"/>
          <w:lang w:eastAsia="ru-RU"/>
        </w:rPr>
        <w:t>й</w:t>
      </w:r>
      <w:r w:rsidRPr="00B73BEE">
        <w:rPr>
          <w:sz w:val="28"/>
          <w:szCs w:val="28"/>
          <w:lang w:eastAsia="ru-RU"/>
        </w:rPr>
        <w:t xml:space="preserve"> </w:t>
      </w:r>
      <w:r w:rsidR="00B73BEE" w:rsidRPr="00B73BEE">
        <w:rPr>
          <w:sz w:val="28"/>
          <w:szCs w:val="28"/>
          <w:lang w:eastAsia="ru-RU"/>
        </w:rPr>
        <w:t xml:space="preserve">приказом </w:t>
      </w:r>
      <w:r w:rsidR="00A60A2E" w:rsidRPr="00B73BEE">
        <w:rPr>
          <w:sz w:val="28"/>
          <w:szCs w:val="28"/>
          <w:lang w:eastAsia="ru-RU"/>
        </w:rPr>
        <w:t>Министерств</w:t>
      </w:r>
      <w:r w:rsidR="003B7675">
        <w:rPr>
          <w:sz w:val="28"/>
          <w:szCs w:val="28"/>
          <w:lang w:eastAsia="ru-RU"/>
        </w:rPr>
        <w:t>а</w:t>
      </w:r>
      <w:r w:rsidRPr="00B73BEE">
        <w:rPr>
          <w:sz w:val="28"/>
          <w:szCs w:val="28"/>
          <w:lang w:eastAsia="ru-RU"/>
        </w:rPr>
        <w:t xml:space="preserve"> финансов </w:t>
      </w:r>
      <w:r w:rsidR="00A60A2E" w:rsidRPr="00B73BEE">
        <w:rPr>
          <w:sz w:val="28"/>
          <w:szCs w:val="28"/>
          <w:lang w:eastAsia="ru-RU"/>
        </w:rPr>
        <w:t>Российской Федера</w:t>
      </w:r>
      <w:r w:rsidRPr="00B73BEE">
        <w:rPr>
          <w:sz w:val="28"/>
          <w:szCs w:val="28"/>
          <w:lang w:eastAsia="ru-RU"/>
        </w:rPr>
        <w:t>ции (далее – типовая форма).</w:t>
      </w:r>
    </w:p>
    <w:p w14:paraId="132BE131" w14:textId="786B24C8"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Заключение Соглашения осуществляется Департаментом не позднее 10</w:t>
      </w:r>
      <w:r w:rsidR="00982566">
        <w:rPr>
          <w:sz w:val="28"/>
          <w:szCs w:val="28"/>
          <w:lang w:eastAsia="ru-RU"/>
        </w:rPr>
        <w:t xml:space="preserve"> </w:t>
      </w:r>
      <w:r w:rsidRPr="00CB7BED">
        <w:rPr>
          <w:sz w:val="28"/>
          <w:szCs w:val="28"/>
          <w:lang w:eastAsia="ru-RU"/>
        </w:rPr>
        <w:t>рабочих дней со дня перечисления межбюджетных трансфертов из бюджета Пермского края в бюджет города Перми.</w:t>
      </w:r>
    </w:p>
    <w:p w14:paraId="156AE38E"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2.8. Условиями заключения Соглашений являются:</w:t>
      </w:r>
    </w:p>
    <w:p w14:paraId="40A86E64"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соответствие Учреждений требованиям, установленным пунктом 2.3 настоящего Порядка;</w:t>
      </w:r>
    </w:p>
    <w:p w14:paraId="189FC7D3"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наличие бюджетных ассигнований для предоставления субсидий на иные цели в бюджете города Перми и в муниципальной программе «Культура города Перми».</w:t>
      </w:r>
    </w:p>
    <w:p w14:paraId="44C1A6CB"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2.9. В случаях, установленных Соглашением, заключаются дополнительные соглашения, предусматривающие внесение в него изменений или его расторжение, в соответствии с типовой формой.</w:t>
      </w:r>
    </w:p>
    <w:p w14:paraId="54289BFA"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При внесении изменений в настоящий Порядок, муниципальную программу «Культура города Перми», требующих внесения изменений в Соглашение, дополнительные соглашения заключаются в течение 10 рабочих дней со дня вступления в силу изменений в указанные правовые акты.</w:t>
      </w:r>
    </w:p>
    <w:p w14:paraId="34F4A4AE"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2.10. Субсидии на иные цели перечисляются Учреждениям в сроки, установленные Соглашением. Периодичность перечисления субсидий на иные цели – единовременно.</w:t>
      </w:r>
    </w:p>
    <w:p w14:paraId="285E7F67" w14:textId="77777777"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2.11. Средства, предоставляемые Учреждениям в виде субсидий на иные цели, расходуются в соответствии с их целевым назначением и не могут быть направлены на другие цели.</w:t>
      </w:r>
    </w:p>
    <w:p w14:paraId="4C4A643D" w14:textId="4571615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2.12. Субсидии на иные цели Учреждениям предоставляются путем перечисления Департаментом денежных средств на отдельные лицевые счета Учреждений, открытые в департаменте финансов администрации города Перми в установленном порядке.</w:t>
      </w:r>
    </w:p>
    <w:p w14:paraId="5CF45F7C"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Ведение бухгалтерского учета по предоставленным субсидиям на иные цели осуществляется с применением аналитических кодов счетов бухгалтерского учета. </w:t>
      </w:r>
    </w:p>
    <w:p w14:paraId="2407245E" w14:textId="77777777" w:rsidR="004D15EB" w:rsidRDefault="00CB7BED" w:rsidP="004D15EB">
      <w:pPr>
        <w:autoSpaceDE w:val="0"/>
        <w:autoSpaceDN w:val="0"/>
        <w:adjustRightInd w:val="0"/>
        <w:spacing w:line="240" w:lineRule="auto"/>
        <w:ind w:firstLine="720"/>
        <w:jc w:val="both"/>
        <w:rPr>
          <w:sz w:val="28"/>
          <w:szCs w:val="28"/>
          <w:lang w:eastAsia="ru-RU"/>
        </w:rPr>
      </w:pPr>
      <w:r w:rsidRPr="004D15EB">
        <w:rPr>
          <w:sz w:val="28"/>
          <w:szCs w:val="28"/>
          <w:lang w:eastAsia="ru-RU"/>
        </w:rPr>
        <w:t xml:space="preserve">2.13. </w:t>
      </w:r>
      <w:r w:rsidR="004D15EB" w:rsidRPr="004D15EB">
        <w:rPr>
          <w:sz w:val="28"/>
          <w:szCs w:val="28"/>
          <w:lang w:eastAsia="ru-RU"/>
        </w:rPr>
        <w:t>Результатом предоставления субсидий на иные цели является выполнение Плана основных мероприятий по подготовке и проведению празднования 300-летия основания города Перми в 2023 году на 100 процентов ежегодно.</w:t>
      </w:r>
    </w:p>
    <w:p w14:paraId="6D882F72" w14:textId="410AF6E0" w:rsidR="004D15EB" w:rsidRPr="004D15EB" w:rsidRDefault="004D15EB" w:rsidP="004D15EB">
      <w:pPr>
        <w:autoSpaceDE w:val="0"/>
        <w:autoSpaceDN w:val="0"/>
        <w:adjustRightInd w:val="0"/>
        <w:spacing w:line="240" w:lineRule="auto"/>
        <w:ind w:firstLine="720"/>
        <w:jc w:val="both"/>
        <w:rPr>
          <w:sz w:val="28"/>
          <w:szCs w:val="28"/>
          <w:highlight w:val="yellow"/>
          <w:lang w:eastAsia="ru-RU"/>
        </w:rPr>
      </w:pPr>
      <w:r w:rsidRPr="004D15EB">
        <w:rPr>
          <w:sz w:val="28"/>
          <w:szCs w:val="28"/>
          <w:highlight w:val="yellow"/>
          <w:lang w:eastAsia="ru-RU"/>
        </w:rPr>
        <w:t xml:space="preserve"> </w:t>
      </w:r>
    </w:p>
    <w:p w14:paraId="6EAB3A18" w14:textId="3B0C9A4C" w:rsidR="00CB7BED" w:rsidRPr="00CB7BED" w:rsidRDefault="00CB7BED" w:rsidP="004D15EB">
      <w:pPr>
        <w:autoSpaceDE w:val="0"/>
        <w:autoSpaceDN w:val="0"/>
        <w:adjustRightInd w:val="0"/>
        <w:spacing w:line="240" w:lineRule="auto"/>
        <w:ind w:firstLine="720"/>
        <w:jc w:val="center"/>
        <w:rPr>
          <w:b/>
          <w:sz w:val="28"/>
          <w:szCs w:val="28"/>
          <w:lang w:eastAsia="ru-RU"/>
        </w:rPr>
      </w:pPr>
      <w:r w:rsidRPr="00CB7BED">
        <w:rPr>
          <w:b/>
          <w:sz w:val="28"/>
          <w:szCs w:val="28"/>
          <w:lang w:val="en-US" w:eastAsia="ru-RU"/>
        </w:rPr>
        <w:t>III</w:t>
      </w:r>
      <w:r w:rsidRPr="00CB7BED">
        <w:rPr>
          <w:b/>
          <w:sz w:val="28"/>
          <w:szCs w:val="28"/>
          <w:lang w:eastAsia="ru-RU"/>
        </w:rPr>
        <w:t>. Требования к отчетности</w:t>
      </w:r>
    </w:p>
    <w:p w14:paraId="39E0AF1E" w14:textId="77777777" w:rsidR="00CB7BED" w:rsidRPr="00CB7BED" w:rsidRDefault="00CB7BED" w:rsidP="00412898">
      <w:pPr>
        <w:suppressAutoHyphens/>
        <w:autoSpaceDE w:val="0"/>
        <w:autoSpaceDN w:val="0"/>
        <w:adjustRightInd w:val="0"/>
        <w:spacing w:line="240" w:lineRule="exact"/>
        <w:jc w:val="center"/>
        <w:rPr>
          <w:sz w:val="28"/>
          <w:szCs w:val="28"/>
          <w:lang w:eastAsia="ru-RU"/>
        </w:rPr>
      </w:pPr>
    </w:p>
    <w:p w14:paraId="7BAAEA3C"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3.1. Учреждения представляют в Департамент в установленные настоящим Порядком сроки следующую отчетность (далее – Отчеты): </w:t>
      </w:r>
    </w:p>
    <w:p w14:paraId="66E905EB" w14:textId="3BE21CB9"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отчет о достижении результата предоставления субсиди</w:t>
      </w:r>
      <w:r w:rsidR="00236288">
        <w:rPr>
          <w:sz w:val="28"/>
          <w:szCs w:val="28"/>
          <w:lang w:eastAsia="ru-RU"/>
        </w:rPr>
        <w:t>й</w:t>
      </w:r>
      <w:r w:rsidRPr="00CB7BED">
        <w:rPr>
          <w:sz w:val="28"/>
          <w:szCs w:val="28"/>
          <w:lang w:eastAsia="ru-RU"/>
        </w:rPr>
        <w:t xml:space="preserve"> на иные цели </w:t>
      </w:r>
      <w:r w:rsidRPr="00CB7BED">
        <w:rPr>
          <w:sz w:val="28"/>
          <w:szCs w:val="28"/>
          <w:lang w:eastAsia="ru-RU"/>
        </w:rPr>
        <w:br/>
        <w:t>по форме согласно приложению 3 к настоящему Порядку;</w:t>
      </w:r>
    </w:p>
    <w:p w14:paraId="1494E79C" w14:textId="2CF456AC"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lastRenderedPageBreak/>
        <w:t>отчет об осуществлении расходов, источником финансового обеспечения которых явля</w:t>
      </w:r>
      <w:r w:rsidR="009E5E55">
        <w:rPr>
          <w:sz w:val="28"/>
          <w:szCs w:val="28"/>
          <w:lang w:eastAsia="ru-RU"/>
        </w:rPr>
        <w:t>ю</w:t>
      </w:r>
      <w:r w:rsidRPr="00CB7BED">
        <w:rPr>
          <w:sz w:val="28"/>
          <w:szCs w:val="28"/>
          <w:lang w:eastAsia="ru-RU"/>
        </w:rPr>
        <w:t>тся субсиди</w:t>
      </w:r>
      <w:r w:rsidR="009E5E55">
        <w:rPr>
          <w:sz w:val="28"/>
          <w:szCs w:val="28"/>
          <w:lang w:eastAsia="ru-RU"/>
        </w:rPr>
        <w:t>и</w:t>
      </w:r>
      <w:r w:rsidRPr="00CB7BED">
        <w:rPr>
          <w:sz w:val="28"/>
          <w:szCs w:val="28"/>
          <w:lang w:eastAsia="ru-RU"/>
        </w:rPr>
        <w:t xml:space="preserve"> на иные цели, по форме согласно приложению 4 к настоящему Порядку.</w:t>
      </w:r>
    </w:p>
    <w:p w14:paraId="2F85F9FB"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3.2. Отчеты представляются Учреждениями ежеквартально нарастающим итогом в следующие сроки:</w:t>
      </w:r>
    </w:p>
    <w:p w14:paraId="41D3CF66"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за 1, 2, 3 кварталы – не позднее 05 числа месяца, следующего за отчетным кварталом;</w:t>
      </w:r>
    </w:p>
    <w:p w14:paraId="75C86540" w14:textId="523B64CA"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за 4 квартал (годовой отчет) – не позднее 31 декабря года, в котором был</w:t>
      </w:r>
      <w:r w:rsidR="009E5E55">
        <w:rPr>
          <w:sz w:val="28"/>
          <w:szCs w:val="28"/>
          <w:lang w:eastAsia="ru-RU"/>
        </w:rPr>
        <w:t>и</w:t>
      </w:r>
      <w:r w:rsidRPr="00CB7BED">
        <w:rPr>
          <w:sz w:val="28"/>
          <w:szCs w:val="28"/>
          <w:lang w:eastAsia="ru-RU"/>
        </w:rPr>
        <w:t xml:space="preserve"> получен</w:t>
      </w:r>
      <w:r w:rsidR="009E5E55">
        <w:rPr>
          <w:sz w:val="28"/>
          <w:szCs w:val="28"/>
          <w:lang w:eastAsia="ru-RU"/>
        </w:rPr>
        <w:t>ы</w:t>
      </w:r>
      <w:r w:rsidRPr="00CB7BED">
        <w:rPr>
          <w:sz w:val="28"/>
          <w:szCs w:val="28"/>
          <w:lang w:eastAsia="ru-RU"/>
        </w:rPr>
        <w:t xml:space="preserve"> субсиди</w:t>
      </w:r>
      <w:r w:rsidR="009E5E55">
        <w:rPr>
          <w:sz w:val="28"/>
          <w:szCs w:val="28"/>
          <w:lang w:eastAsia="ru-RU"/>
        </w:rPr>
        <w:t>и</w:t>
      </w:r>
      <w:r w:rsidRPr="00CB7BED">
        <w:rPr>
          <w:sz w:val="28"/>
          <w:szCs w:val="28"/>
          <w:lang w:eastAsia="ru-RU"/>
        </w:rPr>
        <w:t xml:space="preserve"> на иные цели.</w:t>
      </w:r>
    </w:p>
    <w:p w14:paraId="23E1495A"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3.3. Контроль за своевременностью представления Отчетов и достоверностью отчетных данных возлагается на руководителей Учреждений.</w:t>
      </w:r>
    </w:p>
    <w:p w14:paraId="14C7DA57" w14:textId="77777777" w:rsidR="00CB7BED" w:rsidRPr="00CB7BED" w:rsidRDefault="00CB7BED" w:rsidP="00CB7BED">
      <w:pPr>
        <w:widowControl w:val="0"/>
        <w:autoSpaceDE w:val="0"/>
        <w:autoSpaceDN w:val="0"/>
        <w:spacing w:line="240" w:lineRule="auto"/>
        <w:ind w:firstLine="720"/>
        <w:jc w:val="both"/>
        <w:rPr>
          <w:sz w:val="28"/>
          <w:szCs w:val="28"/>
          <w:lang w:eastAsia="ru-RU"/>
        </w:rPr>
      </w:pPr>
      <w:r w:rsidRPr="00CB7BED">
        <w:rPr>
          <w:sz w:val="28"/>
          <w:szCs w:val="28"/>
          <w:lang w:eastAsia="ru-RU"/>
        </w:rPr>
        <w:t xml:space="preserve">3.4. Департамент имеет право устанавливать в соглашении дополнительные формы отчетов и сроки их представления Учреждениями. </w:t>
      </w:r>
    </w:p>
    <w:p w14:paraId="520FEA83" w14:textId="77777777" w:rsidR="00CB7BED" w:rsidRPr="00CB7BED" w:rsidRDefault="00CB7BED" w:rsidP="00CB7BED">
      <w:pPr>
        <w:suppressAutoHyphens/>
        <w:autoSpaceDE w:val="0"/>
        <w:autoSpaceDN w:val="0"/>
        <w:adjustRightInd w:val="0"/>
        <w:spacing w:line="240" w:lineRule="exact"/>
        <w:jc w:val="center"/>
        <w:outlineLvl w:val="0"/>
        <w:rPr>
          <w:b/>
          <w:sz w:val="28"/>
          <w:szCs w:val="28"/>
          <w:lang w:eastAsia="ru-RU"/>
        </w:rPr>
      </w:pPr>
    </w:p>
    <w:p w14:paraId="47A47231" w14:textId="77777777" w:rsidR="00CB7BED" w:rsidRPr="00CB7BED" w:rsidRDefault="00CB7BED" w:rsidP="00CB7BED">
      <w:pPr>
        <w:suppressAutoHyphens/>
        <w:autoSpaceDE w:val="0"/>
        <w:autoSpaceDN w:val="0"/>
        <w:adjustRightInd w:val="0"/>
        <w:spacing w:line="240" w:lineRule="exact"/>
        <w:jc w:val="center"/>
        <w:outlineLvl w:val="0"/>
        <w:rPr>
          <w:b/>
          <w:sz w:val="28"/>
          <w:szCs w:val="28"/>
          <w:lang w:eastAsia="ru-RU"/>
        </w:rPr>
      </w:pPr>
      <w:r w:rsidRPr="00CB7BED">
        <w:rPr>
          <w:b/>
          <w:sz w:val="28"/>
          <w:szCs w:val="28"/>
          <w:lang w:val="en-US" w:eastAsia="ru-RU"/>
        </w:rPr>
        <w:t>IV</w:t>
      </w:r>
      <w:r w:rsidRPr="00CB7BED">
        <w:rPr>
          <w:b/>
          <w:sz w:val="28"/>
          <w:szCs w:val="28"/>
          <w:lang w:eastAsia="ru-RU"/>
        </w:rPr>
        <w:t xml:space="preserve">. Порядок осуществления контроля </w:t>
      </w:r>
      <w:r w:rsidRPr="00CB7BED">
        <w:rPr>
          <w:b/>
          <w:sz w:val="28"/>
          <w:szCs w:val="28"/>
          <w:lang w:eastAsia="ru-RU"/>
        </w:rPr>
        <w:br/>
        <w:t xml:space="preserve">за соблюдением целей, условий и порядка предоставления субсидий </w:t>
      </w:r>
      <w:r w:rsidRPr="00CB7BED">
        <w:rPr>
          <w:b/>
          <w:sz w:val="28"/>
          <w:szCs w:val="28"/>
          <w:lang w:eastAsia="ru-RU"/>
        </w:rPr>
        <w:br/>
        <w:t>на иные цели и ответственность за их несоблюдение</w:t>
      </w:r>
    </w:p>
    <w:p w14:paraId="0ABD8A09" w14:textId="77777777" w:rsidR="00CB7BED" w:rsidRPr="00CB7BED" w:rsidRDefault="00CB7BED" w:rsidP="00CB7BED">
      <w:pPr>
        <w:suppressAutoHyphens/>
        <w:autoSpaceDE w:val="0"/>
        <w:autoSpaceDN w:val="0"/>
        <w:adjustRightInd w:val="0"/>
        <w:spacing w:line="240" w:lineRule="exact"/>
        <w:jc w:val="center"/>
        <w:rPr>
          <w:b/>
          <w:sz w:val="28"/>
          <w:szCs w:val="28"/>
          <w:lang w:eastAsia="ru-RU"/>
        </w:rPr>
      </w:pPr>
    </w:p>
    <w:p w14:paraId="246532A5" w14:textId="77777777"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4.1.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Учреждениями субсидий на иные цели. </w:t>
      </w:r>
    </w:p>
    <w:p w14:paraId="5954A055" w14:textId="77777777"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4.2. Учреждения несут ответственность за несоблюдение целей и условий их предоставления, установленных настоящим Порядком. </w:t>
      </w:r>
    </w:p>
    <w:p w14:paraId="1E97C628" w14:textId="77777777" w:rsidR="00CB7BED" w:rsidRPr="00CB7BED" w:rsidRDefault="00CB7BED" w:rsidP="00CB7BED">
      <w:pPr>
        <w:widowControl w:val="0"/>
        <w:autoSpaceDE w:val="0"/>
        <w:autoSpaceDN w:val="0"/>
        <w:spacing w:line="240" w:lineRule="auto"/>
        <w:ind w:right="-2" w:firstLine="709"/>
        <w:jc w:val="both"/>
        <w:rPr>
          <w:sz w:val="28"/>
          <w:szCs w:val="28"/>
          <w:lang w:eastAsia="ru-RU"/>
        </w:rPr>
      </w:pPr>
      <w:r w:rsidRPr="00CB7BED">
        <w:rPr>
          <w:sz w:val="28"/>
          <w:szCs w:val="28"/>
          <w:lang w:eastAsia="ru-RU"/>
        </w:rPr>
        <w:t xml:space="preserve">4.3. В случае несоблюдения Учреждением целей и условий, установленных при предоставлении субсидий на иные цели, выявленного по результатам проверок, проведенных Департаментом и уполномоченным органом муниципального финансового контроля, данные средства подлежат возврату в бюджет города Перми в следующие сроки: </w:t>
      </w:r>
    </w:p>
    <w:p w14:paraId="3F99A7E0" w14:textId="50CCDD43" w:rsidR="00CB7BED" w:rsidRPr="00CB7BED" w:rsidRDefault="00CB7BED" w:rsidP="00CB7BED">
      <w:pPr>
        <w:widowControl w:val="0"/>
        <w:autoSpaceDE w:val="0"/>
        <w:autoSpaceDN w:val="0"/>
        <w:spacing w:line="240" w:lineRule="auto"/>
        <w:ind w:right="-2" w:firstLine="709"/>
        <w:jc w:val="both"/>
        <w:rPr>
          <w:sz w:val="28"/>
          <w:szCs w:val="28"/>
          <w:lang w:eastAsia="ru-RU"/>
        </w:rPr>
      </w:pPr>
      <w:r w:rsidRPr="00CB7BED">
        <w:rPr>
          <w:sz w:val="28"/>
          <w:szCs w:val="28"/>
          <w:lang w:eastAsia="ru-RU"/>
        </w:rPr>
        <w:t xml:space="preserve">на основании требования Департамента – в течение 30 календарных дней </w:t>
      </w:r>
      <w:r w:rsidR="00412898">
        <w:rPr>
          <w:sz w:val="28"/>
          <w:szCs w:val="28"/>
          <w:lang w:eastAsia="ru-RU"/>
        </w:rPr>
        <w:br/>
      </w:r>
      <w:r w:rsidRPr="00CB7BED">
        <w:rPr>
          <w:sz w:val="28"/>
          <w:szCs w:val="28"/>
          <w:lang w:eastAsia="ru-RU"/>
        </w:rPr>
        <w:t>со дня получения Учреждением соответствующего требования;</w:t>
      </w:r>
    </w:p>
    <w:p w14:paraId="04CA10D3" w14:textId="6C74CBA2" w:rsidR="00CB7BED" w:rsidRPr="00CB7BED" w:rsidRDefault="00CB7BED" w:rsidP="00CB7BED">
      <w:pPr>
        <w:widowControl w:val="0"/>
        <w:autoSpaceDE w:val="0"/>
        <w:autoSpaceDN w:val="0"/>
        <w:spacing w:line="240" w:lineRule="auto"/>
        <w:ind w:right="-2" w:firstLine="709"/>
        <w:jc w:val="both"/>
        <w:rPr>
          <w:sz w:val="28"/>
          <w:szCs w:val="28"/>
          <w:lang w:eastAsia="ru-RU"/>
        </w:rPr>
      </w:pPr>
      <w:r w:rsidRPr="00CB7BED">
        <w:rPr>
          <w:sz w:val="28"/>
          <w:szCs w:val="28"/>
          <w:lang w:eastAsia="ru-RU"/>
        </w:rPr>
        <w:t xml:space="preserve">на основании представления и (или) предписания уполномоченного органа муниципального финансового контроля – в срок, установленный в соответствии </w:t>
      </w:r>
      <w:r w:rsidR="00236288">
        <w:rPr>
          <w:sz w:val="28"/>
          <w:szCs w:val="28"/>
          <w:lang w:eastAsia="ru-RU"/>
        </w:rPr>
        <w:br/>
      </w:r>
      <w:r w:rsidRPr="00CB7BED">
        <w:rPr>
          <w:sz w:val="28"/>
          <w:szCs w:val="28"/>
          <w:lang w:eastAsia="ru-RU"/>
        </w:rPr>
        <w:t>с бюджетным законодательством Российской Федерации.</w:t>
      </w:r>
    </w:p>
    <w:p w14:paraId="56F416F6" w14:textId="77777777" w:rsidR="00CB7BED" w:rsidRPr="00CB7BED" w:rsidRDefault="00CB7BED" w:rsidP="00CB7BED">
      <w:pPr>
        <w:widowControl w:val="0"/>
        <w:autoSpaceDE w:val="0"/>
        <w:autoSpaceDN w:val="0"/>
        <w:spacing w:line="240" w:lineRule="auto"/>
        <w:ind w:right="-2" w:firstLine="709"/>
        <w:jc w:val="both"/>
        <w:rPr>
          <w:sz w:val="28"/>
          <w:szCs w:val="28"/>
          <w:lang w:eastAsia="ru-RU"/>
        </w:rPr>
      </w:pPr>
      <w:r w:rsidRPr="00CB7BED">
        <w:rPr>
          <w:sz w:val="28"/>
          <w:szCs w:val="28"/>
          <w:lang w:eastAsia="ru-RU"/>
        </w:rPr>
        <w:t xml:space="preserve">4.4. В случае недостижения результата предоставлений субсидий на иные цели, установленного пунктом 2.13 настоящего Порядка, субсидии на иные цели подлежат возврату в доход бюджета города Перми в течение 25 рабочих дней </w:t>
      </w:r>
      <w:r w:rsidRPr="00CB7BED">
        <w:rPr>
          <w:sz w:val="28"/>
          <w:szCs w:val="28"/>
          <w:lang w:eastAsia="ru-RU"/>
        </w:rPr>
        <w:br/>
        <w:t>со дня выявления указанного недостижения.</w:t>
      </w:r>
    </w:p>
    <w:p w14:paraId="6D21D0ED" w14:textId="77777777"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4.5. Остатки субсидий на иные цели по состоянию на 01 января очередного финансового года, не использованные в текущем финансовом году, подлежат перечислению Учреждениями в доход бюджета города Перми не позднее первых </w:t>
      </w:r>
      <w:r w:rsidRPr="00CB7BED">
        <w:rPr>
          <w:sz w:val="28"/>
          <w:szCs w:val="28"/>
          <w:lang w:eastAsia="ru-RU"/>
        </w:rPr>
        <w:br/>
        <w:t>4 рабочих дней очередного финансового года.</w:t>
      </w:r>
    </w:p>
    <w:p w14:paraId="45591413" w14:textId="77777777"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Остатки субсидий на иные цели, перечисленные Учреждениями в доход бюджета города Перми,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 оформленным приказом начальника Департамента. </w:t>
      </w:r>
    </w:p>
    <w:p w14:paraId="05640009" w14:textId="34ADD1BD"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Решение о возврате остатков субсидий на иные цели принимается Департаментом по итогам рассмотрения запросов Учреждений, представленных в</w:t>
      </w:r>
      <w:r w:rsidR="009E5E55">
        <w:rPr>
          <w:sz w:val="28"/>
          <w:szCs w:val="28"/>
          <w:lang w:eastAsia="ru-RU"/>
        </w:rPr>
        <w:t> </w:t>
      </w:r>
      <w:r w:rsidRPr="00CB7BED">
        <w:rPr>
          <w:sz w:val="28"/>
          <w:szCs w:val="28"/>
          <w:lang w:eastAsia="ru-RU"/>
        </w:rPr>
        <w:t xml:space="preserve">Департамент в течение 20 рабочих дней и отражающего причины образования неиспользованных остатков и необходимости их использования в текущем финансовом году, с приложением документов (копий документов), подтверждающих наличие </w:t>
      </w:r>
      <w:r w:rsidR="00B724D8">
        <w:rPr>
          <w:sz w:val="28"/>
          <w:szCs w:val="28"/>
          <w:lang w:eastAsia="ru-RU"/>
        </w:rPr>
        <w:br/>
      </w:r>
      <w:r w:rsidRPr="00CB7BED">
        <w:rPr>
          <w:sz w:val="28"/>
          <w:szCs w:val="28"/>
          <w:lang w:eastAsia="ru-RU"/>
        </w:rPr>
        <w:t>и объем неисполненных обязательств, принятых до начала текущего финансового года, либо подлежащих принятию в текущем финансовом году.</w:t>
      </w:r>
    </w:p>
    <w:p w14:paraId="686218A8" w14:textId="5AB4B8A4"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Департамент принимает решение о возврате остатков субсидий на иные цели в течение 30 рабочих дней с момента поступления указанной в</w:t>
      </w:r>
      <w:r w:rsidR="00236288">
        <w:rPr>
          <w:sz w:val="28"/>
          <w:szCs w:val="28"/>
          <w:lang w:eastAsia="ru-RU"/>
        </w:rPr>
        <w:t xml:space="preserve"> </w:t>
      </w:r>
      <w:r w:rsidRPr="00CB7BED">
        <w:rPr>
          <w:sz w:val="28"/>
          <w:szCs w:val="28"/>
          <w:lang w:eastAsia="ru-RU"/>
        </w:rPr>
        <w:t>абзаце третьем настоящего пункта информации, но не позднее 20 мая текущего года.</w:t>
      </w:r>
    </w:p>
    <w:p w14:paraId="1658D880" w14:textId="664A708E"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В случае если Учреждениями не обоснована потребность в направлении остатков субсидий на иные цели, они считаются неподтвержденными и не подлежат возврату Учреждениям. </w:t>
      </w:r>
    </w:p>
    <w:p w14:paraId="69765674" w14:textId="581A75B5"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В случае если неиспользованные остатки субсидий на иные цели не перечислены Учреждениями в доход бюджета города Перми в сроки, установленные абзацем первым настоящего пункта, то они подлежат взысканию в</w:t>
      </w:r>
      <w:r w:rsidR="009E5E55">
        <w:rPr>
          <w:sz w:val="28"/>
          <w:szCs w:val="28"/>
          <w:lang w:eastAsia="ru-RU"/>
        </w:rPr>
        <w:t> </w:t>
      </w:r>
      <w:r w:rsidRPr="00CB7BED">
        <w:rPr>
          <w:sz w:val="28"/>
          <w:szCs w:val="28"/>
          <w:lang w:eastAsia="ru-RU"/>
        </w:rPr>
        <w:t xml:space="preserve">установленном порядке. </w:t>
      </w:r>
    </w:p>
    <w:p w14:paraId="7BDF8391" w14:textId="06AE8DFE"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Неиспользованные остатки субсидий на иные цели, предоставленные </w:t>
      </w:r>
      <w:r w:rsidRPr="00CB7BED">
        <w:rPr>
          <w:sz w:val="28"/>
          <w:szCs w:val="28"/>
          <w:lang w:eastAsia="ru-RU"/>
        </w:rPr>
        <w:br/>
        <w:t>из бюджета Пермского края, в отношении которых не принято решение о</w:t>
      </w:r>
      <w:r w:rsidR="009E5E55">
        <w:rPr>
          <w:sz w:val="28"/>
          <w:szCs w:val="28"/>
          <w:lang w:eastAsia="ru-RU"/>
        </w:rPr>
        <w:t> </w:t>
      </w:r>
      <w:r w:rsidRPr="00CB7BED">
        <w:rPr>
          <w:sz w:val="28"/>
          <w:szCs w:val="28"/>
          <w:lang w:eastAsia="ru-RU"/>
        </w:rPr>
        <w:t>направлении их на те же цели в текущем финансовом году, подлежат возврату в</w:t>
      </w:r>
      <w:r w:rsidR="009E5E55">
        <w:rPr>
          <w:sz w:val="28"/>
          <w:szCs w:val="28"/>
          <w:lang w:eastAsia="ru-RU"/>
        </w:rPr>
        <w:t> </w:t>
      </w:r>
      <w:r w:rsidRPr="00CB7BED">
        <w:rPr>
          <w:sz w:val="28"/>
          <w:szCs w:val="28"/>
          <w:lang w:eastAsia="ru-RU"/>
        </w:rPr>
        <w:t>доход бюджета Пермского края не позднее первых 15 рабочих дней текущего финансового года.</w:t>
      </w:r>
    </w:p>
    <w:p w14:paraId="48C7534D" w14:textId="56199EC4" w:rsidR="00CB7BED" w:rsidRPr="00CB7BED" w:rsidRDefault="00CB7BED" w:rsidP="00CB7BED">
      <w:pPr>
        <w:autoSpaceDE w:val="0"/>
        <w:autoSpaceDN w:val="0"/>
        <w:adjustRightInd w:val="0"/>
        <w:spacing w:line="240" w:lineRule="auto"/>
        <w:ind w:right="-2" w:firstLine="709"/>
        <w:jc w:val="both"/>
        <w:rPr>
          <w:sz w:val="28"/>
          <w:szCs w:val="28"/>
          <w:lang w:eastAsia="ru-RU"/>
        </w:rPr>
      </w:pPr>
      <w:r w:rsidRPr="00CB7BED">
        <w:rPr>
          <w:sz w:val="28"/>
          <w:szCs w:val="28"/>
          <w:lang w:eastAsia="ru-RU"/>
        </w:rPr>
        <w:t>4.6. В случае поступления средств от возврата ранее произведенных Учреждением выплат, источником финансового обеспечения которых являются субсидии на иные цели, для достижения целей, установленных при предоставлении субсидий на иные цели, Департамент в течение 30 рабочих дней с</w:t>
      </w:r>
      <w:r w:rsidR="009E5E55">
        <w:rPr>
          <w:sz w:val="28"/>
          <w:szCs w:val="28"/>
          <w:lang w:eastAsia="ru-RU"/>
        </w:rPr>
        <w:t> </w:t>
      </w:r>
      <w:r w:rsidRPr="00CB7BED">
        <w:rPr>
          <w:sz w:val="28"/>
          <w:szCs w:val="28"/>
          <w:lang w:eastAsia="ru-RU"/>
        </w:rPr>
        <w:t xml:space="preserve">момента их поступления в Учреждения принимает решение путем издания приказа об использовании в текущем финансовом году указанных средств. </w:t>
      </w:r>
    </w:p>
    <w:p w14:paraId="4CE58F33" w14:textId="3032E569" w:rsidR="00CB7BED" w:rsidRPr="00CB7BED" w:rsidRDefault="00CB7BED" w:rsidP="00B724D8">
      <w:pPr>
        <w:autoSpaceDE w:val="0"/>
        <w:autoSpaceDN w:val="0"/>
        <w:adjustRightInd w:val="0"/>
        <w:spacing w:line="240" w:lineRule="auto"/>
        <w:ind w:right="-2" w:firstLine="709"/>
        <w:jc w:val="both"/>
        <w:rPr>
          <w:sz w:val="28"/>
          <w:szCs w:val="28"/>
          <w:lang w:eastAsia="ru-RU"/>
        </w:rPr>
      </w:pPr>
      <w:r w:rsidRPr="00CB7BED">
        <w:rPr>
          <w:sz w:val="28"/>
          <w:szCs w:val="28"/>
          <w:lang w:eastAsia="ru-RU"/>
        </w:rPr>
        <w:t xml:space="preserve">Решение Департамента об использовании в текущем финансовом году указанных средств принимается при наличии потребности Учреждений по итогам рассмотрения запросов, представленных Учреждениями в Департамент в течение </w:t>
      </w:r>
      <w:r w:rsidR="00B724D8">
        <w:rPr>
          <w:sz w:val="28"/>
          <w:szCs w:val="28"/>
          <w:lang w:eastAsia="ru-RU"/>
        </w:rPr>
        <w:br/>
      </w:r>
      <w:r w:rsidRPr="00CB7BED">
        <w:rPr>
          <w:sz w:val="28"/>
          <w:szCs w:val="28"/>
          <w:lang w:eastAsia="ru-RU"/>
        </w:rPr>
        <w:t>30 рабочих дней с момента поступления средств в Учреждения и отражающего необходимость их использования в текущем финансовом году, с приложением документов (копий документов), подтверждающих наличие и объем неисполненных обязательств, принятых до начала текущего финансового года либо подлежащих принятию в текущем финансовом году.</w:t>
      </w:r>
    </w:p>
    <w:p w14:paraId="1DB364A2" w14:textId="77777777" w:rsidR="00CB7BED" w:rsidRPr="00CB7BED" w:rsidRDefault="00CB7BED" w:rsidP="00CB7BED">
      <w:pPr>
        <w:autoSpaceDE w:val="0"/>
        <w:autoSpaceDN w:val="0"/>
        <w:adjustRightInd w:val="0"/>
        <w:spacing w:line="240" w:lineRule="exact"/>
        <w:outlineLvl w:val="0"/>
        <w:rPr>
          <w:sz w:val="28"/>
          <w:szCs w:val="28"/>
          <w:lang w:eastAsia="ru-RU"/>
        </w:rPr>
      </w:pPr>
    </w:p>
    <w:p w14:paraId="06284ACF" w14:textId="77777777" w:rsidR="00CB7BED" w:rsidRPr="00CB7BED" w:rsidRDefault="00CB7BED" w:rsidP="00CB7BED">
      <w:pPr>
        <w:autoSpaceDE w:val="0"/>
        <w:autoSpaceDN w:val="0"/>
        <w:adjustRightInd w:val="0"/>
        <w:spacing w:line="240" w:lineRule="exact"/>
        <w:ind w:left="5670"/>
        <w:outlineLvl w:val="0"/>
        <w:rPr>
          <w:sz w:val="28"/>
          <w:szCs w:val="28"/>
          <w:lang w:eastAsia="ru-RU"/>
        </w:rPr>
        <w:sectPr w:rsidR="00CB7BED" w:rsidRPr="00CB7BED" w:rsidSect="00982566">
          <w:pgSz w:w="11906" w:h="16838"/>
          <w:pgMar w:top="1134" w:right="567" w:bottom="1134" w:left="1418" w:header="363" w:footer="708" w:gutter="0"/>
          <w:pgNumType w:start="1"/>
          <w:cols w:space="708"/>
          <w:titlePg/>
          <w:docGrid w:linePitch="360"/>
        </w:sectPr>
      </w:pPr>
    </w:p>
    <w:p w14:paraId="52CAA444" w14:textId="77777777" w:rsidR="00CB7BED" w:rsidRPr="00CB7BED" w:rsidRDefault="00CB7BED" w:rsidP="00CB7BED">
      <w:pPr>
        <w:suppressAutoHyphens/>
        <w:autoSpaceDE w:val="0"/>
        <w:autoSpaceDN w:val="0"/>
        <w:adjustRightInd w:val="0"/>
        <w:spacing w:line="240" w:lineRule="exact"/>
        <w:ind w:left="5670"/>
        <w:outlineLvl w:val="0"/>
        <w:rPr>
          <w:sz w:val="28"/>
          <w:szCs w:val="28"/>
          <w:lang w:eastAsia="ru-RU"/>
        </w:rPr>
      </w:pPr>
      <w:r w:rsidRPr="00CB7BED">
        <w:rPr>
          <w:sz w:val="28"/>
          <w:szCs w:val="28"/>
          <w:lang w:eastAsia="ru-RU"/>
        </w:rPr>
        <w:t>Приложение 1</w:t>
      </w:r>
    </w:p>
    <w:p w14:paraId="430C9FF7" w14:textId="77777777" w:rsidR="00CB7BED" w:rsidRPr="00CB7BED" w:rsidRDefault="00CB7BED" w:rsidP="00CB7BED">
      <w:pPr>
        <w:suppressAutoHyphens/>
        <w:autoSpaceDE w:val="0"/>
        <w:autoSpaceDN w:val="0"/>
        <w:adjustRightInd w:val="0"/>
        <w:spacing w:line="240" w:lineRule="exact"/>
        <w:ind w:left="5670"/>
        <w:outlineLvl w:val="0"/>
        <w:rPr>
          <w:sz w:val="28"/>
          <w:szCs w:val="28"/>
          <w:lang w:eastAsia="ru-RU"/>
        </w:rPr>
      </w:pPr>
      <w:r w:rsidRPr="00CB7BED">
        <w:rPr>
          <w:sz w:val="28"/>
          <w:szCs w:val="28"/>
          <w:lang w:eastAsia="ru-RU"/>
        </w:rPr>
        <w:t xml:space="preserve">к Порядку определения объема </w:t>
      </w:r>
      <w:r w:rsidRPr="00CB7BED">
        <w:rPr>
          <w:sz w:val="28"/>
          <w:szCs w:val="28"/>
          <w:lang w:eastAsia="ru-RU"/>
        </w:rPr>
        <w:br/>
        <w:t>и условий предоставления бюджетным и автономным учреждениям субсидий на иные цели на подготовку и проведение празднования на федеральном уровне памятных дат субъектов Российской Федерации</w:t>
      </w:r>
    </w:p>
    <w:p w14:paraId="5661A9B6" w14:textId="77777777" w:rsidR="00CB7BED" w:rsidRPr="00CB7BED" w:rsidRDefault="00CB7BED" w:rsidP="00CB7BED">
      <w:pPr>
        <w:suppressAutoHyphens/>
        <w:autoSpaceDE w:val="0"/>
        <w:autoSpaceDN w:val="0"/>
        <w:adjustRightInd w:val="0"/>
        <w:spacing w:line="240" w:lineRule="exact"/>
        <w:ind w:left="5670"/>
        <w:outlineLvl w:val="0"/>
        <w:rPr>
          <w:sz w:val="28"/>
          <w:szCs w:val="28"/>
          <w:lang w:eastAsia="ru-RU"/>
        </w:rPr>
      </w:pPr>
    </w:p>
    <w:p w14:paraId="7BB882EE" w14:textId="77777777" w:rsidR="00CB7BED" w:rsidRPr="00CB7BED" w:rsidRDefault="00CB7BED" w:rsidP="00CB7BED">
      <w:pPr>
        <w:suppressAutoHyphens/>
        <w:autoSpaceDE w:val="0"/>
        <w:autoSpaceDN w:val="0"/>
        <w:adjustRightInd w:val="0"/>
        <w:spacing w:line="240" w:lineRule="exact"/>
        <w:ind w:left="5670"/>
        <w:outlineLvl w:val="0"/>
        <w:rPr>
          <w:sz w:val="28"/>
          <w:szCs w:val="28"/>
          <w:lang w:eastAsia="ru-RU"/>
        </w:rPr>
      </w:pPr>
    </w:p>
    <w:p w14:paraId="7083E02A" w14:textId="77777777" w:rsidR="00CB7BED" w:rsidRPr="00CB7BED" w:rsidRDefault="00CB7BED" w:rsidP="00CB7BED">
      <w:pPr>
        <w:suppressAutoHyphens/>
        <w:autoSpaceDE w:val="0"/>
        <w:autoSpaceDN w:val="0"/>
        <w:adjustRightInd w:val="0"/>
        <w:spacing w:line="240" w:lineRule="exact"/>
        <w:ind w:left="5670"/>
        <w:outlineLvl w:val="0"/>
        <w:rPr>
          <w:sz w:val="28"/>
          <w:szCs w:val="28"/>
          <w:lang w:eastAsia="ru-RU"/>
        </w:rPr>
      </w:pPr>
    </w:p>
    <w:p w14:paraId="0E3BA744" w14:textId="7B0FC799" w:rsidR="00CB7BED" w:rsidRPr="00CB7BED" w:rsidRDefault="00CB7BED" w:rsidP="00CB7BED">
      <w:pPr>
        <w:autoSpaceDE w:val="0"/>
        <w:autoSpaceDN w:val="0"/>
        <w:adjustRightInd w:val="0"/>
        <w:spacing w:line="240" w:lineRule="exact"/>
        <w:jc w:val="center"/>
        <w:rPr>
          <w:b/>
          <w:sz w:val="28"/>
          <w:szCs w:val="28"/>
          <w:lang w:eastAsia="ru-RU"/>
        </w:rPr>
      </w:pPr>
      <w:r w:rsidRPr="00CB7BED">
        <w:rPr>
          <w:b/>
          <w:sz w:val="28"/>
          <w:szCs w:val="28"/>
          <w:lang w:eastAsia="ru-RU"/>
        </w:rPr>
        <w:t xml:space="preserve">РАСЧЕТ-ОБОСНОВАНИЕ </w:t>
      </w:r>
      <w:r w:rsidRPr="00CB7BED">
        <w:rPr>
          <w:b/>
          <w:sz w:val="28"/>
          <w:szCs w:val="28"/>
          <w:lang w:eastAsia="ru-RU"/>
        </w:rPr>
        <w:br/>
        <w:t>суммы субсиди</w:t>
      </w:r>
      <w:r w:rsidR="009E5E55">
        <w:rPr>
          <w:b/>
          <w:sz w:val="28"/>
          <w:szCs w:val="28"/>
          <w:lang w:eastAsia="ru-RU"/>
        </w:rPr>
        <w:t>й</w:t>
      </w:r>
      <w:r w:rsidRPr="00CB7BED">
        <w:rPr>
          <w:b/>
          <w:sz w:val="28"/>
          <w:szCs w:val="28"/>
          <w:lang w:eastAsia="ru-RU"/>
        </w:rPr>
        <w:t xml:space="preserve"> на иные цели</w:t>
      </w:r>
      <w:r w:rsidRPr="00CB7BED">
        <w:rPr>
          <w:lang w:eastAsia="ru-RU"/>
        </w:rPr>
        <w:t xml:space="preserve"> </w:t>
      </w:r>
      <w:r w:rsidRPr="00CB7BED">
        <w:rPr>
          <w:b/>
          <w:sz w:val="28"/>
          <w:szCs w:val="28"/>
          <w:lang w:eastAsia="ru-RU"/>
        </w:rPr>
        <w:t xml:space="preserve">на подготовку и проведение празднования </w:t>
      </w:r>
      <w:r w:rsidR="00982566">
        <w:rPr>
          <w:b/>
          <w:sz w:val="28"/>
          <w:szCs w:val="28"/>
          <w:lang w:eastAsia="ru-RU"/>
        </w:rPr>
        <w:br/>
      </w:r>
      <w:r w:rsidRPr="00CB7BED">
        <w:rPr>
          <w:b/>
          <w:sz w:val="28"/>
          <w:szCs w:val="28"/>
          <w:lang w:eastAsia="ru-RU"/>
        </w:rPr>
        <w:t>на</w:t>
      </w:r>
      <w:r w:rsidR="00982566">
        <w:rPr>
          <w:b/>
          <w:sz w:val="28"/>
          <w:szCs w:val="28"/>
          <w:lang w:eastAsia="ru-RU"/>
        </w:rPr>
        <w:t xml:space="preserve"> </w:t>
      </w:r>
      <w:r w:rsidRPr="00CB7BED">
        <w:rPr>
          <w:b/>
          <w:sz w:val="28"/>
          <w:szCs w:val="28"/>
          <w:lang w:eastAsia="ru-RU"/>
        </w:rPr>
        <w:t>федеральном уровне памятных дат субъектов Российской Федерации</w:t>
      </w:r>
    </w:p>
    <w:p w14:paraId="2BEA0084" w14:textId="77777777" w:rsidR="00CB7BED" w:rsidRPr="00B724D8" w:rsidRDefault="00CB7BED" w:rsidP="00CB7BED">
      <w:pPr>
        <w:spacing w:line="240" w:lineRule="exact"/>
        <w:jc w:val="center"/>
        <w:rPr>
          <w:sz w:val="28"/>
          <w:szCs w:val="28"/>
          <w:lang w:eastAsia="ru-RU"/>
        </w:rPr>
      </w:pPr>
      <w:r w:rsidRPr="00B724D8">
        <w:rPr>
          <w:sz w:val="28"/>
          <w:szCs w:val="28"/>
          <w:lang w:eastAsia="ru-RU"/>
        </w:rPr>
        <w:t>___________________________________________________________</w:t>
      </w:r>
    </w:p>
    <w:p w14:paraId="4B22A371" w14:textId="77777777" w:rsidR="00CB7BED" w:rsidRPr="00B724D8" w:rsidRDefault="00CB7BED" w:rsidP="00CB7BED">
      <w:pPr>
        <w:spacing w:line="240" w:lineRule="exact"/>
        <w:jc w:val="center"/>
        <w:rPr>
          <w:bCs/>
          <w:sz w:val="24"/>
          <w:szCs w:val="24"/>
          <w:lang w:eastAsia="ru-RU"/>
        </w:rPr>
      </w:pPr>
      <w:r w:rsidRPr="00B724D8">
        <w:rPr>
          <w:bCs/>
          <w:sz w:val="24"/>
          <w:szCs w:val="24"/>
          <w:lang w:eastAsia="ru-RU"/>
        </w:rPr>
        <w:t>(наименование учреждения, адрес)</w:t>
      </w:r>
    </w:p>
    <w:p w14:paraId="0CFA8DDC" w14:textId="79834A48" w:rsidR="00CB7BED" w:rsidRPr="009E5E55" w:rsidRDefault="00CB7BED" w:rsidP="00CB7BED">
      <w:pPr>
        <w:suppressAutoHyphens/>
        <w:spacing w:line="240" w:lineRule="exact"/>
        <w:jc w:val="center"/>
        <w:rPr>
          <w:b/>
          <w:bCs/>
          <w:sz w:val="28"/>
          <w:szCs w:val="28"/>
          <w:lang w:eastAsia="ru-RU"/>
        </w:rPr>
      </w:pPr>
      <w:r w:rsidRPr="009E5E55">
        <w:rPr>
          <w:b/>
          <w:bCs/>
          <w:sz w:val="28"/>
          <w:szCs w:val="28"/>
          <w:lang w:eastAsia="ru-RU"/>
        </w:rPr>
        <w:t xml:space="preserve">по состоянию на </w:t>
      </w:r>
      <w:r w:rsidR="009E5E55" w:rsidRPr="009E5E55">
        <w:rPr>
          <w:b/>
          <w:bCs/>
          <w:sz w:val="28"/>
          <w:szCs w:val="28"/>
          <w:lang w:eastAsia="ru-RU"/>
        </w:rPr>
        <w:t>«__»</w:t>
      </w:r>
      <w:r w:rsidR="00F41061">
        <w:rPr>
          <w:b/>
          <w:bCs/>
          <w:sz w:val="28"/>
          <w:szCs w:val="28"/>
          <w:lang w:eastAsia="ru-RU"/>
        </w:rPr>
        <w:t xml:space="preserve"> </w:t>
      </w:r>
      <w:r w:rsidR="009E5E55" w:rsidRPr="009E5E55">
        <w:rPr>
          <w:b/>
          <w:bCs/>
          <w:sz w:val="28"/>
          <w:szCs w:val="28"/>
          <w:lang w:eastAsia="ru-RU"/>
        </w:rPr>
        <w:t>_________</w:t>
      </w:r>
      <w:r w:rsidRPr="009E5E55">
        <w:rPr>
          <w:b/>
          <w:bCs/>
          <w:sz w:val="28"/>
          <w:szCs w:val="28"/>
          <w:lang w:eastAsia="ru-RU"/>
        </w:rPr>
        <w:t xml:space="preserve"> 20</w:t>
      </w:r>
      <w:r w:rsidR="009E5E55" w:rsidRPr="009E5E55">
        <w:rPr>
          <w:b/>
          <w:bCs/>
          <w:sz w:val="28"/>
          <w:szCs w:val="28"/>
          <w:lang w:eastAsia="ru-RU"/>
        </w:rPr>
        <w:t>__</w:t>
      </w:r>
      <w:r w:rsidRPr="009E5E55">
        <w:rPr>
          <w:b/>
          <w:bCs/>
          <w:sz w:val="28"/>
          <w:szCs w:val="28"/>
          <w:lang w:eastAsia="ru-RU"/>
        </w:rPr>
        <w:t xml:space="preserve"> года</w:t>
      </w:r>
    </w:p>
    <w:p w14:paraId="0320E108" w14:textId="77777777" w:rsidR="00CB7BED" w:rsidRPr="00CB7BED" w:rsidRDefault="00CB7BED" w:rsidP="00CB7BED">
      <w:pPr>
        <w:spacing w:line="240" w:lineRule="auto"/>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2374"/>
      </w:tblGrid>
      <w:tr w:rsidR="00CB7BED" w:rsidRPr="00CB7BED" w14:paraId="0BE95F79" w14:textId="77777777" w:rsidTr="00982566">
        <w:trPr>
          <w:cantSplit/>
          <w:trHeight w:val="322"/>
        </w:trPr>
        <w:tc>
          <w:tcPr>
            <w:tcW w:w="7763" w:type="dxa"/>
            <w:vMerge w:val="restart"/>
            <w:tcBorders>
              <w:top w:val="single" w:sz="4" w:space="0" w:color="auto"/>
              <w:left w:val="single" w:sz="4" w:space="0" w:color="auto"/>
              <w:right w:val="single" w:sz="4" w:space="0" w:color="auto"/>
            </w:tcBorders>
          </w:tcPr>
          <w:p w14:paraId="1F65948C" w14:textId="0710F2AC" w:rsidR="00CB7BED" w:rsidRPr="00CB7BED" w:rsidRDefault="00CB7BED" w:rsidP="00982566">
            <w:pPr>
              <w:spacing w:line="240" w:lineRule="auto"/>
              <w:jc w:val="center"/>
              <w:rPr>
                <w:sz w:val="28"/>
                <w:szCs w:val="24"/>
                <w:lang w:eastAsia="ru-RU"/>
              </w:rPr>
            </w:pPr>
            <w:r w:rsidRPr="00CB7BED">
              <w:rPr>
                <w:sz w:val="28"/>
                <w:szCs w:val="24"/>
                <w:lang w:eastAsia="ru-RU"/>
              </w:rPr>
              <w:t>Вид субсиди</w:t>
            </w:r>
            <w:r w:rsidR="00982566">
              <w:rPr>
                <w:sz w:val="28"/>
                <w:szCs w:val="24"/>
                <w:lang w:eastAsia="ru-RU"/>
              </w:rPr>
              <w:t>й</w:t>
            </w:r>
            <w:r w:rsidRPr="00CB7BED">
              <w:rPr>
                <w:sz w:val="28"/>
                <w:szCs w:val="24"/>
                <w:lang w:eastAsia="ru-RU"/>
              </w:rPr>
              <w:t xml:space="preserve"> на иные цели</w:t>
            </w:r>
          </w:p>
        </w:tc>
        <w:tc>
          <w:tcPr>
            <w:tcW w:w="2374" w:type="dxa"/>
            <w:vMerge w:val="restart"/>
            <w:tcBorders>
              <w:top w:val="single" w:sz="4" w:space="0" w:color="auto"/>
              <w:left w:val="single" w:sz="4" w:space="0" w:color="auto"/>
              <w:right w:val="single" w:sz="4" w:space="0" w:color="auto"/>
            </w:tcBorders>
          </w:tcPr>
          <w:p w14:paraId="170091E3" w14:textId="3D84F717" w:rsidR="00CB7BED" w:rsidRPr="00CB7BED" w:rsidRDefault="00CB7BED" w:rsidP="00CB7BED">
            <w:pPr>
              <w:spacing w:line="240" w:lineRule="auto"/>
              <w:jc w:val="center"/>
              <w:rPr>
                <w:sz w:val="28"/>
                <w:szCs w:val="24"/>
                <w:lang w:eastAsia="ru-RU"/>
              </w:rPr>
            </w:pPr>
            <w:r w:rsidRPr="00CB7BED">
              <w:rPr>
                <w:sz w:val="28"/>
                <w:szCs w:val="24"/>
                <w:lang w:eastAsia="ru-RU"/>
              </w:rPr>
              <w:t>Размер субсиди</w:t>
            </w:r>
            <w:r w:rsidR="009E5E55">
              <w:rPr>
                <w:sz w:val="28"/>
                <w:szCs w:val="24"/>
                <w:lang w:eastAsia="ru-RU"/>
              </w:rPr>
              <w:t>й на иные цели</w:t>
            </w:r>
            <w:r w:rsidRPr="00CB7BED">
              <w:rPr>
                <w:sz w:val="28"/>
                <w:szCs w:val="24"/>
                <w:lang w:eastAsia="ru-RU"/>
              </w:rPr>
              <w:t xml:space="preserve"> </w:t>
            </w:r>
            <w:r w:rsidRPr="00CB7BED">
              <w:rPr>
                <w:sz w:val="28"/>
                <w:szCs w:val="24"/>
                <w:lang w:eastAsia="ru-RU"/>
              </w:rPr>
              <w:br/>
              <w:t>(руб.)</w:t>
            </w:r>
          </w:p>
        </w:tc>
      </w:tr>
      <w:tr w:rsidR="00CB7BED" w:rsidRPr="00CB7BED" w14:paraId="76789D81" w14:textId="77777777" w:rsidTr="00982566">
        <w:trPr>
          <w:cantSplit/>
          <w:trHeight w:val="322"/>
        </w:trPr>
        <w:tc>
          <w:tcPr>
            <w:tcW w:w="7763" w:type="dxa"/>
            <w:vMerge/>
            <w:tcBorders>
              <w:left w:val="single" w:sz="4" w:space="0" w:color="auto"/>
              <w:bottom w:val="single" w:sz="4" w:space="0" w:color="auto"/>
              <w:right w:val="single" w:sz="4" w:space="0" w:color="auto"/>
            </w:tcBorders>
          </w:tcPr>
          <w:p w14:paraId="13006CAB" w14:textId="77777777" w:rsidR="00CB7BED" w:rsidRPr="00CB7BED" w:rsidRDefault="00CB7BED" w:rsidP="00CB7BED">
            <w:pPr>
              <w:spacing w:line="240" w:lineRule="auto"/>
              <w:rPr>
                <w:sz w:val="28"/>
                <w:szCs w:val="24"/>
                <w:lang w:eastAsia="ru-RU"/>
              </w:rPr>
            </w:pPr>
          </w:p>
        </w:tc>
        <w:tc>
          <w:tcPr>
            <w:tcW w:w="2374" w:type="dxa"/>
            <w:vMerge/>
            <w:tcBorders>
              <w:left w:val="single" w:sz="4" w:space="0" w:color="auto"/>
              <w:bottom w:val="single" w:sz="4" w:space="0" w:color="auto"/>
              <w:right w:val="single" w:sz="4" w:space="0" w:color="auto"/>
            </w:tcBorders>
          </w:tcPr>
          <w:p w14:paraId="12558915" w14:textId="77777777" w:rsidR="00CB7BED" w:rsidRPr="00CB7BED" w:rsidRDefault="00CB7BED" w:rsidP="00CB7BED">
            <w:pPr>
              <w:spacing w:line="240" w:lineRule="auto"/>
              <w:rPr>
                <w:sz w:val="28"/>
                <w:szCs w:val="24"/>
                <w:lang w:eastAsia="ru-RU"/>
              </w:rPr>
            </w:pPr>
          </w:p>
        </w:tc>
      </w:tr>
      <w:tr w:rsidR="00CB7BED" w:rsidRPr="00CB7BED" w14:paraId="5BF1A83F" w14:textId="77777777" w:rsidTr="00982566">
        <w:trPr>
          <w:cantSplit/>
        </w:trPr>
        <w:tc>
          <w:tcPr>
            <w:tcW w:w="7763" w:type="dxa"/>
            <w:tcBorders>
              <w:top w:val="single" w:sz="4" w:space="0" w:color="auto"/>
              <w:left w:val="single" w:sz="4" w:space="0" w:color="auto"/>
              <w:bottom w:val="single" w:sz="4" w:space="0" w:color="auto"/>
              <w:right w:val="single" w:sz="4" w:space="0" w:color="auto"/>
            </w:tcBorders>
          </w:tcPr>
          <w:p w14:paraId="0C3F4485" w14:textId="77777777" w:rsidR="00CB7BED" w:rsidRPr="00CB7BED" w:rsidRDefault="00CB7BED" w:rsidP="00CB7BED">
            <w:pPr>
              <w:spacing w:line="240" w:lineRule="auto"/>
              <w:jc w:val="center"/>
              <w:rPr>
                <w:sz w:val="28"/>
                <w:szCs w:val="24"/>
                <w:lang w:eastAsia="ru-RU"/>
              </w:rPr>
            </w:pPr>
            <w:r w:rsidRPr="00CB7BED">
              <w:rPr>
                <w:sz w:val="28"/>
                <w:szCs w:val="24"/>
                <w:lang w:eastAsia="ru-RU"/>
              </w:rPr>
              <w:t>1</w:t>
            </w:r>
          </w:p>
        </w:tc>
        <w:tc>
          <w:tcPr>
            <w:tcW w:w="2374" w:type="dxa"/>
            <w:tcBorders>
              <w:top w:val="single" w:sz="4" w:space="0" w:color="auto"/>
              <w:left w:val="single" w:sz="4" w:space="0" w:color="auto"/>
              <w:bottom w:val="single" w:sz="4" w:space="0" w:color="auto"/>
              <w:right w:val="single" w:sz="4" w:space="0" w:color="auto"/>
            </w:tcBorders>
          </w:tcPr>
          <w:p w14:paraId="72345018" w14:textId="77777777" w:rsidR="00CB7BED" w:rsidRPr="00CB7BED" w:rsidRDefault="00CB7BED" w:rsidP="00CB7BED">
            <w:pPr>
              <w:spacing w:line="240" w:lineRule="auto"/>
              <w:jc w:val="center"/>
              <w:rPr>
                <w:sz w:val="28"/>
                <w:szCs w:val="24"/>
                <w:lang w:eastAsia="ru-RU"/>
              </w:rPr>
            </w:pPr>
            <w:r w:rsidRPr="00CB7BED">
              <w:rPr>
                <w:sz w:val="28"/>
                <w:szCs w:val="24"/>
                <w:lang w:eastAsia="ru-RU"/>
              </w:rPr>
              <w:t>2</w:t>
            </w:r>
          </w:p>
        </w:tc>
      </w:tr>
      <w:tr w:rsidR="00CB7BED" w:rsidRPr="00CB7BED" w14:paraId="773FEA2A" w14:textId="77777777" w:rsidTr="00982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7763" w:type="dxa"/>
            <w:tcBorders>
              <w:top w:val="single" w:sz="4" w:space="0" w:color="auto"/>
              <w:left w:val="single" w:sz="4" w:space="0" w:color="auto"/>
              <w:bottom w:val="single" w:sz="4" w:space="0" w:color="auto"/>
              <w:right w:val="single" w:sz="4" w:space="0" w:color="auto"/>
            </w:tcBorders>
          </w:tcPr>
          <w:p w14:paraId="60D058B8" w14:textId="7DF676C6" w:rsidR="00CB7BED" w:rsidRPr="00CB7BED" w:rsidRDefault="00CB7BED" w:rsidP="00CB7BED">
            <w:pPr>
              <w:autoSpaceDE w:val="0"/>
              <w:autoSpaceDN w:val="0"/>
              <w:adjustRightInd w:val="0"/>
              <w:spacing w:line="240" w:lineRule="auto"/>
              <w:rPr>
                <w:sz w:val="28"/>
                <w:szCs w:val="24"/>
                <w:lang w:eastAsia="ru-RU"/>
              </w:rPr>
            </w:pPr>
            <w:r w:rsidRPr="00CB7BED">
              <w:rPr>
                <w:sz w:val="28"/>
                <w:szCs w:val="24"/>
                <w:lang w:eastAsia="ru-RU"/>
              </w:rPr>
              <w:t>1.</w:t>
            </w:r>
            <w:r w:rsidR="009E5E55">
              <w:rPr>
                <w:sz w:val="28"/>
                <w:szCs w:val="24"/>
                <w:lang w:eastAsia="ru-RU"/>
              </w:rPr>
              <w:t xml:space="preserve"> </w:t>
            </w:r>
            <w:r w:rsidRPr="00CB7BED">
              <w:rPr>
                <w:sz w:val="28"/>
                <w:szCs w:val="24"/>
                <w:lang w:eastAsia="ru-RU"/>
              </w:rPr>
              <w:t xml:space="preserve">Субсидии на иные цели на проведение текущего ремонта </w:t>
            </w:r>
          </w:p>
        </w:tc>
        <w:tc>
          <w:tcPr>
            <w:tcW w:w="2374" w:type="dxa"/>
            <w:tcBorders>
              <w:top w:val="single" w:sz="4" w:space="0" w:color="auto"/>
              <w:left w:val="single" w:sz="4" w:space="0" w:color="auto"/>
              <w:bottom w:val="single" w:sz="4" w:space="0" w:color="auto"/>
              <w:right w:val="single" w:sz="4" w:space="0" w:color="auto"/>
            </w:tcBorders>
          </w:tcPr>
          <w:p w14:paraId="33E870E6" w14:textId="77777777" w:rsidR="00CB7BED" w:rsidRPr="00CB7BED" w:rsidRDefault="00CB7BED" w:rsidP="00CB7BED">
            <w:pPr>
              <w:autoSpaceDE w:val="0"/>
              <w:autoSpaceDN w:val="0"/>
              <w:adjustRightInd w:val="0"/>
              <w:spacing w:line="240" w:lineRule="auto"/>
              <w:rPr>
                <w:sz w:val="28"/>
                <w:szCs w:val="24"/>
                <w:lang w:eastAsia="ru-RU"/>
              </w:rPr>
            </w:pPr>
          </w:p>
        </w:tc>
      </w:tr>
      <w:tr w:rsidR="00CB7BED" w:rsidRPr="00CB7BED" w14:paraId="0F5A0BB8" w14:textId="77777777" w:rsidTr="00982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7763" w:type="dxa"/>
            <w:tcBorders>
              <w:top w:val="single" w:sz="4" w:space="0" w:color="auto"/>
              <w:left w:val="single" w:sz="4" w:space="0" w:color="auto"/>
              <w:bottom w:val="single" w:sz="4" w:space="0" w:color="auto"/>
              <w:right w:val="single" w:sz="4" w:space="0" w:color="auto"/>
            </w:tcBorders>
          </w:tcPr>
          <w:p w14:paraId="6A073974" w14:textId="77777777" w:rsidR="00CB7BED" w:rsidRPr="00CB7BED" w:rsidRDefault="00CB7BED" w:rsidP="00CB7BED">
            <w:pPr>
              <w:autoSpaceDE w:val="0"/>
              <w:autoSpaceDN w:val="0"/>
              <w:adjustRightInd w:val="0"/>
              <w:spacing w:line="240" w:lineRule="auto"/>
              <w:rPr>
                <w:sz w:val="28"/>
                <w:szCs w:val="24"/>
                <w:lang w:eastAsia="ru-RU"/>
              </w:rPr>
            </w:pPr>
            <w:r w:rsidRPr="00CB7BED">
              <w:rPr>
                <w:sz w:val="28"/>
                <w:szCs w:val="24"/>
                <w:lang w:eastAsia="ru-RU"/>
              </w:rPr>
              <w:t xml:space="preserve">2. </w:t>
            </w:r>
            <w:bookmarkStart w:id="5" w:name="_Hlk68535935"/>
            <w:r w:rsidRPr="00CB7BED">
              <w:rPr>
                <w:sz w:val="28"/>
                <w:szCs w:val="24"/>
                <w:lang w:eastAsia="ru-RU"/>
              </w:rPr>
              <w:t>Субсидии на иные цели на</w:t>
            </w:r>
            <w:r w:rsidRPr="00CB7BED">
              <w:rPr>
                <w:sz w:val="28"/>
                <w:lang w:eastAsia="ru-RU"/>
              </w:rPr>
              <w:t xml:space="preserve"> </w:t>
            </w:r>
            <w:r w:rsidRPr="00CB7BED">
              <w:rPr>
                <w:sz w:val="28"/>
                <w:szCs w:val="24"/>
                <w:lang w:eastAsia="ru-RU"/>
              </w:rPr>
              <w:t>проведение культурно-массовых мероприятий, в том числе выставок и фестивалей</w:t>
            </w:r>
            <w:bookmarkEnd w:id="5"/>
          </w:p>
        </w:tc>
        <w:tc>
          <w:tcPr>
            <w:tcW w:w="2374" w:type="dxa"/>
            <w:tcBorders>
              <w:top w:val="single" w:sz="4" w:space="0" w:color="auto"/>
              <w:left w:val="single" w:sz="4" w:space="0" w:color="auto"/>
              <w:bottom w:val="single" w:sz="4" w:space="0" w:color="auto"/>
              <w:right w:val="single" w:sz="4" w:space="0" w:color="auto"/>
            </w:tcBorders>
          </w:tcPr>
          <w:p w14:paraId="3233FC12" w14:textId="77777777" w:rsidR="00CB7BED" w:rsidRPr="00CB7BED" w:rsidRDefault="00CB7BED" w:rsidP="00CB7BED">
            <w:pPr>
              <w:autoSpaceDE w:val="0"/>
              <w:autoSpaceDN w:val="0"/>
              <w:adjustRightInd w:val="0"/>
              <w:spacing w:line="240" w:lineRule="auto"/>
              <w:rPr>
                <w:sz w:val="28"/>
                <w:szCs w:val="24"/>
                <w:lang w:eastAsia="ru-RU"/>
              </w:rPr>
            </w:pPr>
          </w:p>
        </w:tc>
      </w:tr>
    </w:tbl>
    <w:p w14:paraId="0C8048C5" w14:textId="77777777" w:rsidR="00CB7BED" w:rsidRPr="00CB7BED" w:rsidRDefault="00CB7BED" w:rsidP="00CB7BED">
      <w:pPr>
        <w:autoSpaceDE w:val="0"/>
        <w:autoSpaceDN w:val="0"/>
        <w:adjustRightInd w:val="0"/>
        <w:spacing w:line="240" w:lineRule="auto"/>
        <w:jc w:val="both"/>
        <w:rPr>
          <w:sz w:val="28"/>
          <w:szCs w:val="28"/>
          <w:lang w:eastAsia="ru-RU"/>
        </w:rPr>
      </w:pPr>
    </w:p>
    <w:p w14:paraId="30746683" w14:textId="19E0F3AB"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Учреждение не имеет задолженности по уплате налогов, сборов, страховых взносов, пеней, штрафов, процентов, подлежащих уплате в соответствии с</w:t>
      </w:r>
      <w:r w:rsidR="009E5E55">
        <w:rPr>
          <w:sz w:val="28"/>
          <w:szCs w:val="28"/>
          <w:lang w:eastAsia="ru-RU"/>
        </w:rPr>
        <w:t> </w:t>
      </w:r>
      <w:r w:rsidRPr="00CB7BED">
        <w:rPr>
          <w:sz w:val="28"/>
          <w:szCs w:val="28"/>
          <w:lang w:eastAsia="ru-RU"/>
        </w:rPr>
        <w:t>законодательством Российской Федерации о налогах и сборах.</w:t>
      </w:r>
    </w:p>
    <w:p w14:paraId="7C8D8B39" w14:textId="77777777" w:rsidR="00CB7BED" w:rsidRPr="00CB7BED" w:rsidRDefault="00CB7BED" w:rsidP="00CB7BED">
      <w:pPr>
        <w:autoSpaceDE w:val="0"/>
        <w:autoSpaceDN w:val="0"/>
        <w:adjustRightInd w:val="0"/>
        <w:spacing w:line="240" w:lineRule="auto"/>
        <w:ind w:firstLine="720"/>
        <w:jc w:val="both"/>
        <w:rPr>
          <w:sz w:val="28"/>
          <w:szCs w:val="28"/>
          <w:lang w:eastAsia="ru-RU"/>
        </w:rPr>
      </w:pPr>
      <w:r w:rsidRPr="00CB7BED">
        <w:rPr>
          <w:sz w:val="28"/>
          <w:szCs w:val="28"/>
          <w:lang w:eastAsia="ru-RU"/>
        </w:rPr>
        <w:t xml:space="preserve">Учреждение не имеет задолженности по возврату в бюджет города Перми субсидий, бюджетных инвестиций, предоставленных в том числе в соответствии </w:t>
      </w:r>
      <w:r w:rsidRPr="00CB7BED">
        <w:rPr>
          <w:sz w:val="28"/>
          <w:szCs w:val="28"/>
          <w:lang w:eastAsia="ru-RU"/>
        </w:rPr>
        <w:br/>
        <w:t>с иными правовыми актами, и иной просроченной задолженности перед бюджетом города Перми.</w:t>
      </w:r>
    </w:p>
    <w:p w14:paraId="5D230F87" w14:textId="77777777" w:rsidR="00CB7BED" w:rsidRPr="00CB7BED" w:rsidRDefault="00CB7BED" w:rsidP="00CB7BED">
      <w:pPr>
        <w:autoSpaceDE w:val="0"/>
        <w:autoSpaceDN w:val="0"/>
        <w:adjustRightInd w:val="0"/>
        <w:spacing w:line="240" w:lineRule="exact"/>
        <w:jc w:val="both"/>
        <w:rPr>
          <w:sz w:val="28"/>
          <w:szCs w:val="28"/>
          <w:lang w:eastAsia="ru-RU"/>
        </w:rPr>
      </w:pPr>
    </w:p>
    <w:p w14:paraId="251797C5" w14:textId="77777777" w:rsidR="00CB7BED" w:rsidRPr="00CB7BED" w:rsidRDefault="00CB7BED" w:rsidP="00CB7BED">
      <w:pPr>
        <w:autoSpaceDE w:val="0"/>
        <w:autoSpaceDN w:val="0"/>
        <w:adjustRightInd w:val="0"/>
        <w:spacing w:line="240" w:lineRule="auto"/>
        <w:rPr>
          <w:sz w:val="28"/>
          <w:szCs w:val="28"/>
          <w:lang w:eastAsia="ru-RU"/>
        </w:rPr>
      </w:pPr>
      <w:r w:rsidRPr="00CB7BED">
        <w:rPr>
          <w:sz w:val="28"/>
          <w:szCs w:val="28"/>
          <w:lang w:eastAsia="ru-RU"/>
        </w:rPr>
        <w:t>Руководитель учреждения _______________________________________________</w:t>
      </w:r>
    </w:p>
    <w:p w14:paraId="15261F5C" w14:textId="77777777" w:rsidR="00CB7BED" w:rsidRPr="00CB7BED" w:rsidRDefault="00CB7BED" w:rsidP="00CB7BED">
      <w:pPr>
        <w:autoSpaceDE w:val="0"/>
        <w:autoSpaceDN w:val="0"/>
        <w:adjustRightInd w:val="0"/>
        <w:spacing w:line="240" w:lineRule="auto"/>
        <w:ind w:firstLine="3119"/>
        <w:jc w:val="center"/>
        <w:rPr>
          <w:sz w:val="28"/>
          <w:szCs w:val="28"/>
          <w:lang w:eastAsia="ru-RU"/>
        </w:rPr>
      </w:pPr>
      <w:r w:rsidRPr="00CB7BED">
        <w:rPr>
          <w:sz w:val="24"/>
          <w:szCs w:val="24"/>
          <w:lang w:eastAsia="ru-RU"/>
        </w:rPr>
        <w:t>(подпись, расшифровка подписи)</w:t>
      </w:r>
    </w:p>
    <w:p w14:paraId="728DC823" w14:textId="77777777" w:rsidR="00CB7BED" w:rsidRPr="00CB7BED" w:rsidRDefault="00CB7BED" w:rsidP="00CB7BED">
      <w:pPr>
        <w:autoSpaceDE w:val="0"/>
        <w:autoSpaceDN w:val="0"/>
        <w:adjustRightInd w:val="0"/>
        <w:spacing w:line="240" w:lineRule="auto"/>
        <w:jc w:val="both"/>
        <w:rPr>
          <w:sz w:val="28"/>
          <w:szCs w:val="28"/>
          <w:lang w:eastAsia="ru-RU"/>
        </w:rPr>
      </w:pPr>
    </w:p>
    <w:p w14:paraId="4443DE00" w14:textId="77777777" w:rsidR="00CB7BED" w:rsidRPr="00CB7BED" w:rsidRDefault="00CB7BED" w:rsidP="00CB7BED">
      <w:pPr>
        <w:autoSpaceDE w:val="0"/>
        <w:autoSpaceDN w:val="0"/>
        <w:adjustRightInd w:val="0"/>
        <w:spacing w:line="240" w:lineRule="auto"/>
        <w:rPr>
          <w:sz w:val="28"/>
          <w:szCs w:val="28"/>
          <w:lang w:eastAsia="ru-RU"/>
        </w:rPr>
      </w:pPr>
      <w:r w:rsidRPr="00CB7BED">
        <w:rPr>
          <w:sz w:val="28"/>
          <w:szCs w:val="28"/>
          <w:lang w:eastAsia="ru-RU"/>
        </w:rPr>
        <w:t>«___» ________________ г.</w:t>
      </w:r>
    </w:p>
    <w:p w14:paraId="7AA8866E" w14:textId="7AF14E07" w:rsidR="00CB7BED" w:rsidRPr="00CB7BED" w:rsidRDefault="00CB7BED" w:rsidP="00CB7BED">
      <w:pPr>
        <w:autoSpaceDE w:val="0"/>
        <w:autoSpaceDN w:val="0"/>
        <w:adjustRightInd w:val="0"/>
        <w:spacing w:line="240" w:lineRule="auto"/>
        <w:rPr>
          <w:sz w:val="24"/>
          <w:szCs w:val="24"/>
          <w:lang w:eastAsia="ru-RU"/>
        </w:rPr>
      </w:pPr>
      <w:r w:rsidRPr="00CB7BED">
        <w:rPr>
          <w:sz w:val="24"/>
          <w:szCs w:val="24"/>
          <w:lang w:eastAsia="ru-RU"/>
        </w:rPr>
        <w:t xml:space="preserve"> </w:t>
      </w:r>
      <w:r w:rsidR="009E5E55">
        <w:rPr>
          <w:sz w:val="24"/>
          <w:szCs w:val="24"/>
          <w:lang w:eastAsia="ru-RU"/>
        </w:rPr>
        <w:t xml:space="preserve">          </w:t>
      </w:r>
      <w:r w:rsidRPr="00CB7BED">
        <w:rPr>
          <w:sz w:val="24"/>
          <w:szCs w:val="24"/>
          <w:lang w:eastAsia="ru-RU"/>
        </w:rPr>
        <w:t>(дата заполнения)</w:t>
      </w:r>
    </w:p>
    <w:p w14:paraId="2E3A2166" w14:textId="77777777" w:rsidR="00CB7BED" w:rsidRPr="00CB7BED" w:rsidRDefault="00CB7BED" w:rsidP="00CB7BED">
      <w:pPr>
        <w:autoSpaceDE w:val="0"/>
        <w:autoSpaceDN w:val="0"/>
        <w:adjustRightInd w:val="0"/>
        <w:spacing w:line="240" w:lineRule="auto"/>
        <w:jc w:val="both"/>
        <w:rPr>
          <w:sz w:val="28"/>
          <w:szCs w:val="28"/>
          <w:lang w:eastAsia="ru-RU"/>
        </w:rPr>
      </w:pPr>
    </w:p>
    <w:p w14:paraId="07200E37" w14:textId="77777777" w:rsidR="00CB7BED" w:rsidRPr="00CB7BED" w:rsidRDefault="00CB7BED" w:rsidP="00CB7BED">
      <w:pPr>
        <w:autoSpaceDE w:val="0"/>
        <w:autoSpaceDN w:val="0"/>
        <w:adjustRightInd w:val="0"/>
        <w:spacing w:line="240" w:lineRule="auto"/>
        <w:jc w:val="both"/>
        <w:rPr>
          <w:sz w:val="28"/>
          <w:szCs w:val="28"/>
          <w:lang w:eastAsia="ru-RU"/>
        </w:rPr>
      </w:pPr>
      <w:r w:rsidRPr="00CB7BED">
        <w:rPr>
          <w:sz w:val="28"/>
          <w:szCs w:val="28"/>
          <w:lang w:eastAsia="ru-RU"/>
        </w:rPr>
        <w:t>М.П.</w:t>
      </w:r>
    </w:p>
    <w:p w14:paraId="73CE0462" w14:textId="77777777" w:rsidR="00CB7BED" w:rsidRPr="00CB7BED" w:rsidRDefault="00CB7BED" w:rsidP="00CB7BED">
      <w:pPr>
        <w:autoSpaceDE w:val="0"/>
        <w:autoSpaceDN w:val="0"/>
        <w:adjustRightInd w:val="0"/>
        <w:spacing w:line="240" w:lineRule="auto"/>
        <w:jc w:val="both"/>
        <w:rPr>
          <w:sz w:val="28"/>
          <w:szCs w:val="28"/>
          <w:lang w:eastAsia="ru-RU"/>
        </w:rPr>
        <w:sectPr w:rsidR="00CB7BED" w:rsidRPr="00CB7BED" w:rsidSect="00982566">
          <w:pgSz w:w="11906" w:h="16838"/>
          <w:pgMar w:top="1134" w:right="567" w:bottom="1134" w:left="1418" w:header="363" w:footer="708" w:gutter="0"/>
          <w:pgNumType w:start="1"/>
          <w:cols w:space="708"/>
          <w:titlePg/>
          <w:docGrid w:linePitch="360"/>
        </w:sectPr>
      </w:pPr>
    </w:p>
    <w:p w14:paraId="418B0A7A" w14:textId="77777777" w:rsidR="00CB7BED" w:rsidRPr="00CB7BED" w:rsidRDefault="00CB7BED" w:rsidP="00CB7BED">
      <w:pPr>
        <w:suppressAutoHyphens/>
        <w:autoSpaceDE w:val="0"/>
        <w:autoSpaceDN w:val="0"/>
        <w:adjustRightInd w:val="0"/>
        <w:spacing w:line="240" w:lineRule="exact"/>
        <w:ind w:left="9639"/>
        <w:outlineLvl w:val="0"/>
        <w:rPr>
          <w:sz w:val="28"/>
          <w:szCs w:val="28"/>
          <w:lang w:eastAsia="ru-RU"/>
        </w:rPr>
      </w:pPr>
      <w:bookmarkStart w:id="6" w:name="OLE_LINK1"/>
      <w:r w:rsidRPr="00CB7BED">
        <w:rPr>
          <w:sz w:val="28"/>
          <w:szCs w:val="28"/>
          <w:lang w:eastAsia="ru-RU"/>
        </w:rPr>
        <w:t>Приложение 2</w:t>
      </w:r>
    </w:p>
    <w:p w14:paraId="0E1DD34C" w14:textId="77777777" w:rsidR="00CB7BED" w:rsidRPr="00CB7BED" w:rsidRDefault="00CB7BED" w:rsidP="00CB7BED">
      <w:pPr>
        <w:suppressAutoHyphens/>
        <w:autoSpaceDE w:val="0"/>
        <w:autoSpaceDN w:val="0"/>
        <w:adjustRightInd w:val="0"/>
        <w:spacing w:line="240" w:lineRule="exact"/>
        <w:ind w:left="9639"/>
        <w:outlineLvl w:val="0"/>
        <w:rPr>
          <w:sz w:val="28"/>
          <w:szCs w:val="24"/>
          <w:lang w:eastAsia="ru-RU"/>
        </w:rPr>
      </w:pPr>
      <w:r w:rsidRPr="00CB7BED">
        <w:rPr>
          <w:sz w:val="28"/>
          <w:szCs w:val="28"/>
          <w:lang w:eastAsia="ru-RU"/>
        </w:rPr>
        <w:t xml:space="preserve">к Порядку определения объема и условий предоставления бюджетным и автономным учреждениям субсидий на иные цели </w:t>
      </w:r>
      <w:r w:rsidRPr="00CB7BED">
        <w:rPr>
          <w:sz w:val="28"/>
          <w:szCs w:val="28"/>
          <w:lang w:eastAsia="ru-RU"/>
        </w:rPr>
        <w:br/>
        <w:t>на подготовку и проведение празднования на федеральном уровне памятных дат субъектов Российской Федерации</w:t>
      </w:r>
    </w:p>
    <w:p w14:paraId="293FD072" w14:textId="77777777" w:rsidR="00CB7BED" w:rsidRPr="00CB7BED" w:rsidRDefault="00CB7BED" w:rsidP="00CB7BED">
      <w:pPr>
        <w:suppressAutoHyphens/>
        <w:autoSpaceDE w:val="0"/>
        <w:autoSpaceDN w:val="0"/>
        <w:adjustRightInd w:val="0"/>
        <w:spacing w:line="240" w:lineRule="exact"/>
        <w:jc w:val="center"/>
        <w:rPr>
          <w:sz w:val="28"/>
          <w:szCs w:val="24"/>
          <w:lang w:eastAsia="ru-RU"/>
        </w:rPr>
      </w:pPr>
    </w:p>
    <w:p w14:paraId="102C63FC" w14:textId="77777777" w:rsidR="00CB7BED" w:rsidRPr="00CB7BED" w:rsidRDefault="00CB7BED" w:rsidP="00CB7BED">
      <w:pPr>
        <w:suppressAutoHyphens/>
        <w:autoSpaceDE w:val="0"/>
        <w:autoSpaceDN w:val="0"/>
        <w:adjustRightInd w:val="0"/>
        <w:spacing w:line="240" w:lineRule="exact"/>
        <w:jc w:val="center"/>
        <w:rPr>
          <w:sz w:val="28"/>
          <w:szCs w:val="24"/>
          <w:lang w:eastAsia="ru-RU"/>
        </w:rPr>
      </w:pPr>
    </w:p>
    <w:p w14:paraId="1204615D" w14:textId="77777777" w:rsidR="00CB7BED" w:rsidRPr="00CB7BED" w:rsidRDefault="00CB7BED" w:rsidP="00CB7BED">
      <w:pPr>
        <w:suppressAutoHyphens/>
        <w:spacing w:line="240" w:lineRule="exact"/>
        <w:contextualSpacing/>
        <w:jc w:val="center"/>
        <w:rPr>
          <w:sz w:val="28"/>
          <w:szCs w:val="24"/>
          <w:lang w:eastAsia="ru-RU"/>
        </w:rPr>
      </w:pPr>
    </w:p>
    <w:p w14:paraId="28877610" w14:textId="2B282BD0" w:rsidR="00CB7BED" w:rsidRDefault="00490155" w:rsidP="00CB7BED">
      <w:pPr>
        <w:suppressAutoHyphens/>
        <w:spacing w:line="240" w:lineRule="exact"/>
        <w:contextualSpacing/>
        <w:jc w:val="center"/>
        <w:rPr>
          <w:b/>
          <w:sz w:val="28"/>
          <w:szCs w:val="24"/>
          <w:lang w:eastAsia="ru-RU"/>
        </w:rPr>
      </w:pPr>
      <w:r>
        <w:rPr>
          <w:b/>
          <w:sz w:val="28"/>
          <w:szCs w:val="24"/>
          <w:lang w:eastAsia="ru-RU"/>
        </w:rPr>
        <w:t>ОБЪ</w:t>
      </w:r>
      <w:r w:rsidR="00336C16">
        <w:rPr>
          <w:b/>
          <w:sz w:val="28"/>
          <w:szCs w:val="24"/>
          <w:lang w:eastAsia="ru-RU"/>
        </w:rPr>
        <w:t>Е</w:t>
      </w:r>
      <w:r>
        <w:rPr>
          <w:b/>
          <w:sz w:val="28"/>
          <w:szCs w:val="24"/>
          <w:lang w:eastAsia="ru-RU"/>
        </w:rPr>
        <w:t>М</w:t>
      </w:r>
      <w:r w:rsidR="00CB7BED" w:rsidRPr="00CB7BED">
        <w:rPr>
          <w:b/>
          <w:sz w:val="28"/>
          <w:szCs w:val="24"/>
          <w:lang w:eastAsia="ru-RU"/>
        </w:rPr>
        <w:t xml:space="preserve"> СУБСИДИ</w:t>
      </w:r>
      <w:r w:rsidR="00F41061">
        <w:rPr>
          <w:b/>
          <w:sz w:val="28"/>
          <w:szCs w:val="24"/>
          <w:lang w:eastAsia="ru-RU"/>
        </w:rPr>
        <w:t>Й</w:t>
      </w:r>
      <w:r w:rsidR="00CB7BED" w:rsidRPr="00CB7BED">
        <w:rPr>
          <w:b/>
          <w:sz w:val="28"/>
          <w:szCs w:val="24"/>
          <w:lang w:eastAsia="ru-RU"/>
        </w:rPr>
        <w:t xml:space="preserve"> </w:t>
      </w:r>
      <w:r w:rsidR="00CB7BED" w:rsidRPr="00CB7BED">
        <w:rPr>
          <w:b/>
          <w:sz w:val="28"/>
          <w:szCs w:val="24"/>
          <w:lang w:eastAsia="ru-RU"/>
        </w:rPr>
        <w:br/>
        <w:t>на иные цели на подготовку и проведение празднования на федеральном уровне памятных дат субъектов Российской Федерации на 2021 год и плановый период 2022 и 2023 годов</w:t>
      </w:r>
    </w:p>
    <w:p w14:paraId="5C6BCC97" w14:textId="77777777" w:rsidR="00982566" w:rsidRDefault="00982566" w:rsidP="00CB7BED">
      <w:pPr>
        <w:suppressAutoHyphens/>
        <w:spacing w:line="240" w:lineRule="exact"/>
        <w:contextualSpacing/>
        <w:jc w:val="center"/>
        <w:rPr>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51"/>
        <w:gridCol w:w="1407"/>
        <w:gridCol w:w="1407"/>
        <w:gridCol w:w="1265"/>
        <w:gridCol w:w="1407"/>
        <w:gridCol w:w="1445"/>
        <w:gridCol w:w="1276"/>
        <w:gridCol w:w="1417"/>
        <w:gridCol w:w="1276"/>
        <w:gridCol w:w="1211"/>
      </w:tblGrid>
      <w:tr w:rsidR="00982566" w:rsidRPr="00982566" w14:paraId="41DCF8C6" w14:textId="77777777" w:rsidTr="00982566">
        <w:trPr>
          <w:trHeight w:val="288"/>
        </w:trPr>
        <w:tc>
          <w:tcPr>
            <w:tcW w:w="407" w:type="dxa"/>
            <w:vMerge w:val="restart"/>
            <w:shd w:val="clear" w:color="auto" w:fill="auto"/>
          </w:tcPr>
          <w:p w14:paraId="6DCADCD8" w14:textId="77777777" w:rsidR="00982566" w:rsidRPr="00982566" w:rsidRDefault="00982566" w:rsidP="00982566">
            <w:pPr>
              <w:spacing w:line="240" w:lineRule="auto"/>
              <w:jc w:val="center"/>
            </w:pPr>
            <w:r w:rsidRPr="00982566">
              <w:t>№</w:t>
            </w:r>
          </w:p>
        </w:tc>
        <w:tc>
          <w:tcPr>
            <w:tcW w:w="2551" w:type="dxa"/>
            <w:vMerge w:val="restart"/>
            <w:shd w:val="clear" w:color="auto" w:fill="auto"/>
          </w:tcPr>
          <w:p w14:paraId="1A874F65" w14:textId="77777777" w:rsidR="00982566" w:rsidRPr="00982566" w:rsidRDefault="00982566" w:rsidP="00982566">
            <w:pPr>
              <w:spacing w:line="240" w:lineRule="auto"/>
              <w:jc w:val="center"/>
            </w:pPr>
            <w:r w:rsidRPr="00982566">
              <w:t>Получатели субсидий на иные цели, адрес</w:t>
            </w:r>
          </w:p>
        </w:tc>
        <w:tc>
          <w:tcPr>
            <w:tcW w:w="12111" w:type="dxa"/>
            <w:gridSpan w:val="9"/>
          </w:tcPr>
          <w:p w14:paraId="53FD9228" w14:textId="77777777" w:rsidR="00982566" w:rsidRPr="00982566" w:rsidRDefault="00982566" w:rsidP="00982566">
            <w:pPr>
              <w:spacing w:line="240" w:lineRule="auto"/>
              <w:jc w:val="center"/>
            </w:pPr>
            <w:r w:rsidRPr="00982566">
              <w:t>Расчетные показатели, руб.</w:t>
            </w:r>
          </w:p>
        </w:tc>
      </w:tr>
      <w:tr w:rsidR="00982566" w:rsidRPr="00982566" w14:paraId="22E9C1B5" w14:textId="77777777" w:rsidTr="00937FA6">
        <w:trPr>
          <w:trHeight w:val="180"/>
        </w:trPr>
        <w:tc>
          <w:tcPr>
            <w:tcW w:w="407" w:type="dxa"/>
            <w:vMerge/>
            <w:shd w:val="clear" w:color="auto" w:fill="auto"/>
          </w:tcPr>
          <w:p w14:paraId="5540A184" w14:textId="77777777" w:rsidR="00982566" w:rsidRPr="00982566" w:rsidRDefault="00982566" w:rsidP="00982566">
            <w:pPr>
              <w:spacing w:line="240" w:lineRule="auto"/>
            </w:pPr>
          </w:p>
        </w:tc>
        <w:tc>
          <w:tcPr>
            <w:tcW w:w="2551" w:type="dxa"/>
            <w:vMerge/>
            <w:shd w:val="clear" w:color="auto" w:fill="auto"/>
          </w:tcPr>
          <w:p w14:paraId="2B8119C6" w14:textId="77777777" w:rsidR="00982566" w:rsidRPr="00982566" w:rsidRDefault="00982566" w:rsidP="00982566">
            <w:pPr>
              <w:spacing w:line="240" w:lineRule="auto"/>
            </w:pPr>
          </w:p>
        </w:tc>
        <w:tc>
          <w:tcPr>
            <w:tcW w:w="4079" w:type="dxa"/>
            <w:gridSpan w:val="3"/>
          </w:tcPr>
          <w:p w14:paraId="12C68C16" w14:textId="07E955D7" w:rsidR="00982566" w:rsidRPr="00982566" w:rsidRDefault="00982566" w:rsidP="00982566">
            <w:pPr>
              <w:spacing w:line="240" w:lineRule="auto"/>
              <w:jc w:val="center"/>
            </w:pPr>
            <w:r w:rsidRPr="00982566">
              <w:t>2021 год</w:t>
            </w:r>
          </w:p>
        </w:tc>
        <w:tc>
          <w:tcPr>
            <w:tcW w:w="4128" w:type="dxa"/>
            <w:gridSpan w:val="3"/>
            <w:shd w:val="clear" w:color="auto" w:fill="auto"/>
          </w:tcPr>
          <w:p w14:paraId="65F8E296" w14:textId="77777777" w:rsidR="00982566" w:rsidRPr="00982566" w:rsidRDefault="00982566" w:rsidP="00982566">
            <w:pPr>
              <w:spacing w:line="240" w:lineRule="auto"/>
              <w:jc w:val="center"/>
            </w:pPr>
            <w:r w:rsidRPr="00982566">
              <w:t>2022 год</w:t>
            </w:r>
          </w:p>
        </w:tc>
        <w:tc>
          <w:tcPr>
            <w:tcW w:w="3904" w:type="dxa"/>
            <w:gridSpan w:val="3"/>
            <w:shd w:val="clear" w:color="auto" w:fill="auto"/>
          </w:tcPr>
          <w:p w14:paraId="18196FFB" w14:textId="77777777" w:rsidR="00982566" w:rsidRPr="00982566" w:rsidRDefault="00982566" w:rsidP="00982566">
            <w:pPr>
              <w:spacing w:line="240" w:lineRule="auto"/>
              <w:jc w:val="center"/>
            </w:pPr>
            <w:r w:rsidRPr="00982566">
              <w:t>2023 год</w:t>
            </w:r>
          </w:p>
        </w:tc>
      </w:tr>
      <w:tr w:rsidR="00982566" w:rsidRPr="00982566" w14:paraId="38E3CD78" w14:textId="77777777" w:rsidTr="00937FA6">
        <w:trPr>
          <w:trHeight w:val="490"/>
        </w:trPr>
        <w:tc>
          <w:tcPr>
            <w:tcW w:w="407" w:type="dxa"/>
            <w:vMerge/>
            <w:tcBorders>
              <w:bottom w:val="single" w:sz="4" w:space="0" w:color="auto"/>
            </w:tcBorders>
            <w:shd w:val="clear" w:color="auto" w:fill="auto"/>
          </w:tcPr>
          <w:p w14:paraId="7CB90834" w14:textId="77777777" w:rsidR="00982566" w:rsidRPr="00982566" w:rsidRDefault="00982566" w:rsidP="00982566">
            <w:pPr>
              <w:spacing w:line="240" w:lineRule="auto"/>
            </w:pPr>
          </w:p>
        </w:tc>
        <w:tc>
          <w:tcPr>
            <w:tcW w:w="2551" w:type="dxa"/>
            <w:vMerge/>
            <w:tcBorders>
              <w:bottom w:val="single" w:sz="4" w:space="0" w:color="auto"/>
            </w:tcBorders>
            <w:shd w:val="clear" w:color="auto" w:fill="auto"/>
          </w:tcPr>
          <w:p w14:paraId="617CAFB8" w14:textId="77777777" w:rsidR="00982566" w:rsidRPr="00982566" w:rsidRDefault="00982566" w:rsidP="00982566">
            <w:pPr>
              <w:spacing w:line="240" w:lineRule="auto"/>
            </w:pPr>
          </w:p>
        </w:tc>
        <w:tc>
          <w:tcPr>
            <w:tcW w:w="1407" w:type="dxa"/>
            <w:tcBorders>
              <w:bottom w:val="single" w:sz="4" w:space="0" w:color="auto"/>
            </w:tcBorders>
          </w:tcPr>
          <w:p w14:paraId="076E175D" w14:textId="77777777" w:rsidR="00982566" w:rsidRPr="00982566" w:rsidRDefault="00982566" w:rsidP="00982566">
            <w:pPr>
              <w:spacing w:line="240" w:lineRule="auto"/>
              <w:jc w:val="center"/>
            </w:pPr>
            <w:r w:rsidRPr="00982566">
              <w:t>за счет средств</w:t>
            </w:r>
          </w:p>
          <w:p w14:paraId="25830562" w14:textId="719A2BCD" w:rsidR="00982566" w:rsidRPr="00982566" w:rsidRDefault="00982566" w:rsidP="00982566">
            <w:pPr>
              <w:spacing w:line="240" w:lineRule="auto"/>
              <w:jc w:val="center"/>
            </w:pPr>
            <w:r w:rsidRPr="00982566">
              <w:t>бюджета Р</w:t>
            </w:r>
            <w:r w:rsidR="00236288">
              <w:t xml:space="preserve">оссийской </w:t>
            </w:r>
            <w:r w:rsidRPr="00982566">
              <w:t>Ф</w:t>
            </w:r>
            <w:r w:rsidR="00236288">
              <w:t>едерации</w:t>
            </w:r>
          </w:p>
        </w:tc>
        <w:tc>
          <w:tcPr>
            <w:tcW w:w="1407" w:type="dxa"/>
            <w:tcBorders>
              <w:bottom w:val="single" w:sz="4" w:space="0" w:color="auto"/>
            </w:tcBorders>
          </w:tcPr>
          <w:p w14:paraId="2E7235BA" w14:textId="77777777" w:rsidR="00982566" w:rsidRPr="00982566" w:rsidRDefault="00982566" w:rsidP="00982566">
            <w:pPr>
              <w:spacing w:line="240" w:lineRule="auto"/>
              <w:jc w:val="center"/>
            </w:pPr>
            <w:r w:rsidRPr="00982566">
              <w:t>за счет средств бюджета Пермского края</w:t>
            </w:r>
          </w:p>
        </w:tc>
        <w:tc>
          <w:tcPr>
            <w:tcW w:w="1265" w:type="dxa"/>
            <w:tcBorders>
              <w:bottom w:val="single" w:sz="4" w:space="0" w:color="auto"/>
            </w:tcBorders>
          </w:tcPr>
          <w:p w14:paraId="6E83F217" w14:textId="77777777" w:rsidR="00982566" w:rsidRPr="00982566" w:rsidRDefault="00982566" w:rsidP="00982566">
            <w:pPr>
              <w:spacing w:line="240" w:lineRule="auto"/>
              <w:jc w:val="center"/>
            </w:pPr>
            <w:r w:rsidRPr="00982566">
              <w:rPr>
                <w:rFonts w:eastAsia="Calibri"/>
              </w:rPr>
              <w:t>за счет средств бюджета города Перми</w:t>
            </w:r>
          </w:p>
        </w:tc>
        <w:tc>
          <w:tcPr>
            <w:tcW w:w="1407" w:type="dxa"/>
            <w:tcBorders>
              <w:bottom w:val="single" w:sz="4" w:space="0" w:color="auto"/>
            </w:tcBorders>
            <w:shd w:val="clear" w:color="auto" w:fill="auto"/>
          </w:tcPr>
          <w:p w14:paraId="56EB4E2C" w14:textId="77777777" w:rsidR="00982566" w:rsidRPr="00982566" w:rsidRDefault="00982566" w:rsidP="00982566">
            <w:pPr>
              <w:spacing w:line="240" w:lineRule="auto"/>
              <w:jc w:val="center"/>
            </w:pPr>
            <w:r w:rsidRPr="00982566">
              <w:t>за счет средств</w:t>
            </w:r>
          </w:p>
          <w:p w14:paraId="1C22C487" w14:textId="1AB68FAB" w:rsidR="00982566" w:rsidRPr="00982566" w:rsidRDefault="00982566" w:rsidP="00236288">
            <w:pPr>
              <w:spacing w:line="240" w:lineRule="auto"/>
              <w:jc w:val="center"/>
            </w:pPr>
            <w:r w:rsidRPr="00982566">
              <w:t xml:space="preserve">бюджета </w:t>
            </w:r>
            <w:r w:rsidR="00236288" w:rsidRPr="00982566">
              <w:t>Р</w:t>
            </w:r>
            <w:r w:rsidR="00236288">
              <w:t xml:space="preserve">оссийской </w:t>
            </w:r>
            <w:r w:rsidR="00236288" w:rsidRPr="00982566">
              <w:t>Ф</w:t>
            </w:r>
            <w:r w:rsidR="00236288">
              <w:t>едерации</w:t>
            </w:r>
          </w:p>
        </w:tc>
        <w:tc>
          <w:tcPr>
            <w:tcW w:w="1445" w:type="dxa"/>
            <w:tcBorders>
              <w:bottom w:val="single" w:sz="4" w:space="0" w:color="auto"/>
            </w:tcBorders>
          </w:tcPr>
          <w:p w14:paraId="7CDA4103" w14:textId="77777777" w:rsidR="00982566" w:rsidRPr="00982566" w:rsidRDefault="00982566" w:rsidP="00982566">
            <w:pPr>
              <w:spacing w:line="240" w:lineRule="auto"/>
              <w:jc w:val="center"/>
            </w:pPr>
            <w:r w:rsidRPr="00982566">
              <w:t>за счет средств бюджета Пермского края</w:t>
            </w:r>
          </w:p>
        </w:tc>
        <w:tc>
          <w:tcPr>
            <w:tcW w:w="1276" w:type="dxa"/>
            <w:tcBorders>
              <w:bottom w:val="single" w:sz="4" w:space="0" w:color="auto"/>
            </w:tcBorders>
            <w:shd w:val="clear" w:color="auto" w:fill="auto"/>
          </w:tcPr>
          <w:p w14:paraId="5BFD055A" w14:textId="77777777" w:rsidR="00982566" w:rsidRPr="00982566" w:rsidRDefault="00982566" w:rsidP="00982566">
            <w:pPr>
              <w:spacing w:line="240" w:lineRule="auto"/>
              <w:jc w:val="center"/>
            </w:pPr>
            <w:r w:rsidRPr="00982566">
              <w:rPr>
                <w:rFonts w:eastAsia="Calibri"/>
              </w:rPr>
              <w:t>за счет средств бюджета города Перми</w:t>
            </w:r>
          </w:p>
        </w:tc>
        <w:tc>
          <w:tcPr>
            <w:tcW w:w="1417" w:type="dxa"/>
            <w:tcBorders>
              <w:bottom w:val="single" w:sz="4" w:space="0" w:color="auto"/>
            </w:tcBorders>
            <w:shd w:val="clear" w:color="auto" w:fill="auto"/>
          </w:tcPr>
          <w:p w14:paraId="14C331E1" w14:textId="77777777" w:rsidR="00982566" w:rsidRPr="00982566" w:rsidRDefault="00982566" w:rsidP="00982566">
            <w:pPr>
              <w:spacing w:line="240" w:lineRule="auto"/>
              <w:jc w:val="center"/>
            </w:pPr>
            <w:r w:rsidRPr="00982566">
              <w:t>за счет средств</w:t>
            </w:r>
          </w:p>
          <w:p w14:paraId="1F5D3299" w14:textId="198A95EC" w:rsidR="00982566" w:rsidRPr="00982566" w:rsidRDefault="00982566" w:rsidP="00236288">
            <w:pPr>
              <w:spacing w:line="240" w:lineRule="auto"/>
              <w:jc w:val="center"/>
            </w:pPr>
            <w:r w:rsidRPr="00982566">
              <w:t xml:space="preserve">бюджета </w:t>
            </w:r>
            <w:r w:rsidR="00236288" w:rsidRPr="00982566">
              <w:t>Р</w:t>
            </w:r>
            <w:r w:rsidR="00236288">
              <w:t xml:space="preserve">оссийской </w:t>
            </w:r>
            <w:r w:rsidR="00236288" w:rsidRPr="00982566">
              <w:t>Ф</w:t>
            </w:r>
            <w:r w:rsidR="00236288">
              <w:t>едерации</w:t>
            </w:r>
          </w:p>
        </w:tc>
        <w:tc>
          <w:tcPr>
            <w:tcW w:w="1276" w:type="dxa"/>
            <w:tcBorders>
              <w:bottom w:val="single" w:sz="4" w:space="0" w:color="auto"/>
            </w:tcBorders>
            <w:shd w:val="clear" w:color="auto" w:fill="auto"/>
          </w:tcPr>
          <w:p w14:paraId="556AD15A" w14:textId="77777777" w:rsidR="00982566" w:rsidRPr="00982566" w:rsidRDefault="00982566" w:rsidP="00982566">
            <w:pPr>
              <w:spacing w:line="240" w:lineRule="auto"/>
              <w:jc w:val="center"/>
            </w:pPr>
            <w:r w:rsidRPr="00982566">
              <w:t>за счет средств бюджета Пермского края</w:t>
            </w:r>
          </w:p>
        </w:tc>
        <w:tc>
          <w:tcPr>
            <w:tcW w:w="1211" w:type="dxa"/>
            <w:tcBorders>
              <w:bottom w:val="single" w:sz="4" w:space="0" w:color="auto"/>
            </w:tcBorders>
          </w:tcPr>
          <w:p w14:paraId="7DEE4541" w14:textId="77777777" w:rsidR="00982566" w:rsidRPr="00982566" w:rsidRDefault="00982566" w:rsidP="00982566">
            <w:pPr>
              <w:spacing w:line="240" w:lineRule="auto"/>
              <w:jc w:val="center"/>
            </w:pPr>
            <w:r w:rsidRPr="00982566">
              <w:rPr>
                <w:rFonts w:eastAsia="Calibri"/>
              </w:rPr>
              <w:t>за счет средств бюджета города Перми</w:t>
            </w:r>
          </w:p>
        </w:tc>
      </w:tr>
    </w:tbl>
    <w:p w14:paraId="4C0342FE" w14:textId="342DDDE5" w:rsidR="00982566" w:rsidRPr="00982566" w:rsidRDefault="00982566" w:rsidP="00982566">
      <w:pPr>
        <w:spacing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51"/>
        <w:gridCol w:w="1407"/>
        <w:gridCol w:w="1407"/>
        <w:gridCol w:w="1282"/>
        <w:gridCol w:w="1390"/>
        <w:gridCol w:w="1445"/>
        <w:gridCol w:w="1276"/>
        <w:gridCol w:w="1417"/>
        <w:gridCol w:w="1276"/>
        <w:gridCol w:w="1211"/>
      </w:tblGrid>
      <w:tr w:rsidR="00982566" w:rsidRPr="00982566" w14:paraId="309CA9B7" w14:textId="77777777" w:rsidTr="0009657B">
        <w:trPr>
          <w:trHeight w:val="139"/>
          <w:tblHeader/>
        </w:trPr>
        <w:tc>
          <w:tcPr>
            <w:tcW w:w="407" w:type="dxa"/>
            <w:shd w:val="clear" w:color="auto" w:fill="auto"/>
          </w:tcPr>
          <w:p w14:paraId="164E3C01" w14:textId="3722C599" w:rsidR="00982566" w:rsidRPr="00982566" w:rsidRDefault="00982566" w:rsidP="00982566">
            <w:pPr>
              <w:spacing w:line="240" w:lineRule="auto"/>
              <w:jc w:val="center"/>
            </w:pPr>
            <w:r w:rsidRPr="00982566">
              <w:t>1</w:t>
            </w:r>
          </w:p>
        </w:tc>
        <w:tc>
          <w:tcPr>
            <w:tcW w:w="2551" w:type="dxa"/>
            <w:shd w:val="clear" w:color="auto" w:fill="auto"/>
          </w:tcPr>
          <w:p w14:paraId="5260A9CF" w14:textId="77777777" w:rsidR="00982566" w:rsidRPr="00982566" w:rsidRDefault="00982566" w:rsidP="00982566">
            <w:pPr>
              <w:spacing w:line="240" w:lineRule="auto"/>
              <w:jc w:val="center"/>
            </w:pPr>
            <w:r w:rsidRPr="00982566">
              <w:t>2</w:t>
            </w:r>
          </w:p>
        </w:tc>
        <w:tc>
          <w:tcPr>
            <w:tcW w:w="1407" w:type="dxa"/>
          </w:tcPr>
          <w:p w14:paraId="615F53EC" w14:textId="77777777" w:rsidR="00982566" w:rsidRPr="00982566" w:rsidRDefault="00982566" w:rsidP="00982566">
            <w:pPr>
              <w:spacing w:line="240" w:lineRule="auto"/>
              <w:jc w:val="center"/>
            </w:pPr>
            <w:r w:rsidRPr="00982566">
              <w:t>3</w:t>
            </w:r>
          </w:p>
        </w:tc>
        <w:tc>
          <w:tcPr>
            <w:tcW w:w="1407" w:type="dxa"/>
          </w:tcPr>
          <w:p w14:paraId="212369E4" w14:textId="77777777" w:rsidR="00982566" w:rsidRPr="00982566" w:rsidRDefault="00982566" w:rsidP="00982566">
            <w:pPr>
              <w:spacing w:line="240" w:lineRule="auto"/>
              <w:jc w:val="center"/>
            </w:pPr>
            <w:r w:rsidRPr="00982566">
              <w:t>4</w:t>
            </w:r>
          </w:p>
        </w:tc>
        <w:tc>
          <w:tcPr>
            <w:tcW w:w="1282" w:type="dxa"/>
          </w:tcPr>
          <w:p w14:paraId="66A20B8B" w14:textId="77777777" w:rsidR="00982566" w:rsidRPr="00982566" w:rsidRDefault="00982566" w:rsidP="00982566">
            <w:pPr>
              <w:spacing w:line="240" w:lineRule="auto"/>
              <w:jc w:val="center"/>
            </w:pPr>
            <w:r w:rsidRPr="00982566">
              <w:t>5</w:t>
            </w:r>
          </w:p>
        </w:tc>
        <w:tc>
          <w:tcPr>
            <w:tcW w:w="1390" w:type="dxa"/>
            <w:shd w:val="clear" w:color="auto" w:fill="auto"/>
          </w:tcPr>
          <w:p w14:paraId="71A1CAC7" w14:textId="77777777" w:rsidR="00982566" w:rsidRPr="00982566" w:rsidRDefault="00982566" w:rsidP="00982566">
            <w:pPr>
              <w:spacing w:line="240" w:lineRule="auto"/>
              <w:jc w:val="center"/>
            </w:pPr>
            <w:r w:rsidRPr="00982566">
              <w:t>6</w:t>
            </w:r>
          </w:p>
        </w:tc>
        <w:tc>
          <w:tcPr>
            <w:tcW w:w="1445" w:type="dxa"/>
          </w:tcPr>
          <w:p w14:paraId="66ED3B16" w14:textId="77777777" w:rsidR="00982566" w:rsidRPr="00982566" w:rsidRDefault="00982566" w:rsidP="00982566">
            <w:pPr>
              <w:spacing w:line="240" w:lineRule="auto"/>
              <w:jc w:val="center"/>
            </w:pPr>
            <w:r w:rsidRPr="00982566">
              <w:t>7</w:t>
            </w:r>
          </w:p>
        </w:tc>
        <w:tc>
          <w:tcPr>
            <w:tcW w:w="1276" w:type="dxa"/>
            <w:shd w:val="clear" w:color="auto" w:fill="auto"/>
          </w:tcPr>
          <w:p w14:paraId="3600B281" w14:textId="77777777" w:rsidR="00982566" w:rsidRPr="00982566" w:rsidRDefault="00982566" w:rsidP="00982566">
            <w:pPr>
              <w:spacing w:line="240" w:lineRule="auto"/>
              <w:jc w:val="center"/>
            </w:pPr>
            <w:r w:rsidRPr="00982566">
              <w:t>8</w:t>
            </w:r>
          </w:p>
        </w:tc>
        <w:tc>
          <w:tcPr>
            <w:tcW w:w="1417" w:type="dxa"/>
            <w:shd w:val="clear" w:color="auto" w:fill="auto"/>
          </w:tcPr>
          <w:p w14:paraId="53CCCDD6" w14:textId="77777777" w:rsidR="00982566" w:rsidRPr="00982566" w:rsidRDefault="00982566" w:rsidP="00982566">
            <w:pPr>
              <w:spacing w:line="240" w:lineRule="auto"/>
              <w:jc w:val="center"/>
            </w:pPr>
            <w:r w:rsidRPr="00982566">
              <w:t>9</w:t>
            </w:r>
          </w:p>
        </w:tc>
        <w:tc>
          <w:tcPr>
            <w:tcW w:w="1276" w:type="dxa"/>
            <w:shd w:val="clear" w:color="auto" w:fill="auto"/>
          </w:tcPr>
          <w:p w14:paraId="730175D0" w14:textId="77777777" w:rsidR="00982566" w:rsidRPr="00982566" w:rsidRDefault="00982566" w:rsidP="00982566">
            <w:pPr>
              <w:spacing w:line="240" w:lineRule="auto"/>
              <w:jc w:val="center"/>
            </w:pPr>
            <w:r w:rsidRPr="00982566">
              <w:t>10</w:t>
            </w:r>
          </w:p>
        </w:tc>
        <w:tc>
          <w:tcPr>
            <w:tcW w:w="1211" w:type="dxa"/>
          </w:tcPr>
          <w:p w14:paraId="1A119C0F" w14:textId="77777777" w:rsidR="00982566" w:rsidRPr="00982566" w:rsidRDefault="00982566" w:rsidP="00982566">
            <w:pPr>
              <w:spacing w:line="240" w:lineRule="auto"/>
              <w:jc w:val="center"/>
            </w:pPr>
            <w:r w:rsidRPr="00982566">
              <w:t>11</w:t>
            </w:r>
          </w:p>
        </w:tc>
      </w:tr>
      <w:tr w:rsidR="00982566" w:rsidRPr="00982566" w14:paraId="19A99B6E" w14:textId="77777777" w:rsidTr="00982566">
        <w:trPr>
          <w:trHeight w:val="295"/>
        </w:trPr>
        <w:tc>
          <w:tcPr>
            <w:tcW w:w="407" w:type="dxa"/>
            <w:vMerge w:val="restart"/>
            <w:shd w:val="clear" w:color="auto" w:fill="auto"/>
          </w:tcPr>
          <w:p w14:paraId="0527A927" w14:textId="77777777" w:rsidR="00982566" w:rsidRPr="00982566" w:rsidRDefault="00982566" w:rsidP="00982566">
            <w:pPr>
              <w:spacing w:line="240" w:lineRule="auto"/>
              <w:jc w:val="both"/>
            </w:pPr>
          </w:p>
        </w:tc>
        <w:tc>
          <w:tcPr>
            <w:tcW w:w="14662" w:type="dxa"/>
            <w:gridSpan w:val="10"/>
            <w:shd w:val="clear" w:color="auto" w:fill="auto"/>
          </w:tcPr>
          <w:p w14:paraId="5D90DE36" w14:textId="77777777" w:rsidR="00982566" w:rsidRPr="00982566" w:rsidRDefault="00982566" w:rsidP="00982566">
            <w:pPr>
              <w:spacing w:line="240" w:lineRule="auto"/>
              <w:jc w:val="center"/>
            </w:pPr>
            <w:r w:rsidRPr="00982566">
              <w:t>Текущий ремонт учреждений, непосредственно связанный с празднованием 300-летия города Перми</w:t>
            </w:r>
          </w:p>
        </w:tc>
      </w:tr>
      <w:tr w:rsidR="00982566" w:rsidRPr="00982566" w14:paraId="14B8AF8F" w14:textId="77777777" w:rsidTr="0009657B">
        <w:trPr>
          <w:trHeight w:val="904"/>
        </w:trPr>
        <w:tc>
          <w:tcPr>
            <w:tcW w:w="407" w:type="dxa"/>
            <w:vMerge/>
            <w:shd w:val="clear" w:color="auto" w:fill="auto"/>
          </w:tcPr>
          <w:p w14:paraId="1ABC8E53" w14:textId="77777777" w:rsidR="00982566" w:rsidRPr="00982566" w:rsidRDefault="00982566" w:rsidP="00982566">
            <w:pPr>
              <w:spacing w:line="240" w:lineRule="auto"/>
              <w:jc w:val="both"/>
            </w:pPr>
          </w:p>
        </w:tc>
        <w:tc>
          <w:tcPr>
            <w:tcW w:w="2551" w:type="dxa"/>
            <w:shd w:val="clear" w:color="auto" w:fill="auto"/>
          </w:tcPr>
          <w:p w14:paraId="50259EC6" w14:textId="1BF529EC" w:rsidR="00982566" w:rsidRPr="00982566" w:rsidRDefault="00982566" w:rsidP="00982566">
            <w:pPr>
              <w:spacing w:line="240" w:lineRule="auto"/>
            </w:pPr>
            <w:r w:rsidRPr="00982566">
              <w:t>МАУК «Пермский городской дворец культуры имени С.М. Кирова»</w:t>
            </w:r>
            <w:r>
              <w:t xml:space="preserve"> </w:t>
            </w:r>
            <w:r>
              <w:br/>
            </w:r>
            <w:r w:rsidRPr="00982566">
              <w:t>(ул. Кировоградская, 26)</w:t>
            </w:r>
          </w:p>
        </w:tc>
        <w:tc>
          <w:tcPr>
            <w:tcW w:w="1407" w:type="dxa"/>
          </w:tcPr>
          <w:p w14:paraId="5F86AADB" w14:textId="790CDF77" w:rsidR="00982566" w:rsidRPr="00982566" w:rsidRDefault="00982566" w:rsidP="00B724D8">
            <w:pPr>
              <w:spacing w:line="240" w:lineRule="auto"/>
              <w:jc w:val="center"/>
            </w:pPr>
            <w:r w:rsidRPr="00982566">
              <w:t>15 551 0</w:t>
            </w:r>
            <w:r w:rsidR="00FB6739">
              <w:t>3</w:t>
            </w:r>
            <w:r w:rsidR="0011452B">
              <w:t>8</w:t>
            </w:r>
            <w:r w:rsidRPr="00982566">
              <w:t>,</w:t>
            </w:r>
            <w:r w:rsidR="0011452B">
              <w:t>8</w:t>
            </w:r>
            <w:r w:rsidR="00FB6739">
              <w:t>5</w:t>
            </w:r>
          </w:p>
        </w:tc>
        <w:tc>
          <w:tcPr>
            <w:tcW w:w="1407" w:type="dxa"/>
          </w:tcPr>
          <w:p w14:paraId="0766504C" w14:textId="7DE5D38F" w:rsidR="00982566" w:rsidRPr="00982566" w:rsidRDefault="00982566" w:rsidP="00B724D8">
            <w:pPr>
              <w:spacing w:line="240" w:lineRule="auto"/>
              <w:jc w:val="center"/>
            </w:pPr>
            <w:r w:rsidRPr="00982566">
              <w:t>5 751 7</w:t>
            </w:r>
            <w:r w:rsidR="0011452B">
              <w:t>61</w:t>
            </w:r>
            <w:r w:rsidRPr="00982566">
              <w:t>,</w:t>
            </w:r>
            <w:r w:rsidR="0011452B">
              <w:t>14</w:t>
            </w:r>
          </w:p>
        </w:tc>
        <w:tc>
          <w:tcPr>
            <w:tcW w:w="1282" w:type="dxa"/>
          </w:tcPr>
          <w:p w14:paraId="7B231600" w14:textId="0DD73CCF" w:rsidR="00982566" w:rsidRPr="00982566" w:rsidRDefault="00982566" w:rsidP="00982566">
            <w:pPr>
              <w:spacing w:line="240" w:lineRule="auto"/>
              <w:jc w:val="center"/>
            </w:pPr>
            <w:r w:rsidRPr="00982566">
              <w:t>215 178,</w:t>
            </w:r>
            <w:r w:rsidR="007828B8">
              <w:t>56</w:t>
            </w:r>
          </w:p>
        </w:tc>
        <w:tc>
          <w:tcPr>
            <w:tcW w:w="1390" w:type="dxa"/>
            <w:shd w:val="clear" w:color="auto" w:fill="auto"/>
          </w:tcPr>
          <w:p w14:paraId="0C0FE627" w14:textId="33347698" w:rsidR="00982566" w:rsidRPr="00982566" w:rsidRDefault="00982566" w:rsidP="00982566">
            <w:pPr>
              <w:spacing w:line="240" w:lineRule="auto"/>
              <w:jc w:val="center"/>
            </w:pPr>
            <w:r w:rsidRPr="00982566">
              <w:t>22</w:t>
            </w:r>
            <w:r w:rsidR="00937FA6">
              <w:t> </w:t>
            </w:r>
            <w:r w:rsidRPr="00982566">
              <w:t>405</w:t>
            </w:r>
            <w:r w:rsidR="00937FA6">
              <w:rPr>
                <w:lang w:val="en-US"/>
              </w:rPr>
              <w:t xml:space="preserve"> </w:t>
            </w:r>
            <w:r w:rsidRPr="00982566">
              <w:t>9</w:t>
            </w:r>
            <w:r w:rsidR="0056343A">
              <w:t>12</w:t>
            </w:r>
            <w:r w:rsidRPr="00982566">
              <w:t>,</w:t>
            </w:r>
            <w:r w:rsidR="0056343A">
              <w:t>0</w:t>
            </w:r>
            <w:r w:rsidRPr="00982566">
              <w:t>8</w:t>
            </w:r>
          </w:p>
        </w:tc>
        <w:tc>
          <w:tcPr>
            <w:tcW w:w="1445" w:type="dxa"/>
          </w:tcPr>
          <w:p w14:paraId="58FD2C3A" w14:textId="41FC8C9C" w:rsidR="00982566" w:rsidRPr="00982566" w:rsidRDefault="00982566" w:rsidP="00982566">
            <w:pPr>
              <w:spacing w:line="240" w:lineRule="auto"/>
              <w:jc w:val="center"/>
            </w:pPr>
            <w:r w:rsidRPr="00982566">
              <w:t>7 468 63</w:t>
            </w:r>
            <w:r w:rsidR="0056343A">
              <w:t>7</w:t>
            </w:r>
            <w:r w:rsidRPr="00982566">
              <w:t>,</w:t>
            </w:r>
            <w:r w:rsidR="0056343A">
              <w:t>85</w:t>
            </w:r>
          </w:p>
        </w:tc>
        <w:tc>
          <w:tcPr>
            <w:tcW w:w="1276" w:type="dxa"/>
            <w:shd w:val="clear" w:color="auto" w:fill="auto"/>
          </w:tcPr>
          <w:p w14:paraId="0396808B" w14:textId="3480D6D0" w:rsidR="00982566" w:rsidRPr="00982566" w:rsidRDefault="00982566" w:rsidP="00982566">
            <w:pPr>
              <w:spacing w:line="240" w:lineRule="auto"/>
              <w:jc w:val="center"/>
            </w:pPr>
            <w:r w:rsidRPr="00982566">
              <w:t>301 76</w:t>
            </w:r>
            <w:r w:rsidR="0056343A">
              <w:t>0</w:t>
            </w:r>
            <w:r w:rsidRPr="00982566">
              <w:t>,</w:t>
            </w:r>
            <w:r w:rsidR="0056343A">
              <w:t>0</w:t>
            </w:r>
            <w:r w:rsidR="005E2BE7">
              <w:t>7</w:t>
            </w:r>
          </w:p>
        </w:tc>
        <w:tc>
          <w:tcPr>
            <w:tcW w:w="1417" w:type="dxa"/>
            <w:shd w:val="clear" w:color="auto" w:fill="auto"/>
          </w:tcPr>
          <w:p w14:paraId="3FCE154F" w14:textId="77777777" w:rsidR="00982566" w:rsidRPr="00982566" w:rsidRDefault="00982566" w:rsidP="00982566">
            <w:pPr>
              <w:spacing w:line="240" w:lineRule="auto"/>
              <w:jc w:val="center"/>
            </w:pPr>
            <w:r w:rsidRPr="00982566">
              <w:t>0,00</w:t>
            </w:r>
          </w:p>
        </w:tc>
        <w:tc>
          <w:tcPr>
            <w:tcW w:w="1276" w:type="dxa"/>
            <w:shd w:val="clear" w:color="auto" w:fill="auto"/>
          </w:tcPr>
          <w:p w14:paraId="6014561B" w14:textId="77777777" w:rsidR="00982566" w:rsidRPr="00982566" w:rsidRDefault="00982566" w:rsidP="00982566">
            <w:pPr>
              <w:spacing w:line="240" w:lineRule="auto"/>
              <w:jc w:val="center"/>
            </w:pPr>
            <w:r w:rsidRPr="00982566">
              <w:t>0,00</w:t>
            </w:r>
          </w:p>
        </w:tc>
        <w:tc>
          <w:tcPr>
            <w:tcW w:w="1211" w:type="dxa"/>
          </w:tcPr>
          <w:p w14:paraId="073844EB" w14:textId="77777777" w:rsidR="00982566" w:rsidRPr="00982566" w:rsidRDefault="00982566" w:rsidP="00982566">
            <w:pPr>
              <w:spacing w:line="240" w:lineRule="auto"/>
              <w:jc w:val="center"/>
            </w:pPr>
            <w:r w:rsidRPr="00982566">
              <w:t>0,00</w:t>
            </w:r>
          </w:p>
        </w:tc>
      </w:tr>
      <w:tr w:rsidR="00982566" w:rsidRPr="00982566" w14:paraId="421A2EB2" w14:textId="77777777" w:rsidTr="0009657B">
        <w:trPr>
          <w:trHeight w:val="1380"/>
        </w:trPr>
        <w:tc>
          <w:tcPr>
            <w:tcW w:w="407" w:type="dxa"/>
            <w:vMerge/>
            <w:shd w:val="clear" w:color="auto" w:fill="auto"/>
          </w:tcPr>
          <w:p w14:paraId="0C33BFAB" w14:textId="77777777" w:rsidR="00982566" w:rsidRPr="00982566" w:rsidRDefault="00982566" w:rsidP="00982566">
            <w:pPr>
              <w:spacing w:line="240" w:lineRule="auto"/>
              <w:jc w:val="both"/>
            </w:pPr>
          </w:p>
        </w:tc>
        <w:tc>
          <w:tcPr>
            <w:tcW w:w="2551" w:type="dxa"/>
            <w:shd w:val="clear" w:color="auto" w:fill="auto"/>
          </w:tcPr>
          <w:p w14:paraId="7236BB0D" w14:textId="079E4FB6" w:rsidR="00982566" w:rsidRPr="00982566" w:rsidRDefault="00982566" w:rsidP="00982566">
            <w:pPr>
              <w:spacing w:line="240" w:lineRule="auto"/>
            </w:pPr>
            <w:r w:rsidRPr="00982566">
              <w:t xml:space="preserve">МАУК «Дворец культуры «Искра» </w:t>
            </w:r>
            <w:r>
              <w:t>(ул. Академика</w:t>
            </w:r>
            <w:r w:rsidRPr="00982566">
              <w:t xml:space="preserve"> Веденеева, 54)</w:t>
            </w:r>
          </w:p>
        </w:tc>
        <w:tc>
          <w:tcPr>
            <w:tcW w:w="1407" w:type="dxa"/>
          </w:tcPr>
          <w:p w14:paraId="38B2E825" w14:textId="6E1CD52C" w:rsidR="00982566" w:rsidRPr="00982566" w:rsidRDefault="00982566" w:rsidP="0011452B">
            <w:pPr>
              <w:spacing w:line="240" w:lineRule="auto"/>
              <w:jc w:val="center"/>
            </w:pPr>
            <w:r w:rsidRPr="00982566">
              <w:t>36 757 72</w:t>
            </w:r>
            <w:r w:rsidR="0011452B">
              <w:t>4</w:t>
            </w:r>
            <w:r w:rsidRPr="00982566">
              <w:t>,</w:t>
            </w:r>
            <w:r w:rsidR="0011452B">
              <w:t>22</w:t>
            </w:r>
          </w:p>
        </w:tc>
        <w:tc>
          <w:tcPr>
            <w:tcW w:w="1407" w:type="dxa"/>
          </w:tcPr>
          <w:p w14:paraId="4280A82F" w14:textId="385BCB97" w:rsidR="00982566" w:rsidRPr="00982566" w:rsidRDefault="00982566" w:rsidP="0011452B">
            <w:pPr>
              <w:spacing w:line="240" w:lineRule="auto"/>
              <w:jc w:val="center"/>
            </w:pPr>
            <w:r w:rsidRPr="00982566">
              <w:t>13 595 32</w:t>
            </w:r>
            <w:r w:rsidR="0011452B">
              <w:t>2</w:t>
            </w:r>
            <w:r w:rsidRPr="00982566">
              <w:t>,</w:t>
            </w:r>
            <w:r w:rsidR="0011452B">
              <w:t>10</w:t>
            </w:r>
          </w:p>
        </w:tc>
        <w:tc>
          <w:tcPr>
            <w:tcW w:w="1282" w:type="dxa"/>
          </w:tcPr>
          <w:p w14:paraId="5CC0FD9F" w14:textId="33AE03A2" w:rsidR="00982566" w:rsidRPr="00982566" w:rsidRDefault="00982566" w:rsidP="0011452B">
            <w:pPr>
              <w:spacing w:line="240" w:lineRule="auto"/>
              <w:jc w:val="center"/>
            </w:pPr>
            <w:r w:rsidRPr="00982566">
              <w:t>508 61</w:t>
            </w:r>
            <w:r w:rsidR="0011452B">
              <w:t>3</w:t>
            </w:r>
            <w:r w:rsidRPr="00982566">
              <w:t>,6</w:t>
            </w:r>
            <w:r w:rsidR="007828B8">
              <w:t>8</w:t>
            </w:r>
          </w:p>
        </w:tc>
        <w:tc>
          <w:tcPr>
            <w:tcW w:w="1390" w:type="dxa"/>
            <w:shd w:val="clear" w:color="auto" w:fill="auto"/>
          </w:tcPr>
          <w:p w14:paraId="72CEA1D6" w14:textId="77777777" w:rsidR="00982566" w:rsidRPr="00982566" w:rsidRDefault="00982566" w:rsidP="00982566">
            <w:pPr>
              <w:spacing w:line="240" w:lineRule="auto"/>
              <w:jc w:val="center"/>
            </w:pPr>
            <w:r w:rsidRPr="00982566">
              <w:t>0,00</w:t>
            </w:r>
          </w:p>
        </w:tc>
        <w:tc>
          <w:tcPr>
            <w:tcW w:w="1445" w:type="dxa"/>
          </w:tcPr>
          <w:p w14:paraId="7C239037" w14:textId="77777777" w:rsidR="00982566" w:rsidRPr="00982566" w:rsidRDefault="00982566" w:rsidP="00982566">
            <w:pPr>
              <w:spacing w:line="240" w:lineRule="auto"/>
              <w:jc w:val="center"/>
            </w:pPr>
            <w:r w:rsidRPr="00982566">
              <w:t>0,00</w:t>
            </w:r>
          </w:p>
        </w:tc>
        <w:tc>
          <w:tcPr>
            <w:tcW w:w="1276" w:type="dxa"/>
            <w:shd w:val="clear" w:color="auto" w:fill="auto"/>
          </w:tcPr>
          <w:p w14:paraId="7B608962" w14:textId="77777777" w:rsidR="00982566" w:rsidRPr="00982566" w:rsidRDefault="00982566" w:rsidP="00982566">
            <w:pPr>
              <w:spacing w:line="240" w:lineRule="auto"/>
              <w:jc w:val="center"/>
            </w:pPr>
            <w:r w:rsidRPr="00982566">
              <w:t>0,00</w:t>
            </w:r>
          </w:p>
        </w:tc>
        <w:tc>
          <w:tcPr>
            <w:tcW w:w="1417" w:type="dxa"/>
            <w:shd w:val="clear" w:color="auto" w:fill="auto"/>
          </w:tcPr>
          <w:p w14:paraId="41837B19" w14:textId="77777777" w:rsidR="00982566" w:rsidRPr="00982566" w:rsidRDefault="00982566" w:rsidP="00982566">
            <w:pPr>
              <w:spacing w:line="240" w:lineRule="auto"/>
              <w:jc w:val="center"/>
            </w:pPr>
            <w:r w:rsidRPr="00982566">
              <w:t>0,00</w:t>
            </w:r>
          </w:p>
        </w:tc>
        <w:tc>
          <w:tcPr>
            <w:tcW w:w="1276" w:type="dxa"/>
            <w:shd w:val="clear" w:color="auto" w:fill="auto"/>
          </w:tcPr>
          <w:p w14:paraId="6C1649B8" w14:textId="77777777" w:rsidR="00982566" w:rsidRPr="00982566" w:rsidRDefault="00982566" w:rsidP="00982566">
            <w:pPr>
              <w:spacing w:line="240" w:lineRule="auto"/>
              <w:jc w:val="center"/>
            </w:pPr>
            <w:r w:rsidRPr="00982566">
              <w:t>0,00</w:t>
            </w:r>
          </w:p>
        </w:tc>
        <w:tc>
          <w:tcPr>
            <w:tcW w:w="1211" w:type="dxa"/>
          </w:tcPr>
          <w:p w14:paraId="2E16F74E" w14:textId="77777777" w:rsidR="00982566" w:rsidRPr="00982566" w:rsidRDefault="00982566" w:rsidP="00982566">
            <w:pPr>
              <w:spacing w:line="240" w:lineRule="auto"/>
              <w:jc w:val="center"/>
            </w:pPr>
            <w:r w:rsidRPr="00982566">
              <w:t>0,00</w:t>
            </w:r>
          </w:p>
        </w:tc>
      </w:tr>
      <w:tr w:rsidR="00982566" w:rsidRPr="00982566" w14:paraId="0B75329C" w14:textId="77777777" w:rsidTr="0009657B">
        <w:trPr>
          <w:trHeight w:val="1380"/>
        </w:trPr>
        <w:tc>
          <w:tcPr>
            <w:tcW w:w="407" w:type="dxa"/>
            <w:vMerge/>
            <w:shd w:val="clear" w:color="auto" w:fill="auto"/>
          </w:tcPr>
          <w:p w14:paraId="017E47D2" w14:textId="77777777" w:rsidR="00982566" w:rsidRPr="00982566" w:rsidRDefault="00982566" w:rsidP="00982566">
            <w:pPr>
              <w:spacing w:line="240" w:lineRule="auto"/>
              <w:jc w:val="both"/>
            </w:pPr>
          </w:p>
        </w:tc>
        <w:tc>
          <w:tcPr>
            <w:tcW w:w="2551" w:type="dxa"/>
            <w:shd w:val="clear" w:color="auto" w:fill="auto"/>
          </w:tcPr>
          <w:p w14:paraId="6495FF01" w14:textId="56F16B2D" w:rsidR="00982566" w:rsidRPr="00982566" w:rsidRDefault="00982566" w:rsidP="00982566">
            <w:pPr>
              <w:spacing w:line="240" w:lineRule="auto"/>
            </w:pPr>
            <w:r w:rsidRPr="00982566">
              <w:t>МАУ ДО города Перми «Музыкальная школа имени комп</w:t>
            </w:r>
            <w:r>
              <w:t xml:space="preserve">озитора Евгения Крылатова» (ул. </w:t>
            </w:r>
            <w:r w:rsidRPr="00982566">
              <w:t>Уральская, 109)</w:t>
            </w:r>
          </w:p>
        </w:tc>
        <w:tc>
          <w:tcPr>
            <w:tcW w:w="1407" w:type="dxa"/>
          </w:tcPr>
          <w:p w14:paraId="6964C0A6" w14:textId="3ACE0686" w:rsidR="00982566" w:rsidRPr="00982566" w:rsidRDefault="00982566" w:rsidP="0011452B">
            <w:pPr>
              <w:spacing w:line="240" w:lineRule="auto"/>
              <w:jc w:val="center"/>
            </w:pPr>
            <w:r w:rsidRPr="00982566">
              <w:t>3 694 196,</w:t>
            </w:r>
            <w:r w:rsidR="0011452B">
              <w:t>93</w:t>
            </w:r>
          </w:p>
        </w:tc>
        <w:tc>
          <w:tcPr>
            <w:tcW w:w="1407" w:type="dxa"/>
          </w:tcPr>
          <w:p w14:paraId="593F8C33" w14:textId="5BCDACBB" w:rsidR="00982566" w:rsidRPr="00982566" w:rsidRDefault="00982566" w:rsidP="00B66825">
            <w:pPr>
              <w:spacing w:line="240" w:lineRule="auto"/>
              <w:jc w:val="center"/>
            </w:pPr>
            <w:r w:rsidRPr="00982566">
              <w:t>1 366 34</w:t>
            </w:r>
            <w:r w:rsidR="00B66825">
              <w:t>6</w:t>
            </w:r>
            <w:r w:rsidRPr="00982566">
              <w:t>,</w:t>
            </w:r>
            <w:r w:rsidR="0011452B">
              <w:t>76</w:t>
            </w:r>
          </w:p>
        </w:tc>
        <w:tc>
          <w:tcPr>
            <w:tcW w:w="1282" w:type="dxa"/>
          </w:tcPr>
          <w:p w14:paraId="70BD7492" w14:textId="2B97C928" w:rsidR="00982566" w:rsidRPr="00982566" w:rsidRDefault="00982566" w:rsidP="00B724D8">
            <w:pPr>
              <w:spacing w:line="240" w:lineRule="auto"/>
              <w:jc w:val="center"/>
            </w:pPr>
            <w:r w:rsidRPr="00982566">
              <w:t>51 116,</w:t>
            </w:r>
            <w:r w:rsidR="007828B8">
              <w:t>31</w:t>
            </w:r>
          </w:p>
        </w:tc>
        <w:tc>
          <w:tcPr>
            <w:tcW w:w="1390" w:type="dxa"/>
            <w:shd w:val="clear" w:color="auto" w:fill="auto"/>
          </w:tcPr>
          <w:p w14:paraId="2F2E0757" w14:textId="77777777" w:rsidR="00982566" w:rsidRPr="00982566" w:rsidRDefault="00982566" w:rsidP="00982566">
            <w:pPr>
              <w:spacing w:line="240" w:lineRule="auto"/>
              <w:jc w:val="center"/>
            </w:pPr>
            <w:r w:rsidRPr="00982566">
              <w:t>0,00</w:t>
            </w:r>
          </w:p>
        </w:tc>
        <w:tc>
          <w:tcPr>
            <w:tcW w:w="1445" w:type="dxa"/>
          </w:tcPr>
          <w:p w14:paraId="13DC69A7" w14:textId="77777777" w:rsidR="00982566" w:rsidRPr="00982566" w:rsidRDefault="00982566" w:rsidP="00982566">
            <w:pPr>
              <w:spacing w:line="240" w:lineRule="auto"/>
              <w:jc w:val="center"/>
            </w:pPr>
            <w:r w:rsidRPr="00982566">
              <w:t>0,00</w:t>
            </w:r>
          </w:p>
        </w:tc>
        <w:tc>
          <w:tcPr>
            <w:tcW w:w="1276" w:type="dxa"/>
            <w:shd w:val="clear" w:color="auto" w:fill="auto"/>
          </w:tcPr>
          <w:p w14:paraId="09CDE55E" w14:textId="77777777" w:rsidR="00982566" w:rsidRPr="00982566" w:rsidRDefault="00982566" w:rsidP="00982566">
            <w:pPr>
              <w:spacing w:line="240" w:lineRule="auto"/>
              <w:jc w:val="center"/>
            </w:pPr>
            <w:r w:rsidRPr="00982566">
              <w:t>0,00</w:t>
            </w:r>
          </w:p>
        </w:tc>
        <w:tc>
          <w:tcPr>
            <w:tcW w:w="1417" w:type="dxa"/>
            <w:shd w:val="clear" w:color="auto" w:fill="auto"/>
          </w:tcPr>
          <w:p w14:paraId="3AE4F561" w14:textId="77777777" w:rsidR="00982566" w:rsidRPr="00982566" w:rsidRDefault="00982566" w:rsidP="00982566">
            <w:pPr>
              <w:spacing w:line="240" w:lineRule="auto"/>
              <w:jc w:val="center"/>
            </w:pPr>
            <w:r w:rsidRPr="00982566">
              <w:t>0,00</w:t>
            </w:r>
          </w:p>
        </w:tc>
        <w:tc>
          <w:tcPr>
            <w:tcW w:w="1276" w:type="dxa"/>
            <w:shd w:val="clear" w:color="auto" w:fill="auto"/>
          </w:tcPr>
          <w:p w14:paraId="7CA666D9" w14:textId="77777777" w:rsidR="00982566" w:rsidRPr="00982566" w:rsidRDefault="00982566" w:rsidP="00982566">
            <w:pPr>
              <w:spacing w:line="240" w:lineRule="auto"/>
              <w:jc w:val="center"/>
            </w:pPr>
            <w:r w:rsidRPr="00982566">
              <w:t>0,00</w:t>
            </w:r>
          </w:p>
        </w:tc>
        <w:tc>
          <w:tcPr>
            <w:tcW w:w="1211" w:type="dxa"/>
          </w:tcPr>
          <w:p w14:paraId="16C48028" w14:textId="77777777" w:rsidR="00982566" w:rsidRPr="00982566" w:rsidRDefault="00982566" w:rsidP="00982566">
            <w:pPr>
              <w:spacing w:line="240" w:lineRule="auto"/>
              <w:jc w:val="center"/>
            </w:pPr>
            <w:r w:rsidRPr="00982566">
              <w:t>0,00</w:t>
            </w:r>
          </w:p>
        </w:tc>
      </w:tr>
      <w:tr w:rsidR="00982566" w:rsidRPr="00982566" w14:paraId="7796A57D" w14:textId="77777777" w:rsidTr="0009657B">
        <w:trPr>
          <w:trHeight w:val="1380"/>
        </w:trPr>
        <w:tc>
          <w:tcPr>
            <w:tcW w:w="407" w:type="dxa"/>
            <w:shd w:val="clear" w:color="auto" w:fill="auto"/>
          </w:tcPr>
          <w:p w14:paraId="2A23475E" w14:textId="77777777" w:rsidR="00982566" w:rsidRPr="00982566" w:rsidRDefault="00982566" w:rsidP="00982566">
            <w:pPr>
              <w:spacing w:line="240" w:lineRule="auto"/>
              <w:jc w:val="both"/>
            </w:pPr>
          </w:p>
        </w:tc>
        <w:tc>
          <w:tcPr>
            <w:tcW w:w="2551" w:type="dxa"/>
            <w:shd w:val="clear" w:color="auto" w:fill="auto"/>
          </w:tcPr>
          <w:p w14:paraId="08914744" w14:textId="74A63953" w:rsidR="00982566" w:rsidRPr="00982566" w:rsidRDefault="00982566" w:rsidP="00982566">
            <w:pPr>
              <w:spacing w:line="240" w:lineRule="auto"/>
            </w:pPr>
            <w:r w:rsidRPr="00982566">
              <w:t xml:space="preserve">МАУК «Пермский городской дворец культуры </w:t>
            </w:r>
            <w:r w:rsidR="00236288">
              <w:br/>
            </w:r>
            <w:r w:rsidRPr="00982566">
              <w:t>им. М.И. Калинина» (ул. Куйбышева,</w:t>
            </w:r>
            <w:r>
              <w:t xml:space="preserve"> </w:t>
            </w:r>
            <w:r w:rsidRPr="00982566">
              <w:t>140)</w:t>
            </w:r>
          </w:p>
        </w:tc>
        <w:tc>
          <w:tcPr>
            <w:tcW w:w="1407" w:type="dxa"/>
          </w:tcPr>
          <w:p w14:paraId="4867AB48" w14:textId="77777777" w:rsidR="00982566" w:rsidRPr="00982566" w:rsidRDefault="00982566" w:rsidP="00982566">
            <w:pPr>
              <w:spacing w:line="240" w:lineRule="auto"/>
              <w:jc w:val="center"/>
            </w:pPr>
            <w:r w:rsidRPr="00982566">
              <w:t>0,00</w:t>
            </w:r>
          </w:p>
        </w:tc>
        <w:tc>
          <w:tcPr>
            <w:tcW w:w="1407" w:type="dxa"/>
          </w:tcPr>
          <w:p w14:paraId="4C22D01B" w14:textId="77777777" w:rsidR="00982566" w:rsidRPr="00982566" w:rsidRDefault="00982566" w:rsidP="00982566">
            <w:pPr>
              <w:spacing w:line="240" w:lineRule="auto"/>
              <w:jc w:val="center"/>
            </w:pPr>
            <w:r w:rsidRPr="00982566">
              <w:t>0,00</w:t>
            </w:r>
          </w:p>
        </w:tc>
        <w:tc>
          <w:tcPr>
            <w:tcW w:w="1282" w:type="dxa"/>
          </w:tcPr>
          <w:p w14:paraId="6E968BAD" w14:textId="77777777" w:rsidR="00982566" w:rsidRPr="00982566" w:rsidRDefault="00982566" w:rsidP="00982566">
            <w:pPr>
              <w:spacing w:line="240" w:lineRule="auto"/>
              <w:jc w:val="center"/>
            </w:pPr>
            <w:r w:rsidRPr="00982566">
              <w:t>0,00</w:t>
            </w:r>
          </w:p>
        </w:tc>
        <w:tc>
          <w:tcPr>
            <w:tcW w:w="1390" w:type="dxa"/>
            <w:shd w:val="clear" w:color="auto" w:fill="auto"/>
          </w:tcPr>
          <w:p w14:paraId="20794CF5" w14:textId="4EE49661" w:rsidR="00982566" w:rsidRPr="00982566" w:rsidRDefault="00982566" w:rsidP="00982566">
            <w:pPr>
              <w:spacing w:line="240" w:lineRule="auto"/>
              <w:jc w:val="center"/>
            </w:pPr>
            <w:r w:rsidRPr="00982566">
              <w:t>42</w:t>
            </w:r>
            <w:r w:rsidR="00937FA6">
              <w:rPr>
                <w:lang w:val="en-US"/>
              </w:rPr>
              <w:t xml:space="preserve"> </w:t>
            </w:r>
            <w:r w:rsidRPr="00982566">
              <w:t>692 8</w:t>
            </w:r>
            <w:r w:rsidR="0056343A">
              <w:t>77</w:t>
            </w:r>
            <w:r w:rsidRPr="00982566">
              <w:t>,</w:t>
            </w:r>
            <w:r w:rsidR="0056343A">
              <w:t>9</w:t>
            </w:r>
            <w:r w:rsidR="005E2BE7">
              <w:t>2</w:t>
            </w:r>
          </w:p>
        </w:tc>
        <w:tc>
          <w:tcPr>
            <w:tcW w:w="1445" w:type="dxa"/>
          </w:tcPr>
          <w:p w14:paraId="688A1610" w14:textId="0C258671" w:rsidR="00982566" w:rsidRPr="00982566" w:rsidRDefault="00982566" w:rsidP="00982566">
            <w:pPr>
              <w:spacing w:line="240" w:lineRule="auto"/>
              <w:jc w:val="center"/>
            </w:pPr>
            <w:r w:rsidRPr="00982566">
              <w:t>14 230 9</w:t>
            </w:r>
            <w:r w:rsidR="0056343A">
              <w:t>58</w:t>
            </w:r>
            <w:r w:rsidRPr="00982566">
              <w:t>,</w:t>
            </w:r>
            <w:r w:rsidR="0056343A">
              <w:t>82</w:t>
            </w:r>
          </w:p>
        </w:tc>
        <w:tc>
          <w:tcPr>
            <w:tcW w:w="1276" w:type="dxa"/>
            <w:shd w:val="clear" w:color="auto" w:fill="auto"/>
          </w:tcPr>
          <w:p w14:paraId="147D5375" w14:textId="23537A26" w:rsidR="00982566" w:rsidRPr="00982566" w:rsidRDefault="00982566" w:rsidP="00982566">
            <w:pPr>
              <w:spacing w:line="240" w:lineRule="auto"/>
              <w:jc w:val="center"/>
            </w:pPr>
            <w:r w:rsidRPr="00982566">
              <w:t>574 98</w:t>
            </w:r>
            <w:r w:rsidR="0056343A">
              <w:t>2</w:t>
            </w:r>
            <w:r w:rsidRPr="00982566">
              <w:t>,5</w:t>
            </w:r>
            <w:r w:rsidR="0056343A">
              <w:t>3</w:t>
            </w:r>
          </w:p>
        </w:tc>
        <w:tc>
          <w:tcPr>
            <w:tcW w:w="1417" w:type="dxa"/>
            <w:shd w:val="clear" w:color="auto" w:fill="auto"/>
          </w:tcPr>
          <w:p w14:paraId="26F77BB5" w14:textId="77777777" w:rsidR="00982566" w:rsidRPr="00982566" w:rsidRDefault="00982566" w:rsidP="00982566">
            <w:pPr>
              <w:spacing w:line="240" w:lineRule="auto"/>
              <w:jc w:val="center"/>
            </w:pPr>
            <w:r w:rsidRPr="00982566">
              <w:t>0,00</w:t>
            </w:r>
          </w:p>
        </w:tc>
        <w:tc>
          <w:tcPr>
            <w:tcW w:w="1276" w:type="dxa"/>
            <w:shd w:val="clear" w:color="auto" w:fill="auto"/>
          </w:tcPr>
          <w:p w14:paraId="7F519E2D" w14:textId="77777777" w:rsidR="00982566" w:rsidRPr="00982566" w:rsidRDefault="00982566" w:rsidP="00982566">
            <w:pPr>
              <w:spacing w:line="240" w:lineRule="auto"/>
              <w:jc w:val="center"/>
            </w:pPr>
            <w:r w:rsidRPr="00982566">
              <w:t>0,00</w:t>
            </w:r>
          </w:p>
        </w:tc>
        <w:tc>
          <w:tcPr>
            <w:tcW w:w="1211" w:type="dxa"/>
          </w:tcPr>
          <w:p w14:paraId="792E12DD" w14:textId="77777777" w:rsidR="00982566" w:rsidRPr="00982566" w:rsidRDefault="00982566" w:rsidP="00982566">
            <w:pPr>
              <w:spacing w:line="240" w:lineRule="auto"/>
              <w:jc w:val="center"/>
            </w:pPr>
            <w:r w:rsidRPr="00982566">
              <w:t>0,00</w:t>
            </w:r>
          </w:p>
        </w:tc>
      </w:tr>
      <w:tr w:rsidR="00982566" w:rsidRPr="00982566" w14:paraId="3E76FF60" w14:textId="77777777" w:rsidTr="0009657B">
        <w:trPr>
          <w:trHeight w:val="416"/>
        </w:trPr>
        <w:tc>
          <w:tcPr>
            <w:tcW w:w="2958" w:type="dxa"/>
            <w:gridSpan w:val="2"/>
            <w:shd w:val="clear" w:color="auto" w:fill="auto"/>
          </w:tcPr>
          <w:p w14:paraId="69579A54" w14:textId="77777777" w:rsidR="00982566" w:rsidRPr="00982566" w:rsidRDefault="00982566" w:rsidP="00982566">
            <w:pPr>
              <w:spacing w:line="240" w:lineRule="auto"/>
              <w:jc w:val="both"/>
            </w:pPr>
            <w:r w:rsidRPr="00982566">
              <w:rPr>
                <w:rFonts w:eastAsia="Calibri"/>
              </w:rPr>
              <w:t>Итого</w:t>
            </w:r>
          </w:p>
        </w:tc>
        <w:tc>
          <w:tcPr>
            <w:tcW w:w="1407" w:type="dxa"/>
          </w:tcPr>
          <w:p w14:paraId="60C87456" w14:textId="278E7909" w:rsidR="00982566" w:rsidRPr="00982566" w:rsidRDefault="00982566" w:rsidP="00982566">
            <w:pPr>
              <w:spacing w:line="240" w:lineRule="auto"/>
              <w:jc w:val="center"/>
            </w:pPr>
            <w:r w:rsidRPr="00982566">
              <w:rPr>
                <w:rFonts w:eastAsia="Calibri"/>
              </w:rPr>
              <w:t>56 002 96</w:t>
            </w:r>
            <w:r w:rsidR="003B7675">
              <w:rPr>
                <w:rFonts w:eastAsia="Calibri"/>
              </w:rPr>
              <w:t>0</w:t>
            </w:r>
            <w:r w:rsidRPr="00982566">
              <w:rPr>
                <w:rFonts w:eastAsia="Calibri"/>
              </w:rPr>
              <w:t>,</w:t>
            </w:r>
            <w:r w:rsidR="003B7675">
              <w:rPr>
                <w:rFonts w:eastAsia="Calibri"/>
              </w:rPr>
              <w:t>00</w:t>
            </w:r>
          </w:p>
        </w:tc>
        <w:tc>
          <w:tcPr>
            <w:tcW w:w="1407" w:type="dxa"/>
          </w:tcPr>
          <w:p w14:paraId="0523EFB2" w14:textId="0EF87269" w:rsidR="00982566" w:rsidRPr="00982566" w:rsidRDefault="00982566" w:rsidP="00982566">
            <w:pPr>
              <w:spacing w:line="240" w:lineRule="auto"/>
              <w:jc w:val="center"/>
            </w:pPr>
            <w:r w:rsidRPr="00982566">
              <w:rPr>
                <w:rFonts w:eastAsia="Calibri"/>
              </w:rPr>
              <w:t>20 713 4</w:t>
            </w:r>
            <w:r w:rsidR="003B7675">
              <w:rPr>
                <w:rFonts w:eastAsia="Calibri"/>
              </w:rPr>
              <w:t>30</w:t>
            </w:r>
            <w:r w:rsidRPr="00982566">
              <w:rPr>
                <w:rFonts w:eastAsia="Calibri"/>
              </w:rPr>
              <w:t>,</w:t>
            </w:r>
            <w:r w:rsidR="003B7675">
              <w:rPr>
                <w:rFonts w:eastAsia="Calibri"/>
              </w:rPr>
              <w:t>00</w:t>
            </w:r>
          </w:p>
        </w:tc>
        <w:tc>
          <w:tcPr>
            <w:tcW w:w="1282" w:type="dxa"/>
          </w:tcPr>
          <w:p w14:paraId="4EAF3B15" w14:textId="2BD435A1" w:rsidR="00982566" w:rsidRPr="00982566" w:rsidRDefault="00982566" w:rsidP="00982566">
            <w:pPr>
              <w:spacing w:line="240" w:lineRule="auto"/>
              <w:jc w:val="center"/>
            </w:pPr>
            <w:r w:rsidRPr="00982566">
              <w:rPr>
                <w:rFonts w:eastAsia="Calibri"/>
              </w:rPr>
              <w:t>774 90</w:t>
            </w:r>
            <w:r w:rsidR="007828B8">
              <w:rPr>
                <w:rFonts w:eastAsia="Calibri"/>
              </w:rPr>
              <w:t>8</w:t>
            </w:r>
            <w:r w:rsidRPr="00982566">
              <w:rPr>
                <w:rFonts w:eastAsia="Calibri"/>
              </w:rPr>
              <w:t>,</w:t>
            </w:r>
            <w:r w:rsidR="007828B8">
              <w:rPr>
                <w:rFonts w:eastAsia="Calibri"/>
              </w:rPr>
              <w:t>55</w:t>
            </w:r>
          </w:p>
        </w:tc>
        <w:tc>
          <w:tcPr>
            <w:tcW w:w="1390" w:type="dxa"/>
            <w:shd w:val="clear" w:color="auto" w:fill="auto"/>
          </w:tcPr>
          <w:p w14:paraId="337A700B" w14:textId="0A608D88" w:rsidR="00982566" w:rsidRPr="00982566" w:rsidRDefault="00982566" w:rsidP="00982566">
            <w:pPr>
              <w:spacing w:line="240" w:lineRule="auto"/>
              <w:jc w:val="center"/>
            </w:pPr>
            <w:r w:rsidRPr="00982566">
              <w:rPr>
                <w:rFonts w:eastAsia="Calibri"/>
              </w:rPr>
              <w:t>65 098 79</w:t>
            </w:r>
            <w:r w:rsidR="003B7675">
              <w:rPr>
                <w:rFonts w:eastAsia="Calibri"/>
              </w:rPr>
              <w:t>0</w:t>
            </w:r>
            <w:r w:rsidRPr="00982566">
              <w:rPr>
                <w:rFonts w:eastAsia="Calibri"/>
              </w:rPr>
              <w:t>,</w:t>
            </w:r>
            <w:r w:rsidR="005E2BE7">
              <w:rPr>
                <w:rFonts w:eastAsia="Calibri"/>
              </w:rPr>
              <w:t>00</w:t>
            </w:r>
          </w:p>
        </w:tc>
        <w:tc>
          <w:tcPr>
            <w:tcW w:w="1445" w:type="dxa"/>
          </w:tcPr>
          <w:p w14:paraId="7B29208C" w14:textId="6E17B37E" w:rsidR="00982566" w:rsidRPr="00982566" w:rsidRDefault="00982566" w:rsidP="00982566">
            <w:pPr>
              <w:spacing w:line="240" w:lineRule="auto"/>
              <w:jc w:val="center"/>
            </w:pPr>
            <w:r w:rsidRPr="00982566">
              <w:rPr>
                <w:rFonts w:eastAsia="Calibri"/>
              </w:rPr>
              <w:t xml:space="preserve">21 699 </w:t>
            </w:r>
            <w:r w:rsidR="003B7675">
              <w:rPr>
                <w:rFonts w:eastAsia="Calibri"/>
              </w:rPr>
              <w:t>59</w:t>
            </w:r>
            <w:r w:rsidRPr="00982566">
              <w:rPr>
                <w:rFonts w:eastAsia="Calibri"/>
              </w:rPr>
              <w:t>6,</w:t>
            </w:r>
            <w:r w:rsidR="003B7675">
              <w:rPr>
                <w:rFonts w:eastAsia="Calibri"/>
              </w:rPr>
              <w:t>67</w:t>
            </w:r>
          </w:p>
        </w:tc>
        <w:tc>
          <w:tcPr>
            <w:tcW w:w="1276" w:type="dxa"/>
            <w:shd w:val="clear" w:color="auto" w:fill="auto"/>
          </w:tcPr>
          <w:p w14:paraId="73D290CB" w14:textId="7A588966" w:rsidR="00982566" w:rsidRPr="00982566" w:rsidRDefault="00982566" w:rsidP="00982566">
            <w:pPr>
              <w:spacing w:line="240" w:lineRule="auto"/>
              <w:jc w:val="center"/>
            </w:pPr>
            <w:r w:rsidRPr="00982566">
              <w:rPr>
                <w:rFonts w:eastAsia="Calibri"/>
              </w:rPr>
              <w:t>876 7</w:t>
            </w:r>
            <w:r w:rsidR="0056343A">
              <w:rPr>
                <w:rFonts w:eastAsia="Calibri"/>
              </w:rPr>
              <w:t>42</w:t>
            </w:r>
            <w:r w:rsidRPr="00982566">
              <w:rPr>
                <w:rFonts w:eastAsia="Calibri"/>
              </w:rPr>
              <w:t>,</w:t>
            </w:r>
            <w:r w:rsidR="0056343A">
              <w:rPr>
                <w:rFonts w:eastAsia="Calibri"/>
              </w:rPr>
              <w:t>60</w:t>
            </w:r>
          </w:p>
        </w:tc>
        <w:tc>
          <w:tcPr>
            <w:tcW w:w="1417" w:type="dxa"/>
            <w:shd w:val="clear" w:color="auto" w:fill="auto"/>
          </w:tcPr>
          <w:p w14:paraId="7009B859" w14:textId="77777777" w:rsidR="00982566" w:rsidRPr="00982566" w:rsidRDefault="00982566" w:rsidP="00982566">
            <w:pPr>
              <w:spacing w:line="240" w:lineRule="auto"/>
              <w:jc w:val="center"/>
            </w:pPr>
            <w:r w:rsidRPr="00982566">
              <w:rPr>
                <w:rFonts w:eastAsia="Calibri"/>
              </w:rPr>
              <w:t>0,0</w:t>
            </w:r>
          </w:p>
        </w:tc>
        <w:tc>
          <w:tcPr>
            <w:tcW w:w="1276" w:type="dxa"/>
            <w:shd w:val="clear" w:color="auto" w:fill="auto"/>
          </w:tcPr>
          <w:p w14:paraId="3FF2313B" w14:textId="77777777" w:rsidR="00982566" w:rsidRPr="00982566" w:rsidRDefault="00982566" w:rsidP="00982566">
            <w:pPr>
              <w:spacing w:line="240" w:lineRule="auto"/>
              <w:jc w:val="center"/>
            </w:pPr>
            <w:r w:rsidRPr="00982566">
              <w:rPr>
                <w:rFonts w:eastAsia="Calibri"/>
              </w:rPr>
              <w:t>0,00</w:t>
            </w:r>
          </w:p>
        </w:tc>
        <w:tc>
          <w:tcPr>
            <w:tcW w:w="1211" w:type="dxa"/>
          </w:tcPr>
          <w:p w14:paraId="49578ADC" w14:textId="77777777" w:rsidR="00982566" w:rsidRPr="00982566" w:rsidRDefault="00982566" w:rsidP="00982566">
            <w:pPr>
              <w:spacing w:line="240" w:lineRule="auto"/>
              <w:jc w:val="center"/>
            </w:pPr>
            <w:r w:rsidRPr="00982566">
              <w:rPr>
                <w:rFonts w:eastAsia="Calibri"/>
              </w:rPr>
              <w:t>0,00</w:t>
            </w:r>
          </w:p>
        </w:tc>
      </w:tr>
      <w:tr w:rsidR="00236288" w:rsidRPr="00982566" w14:paraId="09DDE5D7" w14:textId="77777777" w:rsidTr="00982566">
        <w:trPr>
          <w:trHeight w:val="416"/>
        </w:trPr>
        <w:tc>
          <w:tcPr>
            <w:tcW w:w="407" w:type="dxa"/>
            <w:vMerge w:val="restart"/>
            <w:shd w:val="clear" w:color="auto" w:fill="auto"/>
          </w:tcPr>
          <w:p w14:paraId="762FDD77" w14:textId="27F22701" w:rsidR="00236288" w:rsidRPr="00982566" w:rsidRDefault="00236288" w:rsidP="00982566">
            <w:pPr>
              <w:spacing w:line="240" w:lineRule="auto"/>
              <w:jc w:val="center"/>
            </w:pPr>
          </w:p>
        </w:tc>
        <w:tc>
          <w:tcPr>
            <w:tcW w:w="14662" w:type="dxa"/>
            <w:gridSpan w:val="10"/>
            <w:shd w:val="clear" w:color="auto" w:fill="auto"/>
          </w:tcPr>
          <w:p w14:paraId="25500509" w14:textId="10E13CF8" w:rsidR="00236288" w:rsidRPr="00982566" w:rsidRDefault="00236288" w:rsidP="00982566">
            <w:pPr>
              <w:spacing w:line="240" w:lineRule="auto"/>
              <w:jc w:val="center"/>
            </w:pPr>
            <w:r w:rsidRPr="00982566">
              <w:t>Проведение культурно-массовых мероприятий, в том числе выставок и фестивалей (Торжественные праздничные</w:t>
            </w:r>
            <w:r w:rsidRPr="00982566">
              <w:rPr>
                <w:rFonts w:eastAsia="Calibri"/>
              </w:rPr>
              <w:t xml:space="preserve"> </w:t>
            </w:r>
            <w:r w:rsidRPr="00982566">
              <w:t>мероприятия, посвященные</w:t>
            </w:r>
            <w:r>
              <w:t xml:space="preserve"> </w:t>
            </w:r>
            <w:r w:rsidRPr="00982566">
              <w:t>300-летию основания</w:t>
            </w:r>
            <w:r w:rsidRPr="00982566">
              <w:rPr>
                <w:rFonts w:eastAsia="Calibri"/>
              </w:rPr>
              <w:t xml:space="preserve"> </w:t>
            </w:r>
            <w:r w:rsidRPr="00982566">
              <w:t>города Перми;</w:t>
            </w:r>
            <w:r w:rsidRPr="00982566">
              <w:rPr>
                <w:rFonts w:eastAsia="Calibri"/>
              </w:rPr>
              <w:t xml:space="preserve"> </w:t>
            </w:r>
            <w:r w:rsidRPr="00982566">
              <w:t>Цикл фестивальных</w:t>
            </w:r>
            <w:r w:rsidRPr="00982566">
              <w:rPr>
                <w:rFonts w:eastAsia="Calibri"/>
              </w:rPr>
              <w:t xml:space="preserve"> </w:t>
            </w:r>
            <w:r w:rsidRPr="00982566">
              <w:t>мероприятий «Пермский период. Новое время»,</w:t>
            </w:r>
            <w:r w:rsidRPr="00982566">
              <w:rPr>
                <w:rFonts w:eastAsia="Calibri"/>
              </w:rPr>
              <w:t xml:space="preserve"> </w:t>
            </w:r>
            <w:r w:rsidRPr="00982566">
              <w:t>посвященных 300-летию основания города Перми;</w:t>
            </w:r>
            <w:r w:rsidRPr="00982566">
              <w:rPr>
                <w:rFonts w:eastAsia="Calibri"/>
              </w:rPr>
              <w:t xml:space="preserve"> </w:t>
            </w:r>
            <w:r w:rsidRPr="00982566">
              <w:t>Цикл выставочных</w:t>
            </w:r>
            <w:r w:rsidRPr="00982566">
              <w:rPr>
                <w:rFonts w:eastAsia="Calibri"/>
              </w:rPr>
              <w:t xml:space="preserve"> </w:t>
            </w:r>
            <w:r w:rsidRPr="00982566">
              <w:t xml:space="preserve">проектов </w:t>
            </w:r>
            <w:r>
              <w:br/>
            </w:r>
            <w:r w:rsidRPr="00982566">
              <w:t>«300 сокровищ Пармы» («Сокровища Пармы, «Мое</w:t>
            </w:r>
            <w:r w:rsidRPr="00982566">
              <w:rPr>
                <w:rFonts w:eastAsia="Calibri"/>
              </w:rPr>
              <w:t xml:space="preserve"> </w:t>
            </w:r>
            <w:r w:rsidRPr="00982566">
              <w:t>Пермское детство», «Пермское деревянное», «Путь к Мегаполису: дорога</w:t>
            </w:r>
            <w:r w:rsidRPr="00982566">
              <w:rPr>
                <w:rFonts w:eastAsia="Calibri"/>
              </w:rPr>
              <w:t xml:space="preserve"> </w:t>
            </w:r>
            <w:r w:rsidRPr="00982566">
              <w:t>в 300 лет», «Пермский</w:t>
            </w:r>
            <w:r w:rsidRPr="00982566">
              <w:rPr>
                <w:rFonts w:eastAsia="Calibri"/>
              </w:rPr>
              <w:t xml:space="preserve"> </w:t>
            </w:r>
            <w:r w:rsidRPr="00982566">
              <w:t>звериный стиль»)</w:t>
            </w:r>
            <w:r>
              <w:t>;</w:t>
            </w:r>
            <w:r w:rsidRPr="00982566">
              <w:rPr>
                <w:rFonts w:eastAsia="Calibri"/>
              </w:rPr>
              <w:t xml:space="preserve"> </w:t>
            </w:r>
            <w:r w:rsidRPr="00982566">
              <w:t>Фестиваль театров</w:t>
            </w:r>
            <w:r w:rsidRPr="00982566">
              <w:rPr>
                <w:rFonts w:eastAsia="Calibri"/>
              </w:rPr>
              <w:t xml:space="preserve"> </w:t>
            </w:r>
            <w:r w:rsidRPr="00982566">
              <w:t>Пермского края «Пермь Культурная», новые постановки</w:t>
            </w:r>
            <w:r w:rsidRPr="00982566">
              <w:rPr>
                <w:rFonts w:eastAsia="Calibri"/>
              </w:rPr>
              <w:t xml:space="preserve"> </w:t>
            </w:r>
            <w:r w:rsidRPr="00982566">
              <w:t>по произведениям</w:t>
            </w:r>
            <w:r w:rsidRPr="00982566">
              <w:rPr>
                <w:rFonts w:eastAsia="Calibri"/>
              </w:rPr>
              <w:t xml:space="preserve"> </w:t>
            </w:r>
            <w:r w:rsidRPr="00982566">
              <w:t>пермских писателей; М</w:t>
            </w:r>
            <w:r>
              <w:t>олодежный фестиваль «Место силы –</w:t>
            </w:r>
            <w:r w:rsidRPr="00982566">
              <w:t xml:space="preserve"> Пермь»</w:t>
            </w:r>
          </w:p>
        </w:tc>
      </w:tr>
      <w:tr w:rsidR="003B7675" w:rsidRPr="00982566" w14:paraId="07E81797" w14:textId="77777777" w:rsidTr="0009657B">
        <w:trPr>
          <w:trHeight w:val="416"/>
        </w:trPr>
        <w:tc>
          <w:tcPr>
            <w:tcW w:w="407" w:type="dxa"/>
            <w:vMerge/>
            <w:shd w:val="clear" w:color="auto" w:fill="auto"/>
          </w:tcPr>
          <w:p w14:paraId="20C72C18" w14:textId="77777777" w:rsidR="003B7675" w:rsidRPr="00982566" w:rsidRDefault="003B7675" w:rsidP="003B7675">
            <w:pPr>
              <w:spacing w:line="240" w:lineRule="auto"/>
              <w:jc w:val="both"/>
            </w:pPr>
          </w:p>
        </w:tc>
        <w:tc>
          <w:tcPr>
            <w:tcW w:w="2551" w:type="dxa"/>
            <w:shd w:val="clear" w:color="auto" w:fill="auto"/>
          </w:tcPr>
          <w:p w14:paraId="3090BCCD" w14:textId="40A1F1E1" w:rsidR="003B7675" w:rsidRPr="00982566" w:rsidRDefault="003B7675" w:rsidP="003B7675">
            <w:pPr>
              <w:spacing w:line="240" w:lineRule="auto"/>
            </w:pPr>
            <w:r w:rsidRPr="00982566">
              <w:t>МБУК «Перм</w:t>
            </w:r>
            <w:r>
              <w:t xml:space="preserve">ская дирекция </w:t>
            </w:r>
            <w:r w:rsidRPr="00982566">
              <w:t>по организа</w:t>
            </w:r>
            <w:r>
              <w:t xml:space="preserve">ции </w:t>
            </w:r>
            <w:r w:rsidRPr="00982566">
              <w:t>городских культурно-массовых мероприятий» (ул. Монастырская, 95а),</w:t>
            </w:r>
            <w:r w:rsidRPr="00982566">
              <w:rPr>
                <w:rFonts w:eastAsia="Calibri"/>
              </w:rPr>
              <w:t xml:space="preserve"> </w:t>
            </w:r>
            <w:r w:rsidRPr="00982566">
              <w:t>МАУК «Пермский городской дворец культуры имени А.Г. Солдатова» (Комсомольский проспект, 79), МАУК «Пермский городской дворец культуры имени М.И. Калинина» (ул. Куйбышева, 140),</w:t>
            </w:r>
            <w:r w:rsidRPr="00982566">
              <w:rPr>
                <w:rFonts w:eastAsia="Calibri"/>
              </w:rPr>
              <w:t xml:space="preserve"> МАУК </w:t>
            </w:r>
            <w:r>
              <w:t>«Дворец культуры «Искра» (ул. Академика</w:t>
            </w:r>
            <w:r w:rsidRPr="00982566">
              <w:t xml:space="preserve"> Веденеева, 54)</w:t>
            </w:r>
            <w:r w:rsidRPr="00982566">
              <w:rPr>
                <w:rFonts w:eastAsia="Calibri"/>
              </w:rPr>
              <w:t xml:space="preserve">, МАУК </w:t>
            </w:r>
            <w:r w:rsidRPr="00982566">
              <w:t>«Пермский городской</w:t>
            </w:r>
            <w:r w:rsidRPr="00982566">
              <w:rPr>
                <w:rFonts w:eastAsia="Calibri"/>
              </w:rPr>
              <w:t xml:space="preserve"> </w:t>
            </w:r>
            <w:r w:rsidRPr="00982566">
              <w:t>дворец культуры имени С.М. Кирова» (ул. Кировоградская, 26),</w:t>
            </w:r>
            <w:r w:rsidRPr="00982566">
              <w:rPr>
                <w:rFonts w:eastAsia="Calibri"/>
              </w:rPr>
              <w:t xml:space="preserve"> МАУК </w:t>
            </w:r>
            <w:r w:rsidRPr="00982566">
              <w:t>«Дворец культуры «Урал» (ул. Фадеева, 7), МАУК города Перми «Дворец культуры им. А.С. Пушкина» (ул. Александра Щербакова, 33),</w:t>
            </w:r>
            <w:r w:rsidRPr="00982566">
              <w:rPr>
                <w:rFonts w:eastAsia="Calibri"/>
              </w:rPr>
              <w:t xml:space="preserve"> </w:t>
            </w:r>
            <w:r w:rsidRPr="00982566">
              <w:t>МБУК города Перми «Детский центр досуга и творчества «Родина» (ул. Вильямса, 1),</w:t>
            </w:r>
            <w:r w:rsidRPr="00982566">
              <w:rPr>
                <w:rFonts w:eastAsia="Calibri"/>
              </w:rPr>
              <w:t xml:space="preserve"> </w:t>
            </w:r>
            <w:r w:rsidRPr="00982566">
              <w:t xml:space="preserve">МАУК города Перми «Клуб «Юбилейный» (пос. Новые Ляды, ул. Мира, </w:t>
            </w:r>
            <w:r>
              <w:br/>
            </w:r>
            <w:r w:rsidRPr="00982566">
              <w:t>д. 1),</w:t>
            </w:r>
            <w:r w:rsidRPr="00982566">
              <w:rPr>
                <w:rFonts w:eastAsia="Calibri"/>
              </w:rPr>
              <w:t xml:space="preserve"> МАУК </w:t>
            </w:r>
            <w:r w:rsidRPr="00982566">
              <w:t>города Перми «Центр досуга «Альянс» (ул. Генерала Доватора, 1), МБУК</w:t>
            </w:r>
            <w:r w:rsidRPr="00982566">
              <w:rPr>
                <w:rFonts w:eastAsia="Calibri"/>
              </w:rPr>
              <w:t xml:space="preserve"> </w:t>
            </w:r>
            <w:r w:rsidRPr="00982566">
              <w:t>города Перми «Клуб имени Златогорского» (ул. Трясолобова, 105),</w:t>
            </w:r>
            <w:r w:rsidRPr="00982566">
              <w:rPr>
                <w:rFonts w:eastAsia="Calibri"/>
              </w:rPr>
              <w:t xml:space="preserve"> </w:t>
            </w:r>
            <w:r w:rsidRPr="00982566">
              <w:t>МАУК «Центр досуга Мотовилихинского района» (ул. Лебедева, 40), МАУК</w:t>
            </w:r>
            <w:r w:rsidRPr="00982566">
              <w:rPr>
                <w:rFonts w:eastAsia="Calibri"/>
              </w:rPr>
              <w:t xml:space="preserve"> </w:t>
            </w:r>
            <w:r w:rsidRPr="00982566">
              <w:t>города Перми «ПермьПар</w:t>
            </w:r>
            <w:r>
              <w:t>к» (ул. Маршала</w:t>
            </w:r>
            <w:r w:rsidRPr="00982566">
              <w:t xml:space="preserve"> Рыбалко, 106),</w:t>
            </w:r>
            <w:r w:rsidRPr="00982566">
              <w:rPr>
                <w:rFonts w:eastAsia="Calibri"/>
              </w:rPr>
              <w:t xml:space="preserve"> </w:t>
            </w:r>
            <w:r w:rsidRPr="00982566">
              <w:t xml:space="preserve">МАУК города Перми «ПермьКонцерт» (Комсомольский проспект, 79), МАУК «Городской центр охраны памятников» </w:t>
            </w:r>
            <w:r>
              <w:br/>
            </w:r>
            <w:r w:rsidRPr="00982566">
              <w:t>г. Перми (ул. Луначарского, д. 32),</w:t>
            </w:r>
            <w:r w:rsidRPr="00982566">
              <w:rPr>
                <w:rFonts w:eastAsia="Calibri"/>
              </w:rPr>
              <w:t xml:space="preserve"> </w:t>
            </w:r>
            <w:r w:rsidRPr="00982566">
              <w:t>МАУК города Перми «Центральный выставочный зал» (Комсомольский проспект,10), МАУК города Перми «Пермский театр кукол» (ул. Сибирская, 65), МАУК города Перми «Академический хор «Млада» (ул. Полины Осипенко,44), МАУК города Перми «Пермский театр</w:t>
            </w:r>
            <w:r>
              <w:t xml:space="preserve"> </w:t>
            </w:r>
            <w:r w:rsidRPr="00982566">
              <w:t xml:space="preserve">юного зрителя» </w:t>
            </w:r>
            <w:r>
              <w:br/>
            </w:r>
            <w:r w:rsidRPr="00982566">
              <w:t>(ул. Екатерининская, 68)</w:t>
            </w:r>
          </w:p>
        </w:tc>
        <w:tc>
          <w:tcPr>
            <w:tcW w:w="1407" w:type="dxa"/>
          </w:tcPr>
          <w:p w14:paraId="3BA7D073" w14:textId="27B15082" w:rsidR="003B7675" w:rsidRPr="00982566" w:rsidRDefault="003B7675" w:rsidP="003B7675">
            <w:pPr>
              <w:spacing w:line="240" w:lineRule="auto"/>
              <w:jc w:val="center"/>
            </w:pPr>
            <w:r w:rsidRPr="00982566">
              <w:t>32 128 6</w:t>
            </w:r>
            <w:r w:rsidR="007828B8">
              <w:t>50</w:t>
            </w:r>
            <w:r w:rsidRPr="00982566">
              <w:t>,</w:t>
            </w:r>
            <w:r w:rsidR="007828B8">
              <w:t>0</w:t>
            </w:r>
            <w:r w:rsidRPr="00982566">
              <w:t>0</w:t>
            </w:r>
          </w:p>
        </w:tc>
        <w:tc>
          <w:tcPr>
            <w:tcW w:w="1407" w:type="dxa"/>
          </w:tcPr>
          <w:p w14:paraId="2FF4ACA9" w14:textId="6DEC97A4" w:rsidR="003B7675" w:rsidRPr="00982566" w:rsidRDefault="003B7675" w:rsidP="003B7675">
            <w:pPr>
              <w:spacing w:line="240" w:lineRule="auto"/>
              <w:jc w:val="center"/>
            </w:pPr>
            <w:r w:rsidRPr="00982566">
              <w:t>11 883 19</w:t>
            </w:r>
            <w:r w:rsidR="007828B8">
              <w:t>0</w:t>
            </w:r>
            <w:r w:rsidRPr="00982566">
              <w:t>,0</w:t>
            </w:r>
            <w:r w:rsidR="007828B8">
              <w:t>0</w:t>
            </w:r>
          </w:p>
        </w:tc>
        <w:tc>
          <w:tcPr>
            <w:tcW w:w="1282" w:type="dxa"/>
          </w:tcPr>
          <w:p w14:paraId="5890A3EA" w14:textId="63E1B20E" w:rsidR="003B7675" w:rsidRPr="00982566" w:rsidRDefault="003B7675" w:rsidP="003B7675">
            <w:pPr>
              <w:spacing w:line="240" w:lineRule="auto"/>
              <w:jc w:val="center"/>
            </w:pPr>
            <w:r w:rsidRPr="00982566">
              <w:t>444 561,45</w:t>
            </w:r>
          </w:p>
        </w:tc>
        <w:tc>
          <w:tcPr>
            <w:tcW w:w="1390" w:type="dxa"/>
            <w:shd w:val="clear" w:color="auto" w:fill="auto"/>
          </w:tcPr>
          <w:p w14:paraId="3FED1DA7" w14:textId="033A157D" w:rsidR="003B7675" w:rsidRPr="00982566" w:rsidRDefault="003B7675" w:rsidP="003B7675">
            <w:pPr>
              <w:spacing w:line="240" w:lineRule="auto"/>
              <w:jc w:val="center"/>
            </w:pPr>
            <w:r w:rsidRPr="00982566">
              <w:t>7</w:t>
            </w:r>
            <w:r>
              <w:rPr>
                <w:lang w:val="en-US"/>
              </w:rPr>
              <w:t xml:space="preserve"> </w:t>
            </w:r>
            <w:r w:rsidRPr="00982566">
              <w:t>762 6</w:t>
            </w:r>
            <w:r>
              <w:t>50</w:t>
            </w:r>
            <w:r w:rsidRPr="00982566">
              <w:t>,</w:t>
            </w:r>
            <w:r>
              <w:t>00</w:t>
            </w:r>
          </w:p>
        </w:tc>
        <w:tc>
          <w:tcPr>
            <w:tcW w:w="1445" w:type="dxa"/>
          </w:tcPr>
          <w:p w14:paraId="06975AC0" w14:textId="33CA377F" w:rsidR="003B7675" w:rsidRPr="00982566" w:rsidRDefault="003B7675" w:rsidP="003B7675">
            <w:pPr>
              <w:spacing w:line="240" w:lineRule="auto"/>
              <w:jc w:val="center"/>
            </w:pPr>
            <w:r w:rsidRPr="00982566">
              <w:t>2 587 5</w:t>
            </w:r>
            <w:r>
              <w:t>50</w:t>
            </w:r>
            <w:r w:rsidRPr="00982566">
              <w:t>,</w:t>
            </w:r>
            <w:r>
              <w:t>00</w:t>
            </w:r>
          </w:p>
        </w:tc>
        <w:tc>
          <w:tcPr>
            <w:tcW w:w="1276" w:type="dxa"/>
            <w:shd w:val="clear" w:color="auto" w:fill="auto"/>
          </w:tcPr>
          <w:p w14:paraId="77812B5F" w14:textId="47D96E62" w:rsidR="003B7675" w:rsidRPr="00982566" w:rsidRDefault="003B7675" w:rsidP="003B7675">
            <w:pPr>
              <w:spacing w:line="240" w:lineRule="auto"/>
              <w:jc w:val="center"/>
            </w:pPr>
            <w:r w:rsidRPr="00982566">
              <w:t>104 546,3</w:t>
            </w:r>
            <w:r w:rsidR="0056343A">
              <w:t>0</w:t>
            </w:r>
          </w:p>
        </w:tc>
        <w:tc>
          <w:tcPr>
            <w:tcW w:w="1417" w:type="dxa"/>
            <w:shd w:val="clear" w:color="auto" w:fill="auto"/>
          </w:tcPr>
          <w:p w14:paraId="3169E17C" w14:textId="2EA93674" w:rsidR="003B7675" w:rsidRPr="00982566" w:rsidRDefault="003B7675" w:rsidP="0011452B">
            <w:pPr>
              <w:spacing w:line="240" w:lineRule="auto"/>
              <w:jc w:val="center"/>
            </w:pPr>
            <w:r w:rsidRPr="00982566">
              <w:t>16</w:t>
            </w:r>
            <w:r>
              <w:rPr>
                <w:lang w:val="en-US"/>
              </w:rPr>
              <w:t> </w:t>
            </w:r>
            <w:r w:rsidRPr="00982566">
              <w:t>037</w:t>
            </w:r>
            <w:r w:rsidR="0011452B">
              <w:rPr>
                <w:lang w:val="en-US"/>
              </w:rPr>
              <w:t> </w:t>
            </w:r>
            <w:r w:rsidRPr="00982566">
              <w:t>4</w:t>
            </w:r>
            <w:r>
              <w:t>7</w:t>
            </w:r>
            <w:r w:rsidR="0011452B">
              <w:t>0,00</w:t>
            </w:r>
          </w:p>
        </w:tc>
        <w:tc>
          <w:tcPr>
            <w:tcW w:w="1276" w:type="dxa"/>
            <w:shd w:val="clear" w:color="auto" w:fill="auto"/>
          </w:tcPr>
          <w:p w14:paraId="74DF0423" w14:textId="0BCE95E2" w:rsidR="003B7675" w:rsidRPr="00982566" w:rsidRDefault="003B7675" w:rsidP="0011452B">
            <w:pPr>
              <w:spacing w:line="240" w:lineRule="auto"/>
            </w:pPr>
            <w:r w:rsidRPr="00982566">
              <w:t>5 345 82</w:t>
            </w:r>
            <w:r w:rsidR="0011452B">
              <w:t>0</w:t>
            </w:r>
            <w:r w:rsidRPr="00982566">
              <w:t>,</w:t>
            </w:r>
            <w:r w:rsidR="0011452B">
              <w:t>00</w:t>
            </w:r>
          </w:p>
        </w:tc>
        <w:tc>
          <w:tcPr>
            <w:tcW w:w="1211" w:type="dxa"/>
          </w:tcPr>
          <w:p w14:paraId="2AAE9DCA" w14:textId="3CF1E0DA" w:rsidR="003B7675" w:rsidRPr="00982566" w:rsidRDefault="003B7675" w:rsidP="003B7675">
            <w:pPr>
              <w:spacing w:line="240" w:lineRule="auto"/>
              <w:jc w:val="center"/>
            </w:pPr>
            <w:r w:rsidRPr="00982566">
              <w:t>215 99</w:t>
            </w:r>
            <w:r w:rsidR="00ED2785">
              <w:t>2</w:t>
            </w:r>
            <w:r w:rsidRPr="00982566">
              <w:t>,</w:t>
            </w:r>
            <w:r w:rsidR="00ED2785">
              <w:t>80</w:t>
            </w:r>
          </w:p>
        </w:tc>
      </w:tr>
      <w:tr w:rsidR="0011452B" w:rsidRPr="00982566" w14:paraId="656BDCE0" w14:textId="77777777" w:rsidTr="0009657B">
        <w:trPr>
          <w:trHeight w:val="416"/>
        </w:trPr>
        <w:tc>
          <w:tcPr>
            <w:tcW w:w="2958" w:type="dxa"/>
            <w:gridSpan w:val="2"/>
            <w:shd w:val="clear" w:color="auto" w:fill="auto"/>
          </w:tcPr>
          <w:p w14:paraId="6DDDC116" w14:textId="77777777" w:rsidR="0011452B" w:rsidRPr="00982566" w:rsidRDefault="0011452B" w:rsidP="0011452B">
            <w:pPr>
              <w:spacing w:line="240" w:lineRule="auto"/>
              <w:jc w:val="both"/>
            </w:pPr>
            <w:r w:rsidRPr="00982566">
              <w:rPr>
                <w:rFonts w:eastAsia="Calibri"/>
              </w:rPr>
              <w:t>Итого</w:t>
            </w:r>
          </w:p>
        </w:tc>
        <w:tc>
          <w:tcPr>
            <w:tcW w:w="1407" w:type="dxa"/>
          </w:tcPr>
          <w:p w14:paraId="6F4562E6" w14:textId="4BA996CC" w:rsidR="0011452B" w:rsidRPr="00982566" w:rsidRDefault="0011452B" w:rsidP="0011452B">
            <w:pPr>
              <w:spacing w:line="240" w:lineRule="auto"/>
              <w:jc w:val="center"/>
            </w:pPr>
            <w:r w:rsidRPr="00982566">
              <w:t>32 128 6</w:t>
            </w:r>
            <w:r>
              <w:t>50</w:t>
            </w:r>
            <w:r w:rsidRPr="00982566">
              <w:t>,</w:t>
            </w:r>
            <w:r>
              <w:t>0</w:t>
            </w:r>
            <w:r w:rsidRPr="00982566">
              <w:t>0</w:t>
            </w:r>
          </w:p>
        </w:tc>
        <w:tc>
          <w:tcPr>
            <w:tcW w:w="1407" w:type="dxa"/>
          </w:tcPr>
          <w:p w14:paraId="53EFFFC6" w14:textId="39A60A9A" w:rsidR="0011452B" w:rsidRPr="00982566" w:rsidRDefault="0011452B" w:rsidP="0011452B">
            <w:pPr>
              <w:spacing w:line="240" w:lineRule="auto"/>
              <w:jc w:val="center"/>
            </w:pPr>
            <w:r w:rsidRPr="00982566">
              <w:t>11 883 19</w:t>
            </w:r>
            <w:r>
              <w:t>0</w:t>
            </w:r>
            <w:r w:rsidRPr="00982566">
              <w:t>,0</w:t>
            </w:r>
            <w:r>
              <w:t>0</w:t>
            </w:r>
          </w:p>
        </w:tc>
        <w:tc>
          <w:tcPr>
            <w:tcW w:w="1282" w:type="dxa"/>
          </w:tcPr>
          <w:p w14:paraId="39343043" w14:textId="41A5B6E7" w:rsidR="0011452B" w:rsidRPr="00982566" w:rsidRDefault="0011452B" w:rsidP="0011452B">
            <w:pPr>
              <w:spacing w:line="240" w:lineRule="auto"/>
              <w:jc w:val="center"/>
            </w:pPr>
            <w:r w:rsidRPr="00982566">
              <w:t>444 561,45</w:t>
            </w:r>
          </w:p>
        </w:tc>
        <w:tc>
          <w:tcPr>
            <w:tcW w:w="1390" w:type="dxa"/>
            <w:shd w:val="clear" w:color="auto" w:fill="auto"/>
          </w:tcPr>
          <w:p w14:paraId="222C524F" w14:textId="0FBB9E87" w:rsidR="0011452B" w:rsidRPr="00982566" w:rsidRDefault="0011452B" w:rsidP="0011452B">
            <w:pPr>
              <w:spacing w:line="240" w:lineRule="auto"/>
              <w:jc w:val="center"/>
            </w:pPr>
            <w:r w:rsidRPr="00982566">
              <w:t>7</w:t>
            </w:r>
            <w:r>
              <w:rPr>
                <w:lang w:val="en-US"/>
              </w:rPr>
              <w:t xml:space="preserve"> </w:t>
            </w:r>
            <w:r w:rsidRPr="00982566">
              <w:t>762 6</w:t>
            </w:r>
            <w:r>
              <w:t>50</w:t>
            </w:r>
            <w:r w:rsidRPr="00982566">
              <w:t>,</w:t>
            </w:r>
            <w:r>
              <w:t>00</w:t>
            </w:r>
          </w:p>
        </w:tc>
        <w:tc>
          <w:tcPr>
            <w:tcW w:w="1445" w:type="dxa"/>
          </w:tcPr>
          <w:p w14:paraId="195E5D9E" w14:textId="25DE6C3F" w:rsidR="0011452B" w:rsidRPr="00982566" w:rsidRDefault="0011452B" w:rsidP="0011452B">
            <w:pPr>
              <w:spacing w:line="240" w:lineRule="auto"/>
              <w:jc w:val="center"/>
            </w:pPr>
            <w:r w:rsidRPr="00982566">
              <w:t>2 587 5</w:t>
            </w:r>
            <w:r>
              <w:t>50</w:t>
            </w:r>
            <w:r w:rsidRPr="00982566">
              <w:t>,</w:t>
            </w:r>
            <w:r>
              <w:t>00</w:t>
            </w:r>
          </w:p>
        </w:tc>
        <w:tc>
          <w:tcPr>
            <w:tcW w:w="1276" w:type="dxa"/>
            <w:shd w:val="clear" w:color="auto" w:fill="auto"/>
          </w:tcPr>
          <w:p w14:paraId="543A43B9" w14:textId="1321009E" w:rsidR="0011452B" w:rsidRPr="00982566" w:rsidRDefault="0011452B" w:rsidP="004C7493">
            <w:pPr>
              <w:spacing w:line="240" w:lineRule="auto"/>
              <w:jc w:val="center"/>
            </w:pPr>
            <w:r w:rsidRPr="00982566">
              <w:t>104 546,3</w:t>
            </w:r>
            <w:r w:rsidR="004C7493">
              <w:t>0</w:t>
            </w:r>
          </w:p>
        </w:tc>
        <w:tc>
          <w:tcPr>
            <w:tcW w:w="1417" w:type="dxa"/>
            <w:shd w:val="clear" w:color="auto" w:fill="auto"/>
          </w:tcPr>
          <w:p w14:paraId="5A44FB6E" w14:textId="515A9D89" w:rsidR="0011452B" w:rsidRPr="00982566" w:rsidRDefault="0011452B" w:rsidP="0011452B">
            <w:pPr>
              <w:spacing w:line="240" w:lineRule="auto"/>
              <w:jc w:val="center"/>
            </w:pPr>
            <w:r w:rsidRPr="00982566">
              <w:t>16</w:t>
            </w:r>
            <w:r>
              <w:rPr>
                <w:lang w:val="en-US"/>
              </w:rPr>
              <w:t> </w:t>
            </w:r>
            <w:r w:rsidRPr="00982566">
              <w:t>037</w:t>
            </w:r>
            <w:r>
              <w:rPr>
                <w:lang w:val="en-US"/>
              </w:rPr>
              <w:t> </w:t>
            </w:r>
            <w:r w:rsidRPr="00982566">
              <w:t>4</w:t>
            </w:r>
            <w:r>
              <w:t>70,00</w:t>
            </w:r>
          </w:p>
        </w:tc>
        <w:tc>
          <w:tcPr>
            <w:tcW w:w="1276" w:type="dxa"/>
            <w:shd w:val="clear" w:color="auto" w:fill="auto"/>
          </w:tcPr>
          <w:p w14:paraId="236E8208" w14:textId="522C0631" w:rsidR="0011452B" w:rsidRPr="00982566" w:rsidRDefault="0011452B" w:rsidP="0011452B">
            <w:pPr>
              <w:spacing w:line="240" w:lineRule="auto"/>
              <w:jc w:val="center"/>
            </w:pPr>
            <w:r w:rsidRPr="00982566">
              <w:t>5 345 82</w:t>
            </w:r>
            <w:r>
              <w:t>0</w:t>
            </w:r>
            <w:r w:rsidRPr="00982566">
              <w:t>,</w:t>
            </w:r>
            <w:r>
              <w:t>00</w:t>
            </w:r>
          </w:p>
        </w:tc>
        <w:tc>
          <w:tcPr>
            <w:tcW w:w="1211" w:type="dxa"/>
          </w:tcPr>
          <w:p w14:paraId="617F22EE" w14:textId="6EABF4AA" w:rsidR="0011452B" w:rsidRPr="00982566" w:rsidRDefault="0011452B" w:rsidP="0011452B">
            <w:pPr>
              <w:spacing w:line="240" w:lineRule="auto"/>
              <w:jc w:val="center"/>
            </w:pPr>
            <w:r w:rsidRPr="00982566">
              <w:t>215 99</w:t>
            </w:r>
            <w:r>
              <w:t>2</w:t>
            </w:r>
            <w:r w:rsidRPr="00982566">
              <w:t>,</w:t>
            </w:r>
            <w:r>
              <w:t>80</w:t>
            </w:r>
          </w:p>
        </w:tc>
      </w:tr>
      <w:tr w:rsidR="0011452B" w:rsidRPr="00982566" w14:paraId="57801EEB" w14:textId="77777777" w:rsidTr="0009657B">
        <w:trPr>
          <w:trHeight w:val="416"/>
        </w:trPr>
        <w:tc>
          <w:tcPr>
            <w:tcW w:w="2958" w:type="dxa"/>
            <w:gridSpan w:val="2"/>
            <w:shd w:val="clear" w:color="auto" w:fill="auto"/>
          </w:tcPr>
          <w:p w14:paraId="76056419" w14:textId="77777777" w:rsidR="0011452B" w:rsidRPr="00982566" w:rsidRDefault="0011452B" w:rsidP="0011452B">
            <w:pPr>
              <w:spacing w:line="240" w:lineRule="auto"/>
              <w:jc w:val="both"/>
            </w:pPr>
            <w:r w:rsidRPr="00982566">
              <w:rPr>
                <w:rFonts w:eastAsia="Calibri"/>
              </w:rPr>
              <w:t>Всего</w:t>
            </w:r>
          </w:p>
        </w:tc>
        <w:tc>
          <w:tcPr>
            <w:tcW w:w="1407" w:type="dxa"/>
          </w:tcPr>
          <w:p w14:paraId="47DE1468" w14:textId="148A8322" w:rsidR="0011452B" w:rsidRPr="005E298D" w:rsidRDefault="0011452B" w:rsidP="0011452B">
            <w:pPr>
              <w:spacing w:line="240" w:lineRule="auto"/>
              <w:jc w:val="center"/>
              <w:rPr>
                <w:lang w:val="en-US"/>
              </w:rPr>
            </w:pPr>
            <w:r w:rsidRPr="00982566">
              <w:t>88</w:t>
            </w:r>
            <w:r>
              <w:t> </w:t>
            </w:r>
            <w:r w:rsidRPr="00982566">
              <w:t>131</w:t>
            </w:r>
            <w:r>
              <w:rPr>
                <w:lang w:val="en-US"/>
              </w:rPr>
              <w:t> </w:t>
            </w:r>
            <w:r w:rsidRPr="00982566">
              <w:t>6</w:t>
            </w:r>
            <w:r>
              <w:t>1</w:t>
            </w:r>
            <w:r w:rsidRPr="00982566">
              <w:t>0,</w:t>
            </w:r>
            <w:r>
              <w:t>00</w:t>
            </w:r>
          </w:p>
        </w:tc>
        <w:tc>
          <w:tcPr>
            <w:tcW w:w="1407" w:type="dxa"/>
          </w:tcPr>
          <w:p w14:paraId="2DC1C767" w14:textId="442B9BA4" w:rsidR="0011452B" w:rsidRPr="00982566" w:rsidRDefault="0011452B" w:rsidP="0011452B">
            <w:pPr>
              <w:spacing w:line="240" w:lineRule="auto"/>
              <w:jc w:val="center"/>
            </w:pPr>
            <w:r w:rsidRPr="00982566">
              <w:t>32</w:t>
            </w:r>
            <w:r>
              <w:t> </w:t>
            </w:r>
            <w:r w:rsidRPr="00982566">
              <w:t>596</w:t>
            </w:r>
            <w:r>
              <w:rPr>
                <w:lang w:val="en-US"/>
              </w:rPr>
              <w:t xml:space="preserve"> </w:t>
            </w:r>
            <w:r w:rsidRPr="00982566">
              <w:t>62</w:t>
            </w:r>
            <w:r>
              <w:t>0</w:t>
            </w:r>
            <w:r w:rsidRPr="00982566">
              <w:t>,</w:t>
            </w:r>
            <w:r>
              <w:t>00</w:t>
            </w:r>
          </w:p>
        </w:tc>
        <w:tc>
          <w:tcPr>
            <w:tcW w:w="1282" w:type="dxa"/>
          </w:tcPr>
          <w:p w14:paraId="7E0B8A4A" w14:textId="3D189930" w:rsidR="0011452B" w:rsidRPr="00982566" w:rsidRDefault="0011452B" w:rsidP="0011452B">
            <w:pPr>
              <w:spacing w:line="240" w:lineRule="auto"/>
            </w:pPr>
            <w:r w:rsidRPr="00982566">
              <w:t>1</w:t>
            </w:r>
            <w:r>
              <w:t> </w:t>
            </w:r>
            <w:r w:rsidRPr="00982566">
              <w:t>219</w:t>
            </w:r>
            <w:r>
              <w:rPr>
                <w:lang w:val="en-US"/>
              </w:rPr>
              <w:t xml:space="preserve"> </w:t>
            </w:r>
            <w:r w:rsidRPr="00982566">
              <w:t>470,00</w:t>
            </w:r>
          </w:p>
        </w:tc>
        <w:tc>
          <w:tcPr>
            <w:tcW w:w="1390" w:type="dxa"/>
            <w:shd w:val="clear" w:color="auto" w:fill="auto"/>
          </w:tcPr>
          <w:p w14:paraId="1BC52ADA" w14:textId="7D7D2009" w:rsidR="0011452B" w:rsidRPr="0009657B" w:rsidRDefault="0011452B" w:rsidP="0011452B">
            <w:pPr>
              <w:spacing w:line="240" w:lineRule="auto"/>
              <w:jc w:val="center"/>
              <w:rPr>
                <w:lang w:val="en-US"/>
              </w:rPr>
            </w:pPr>
            <w:r w:rsidRPr="00982566">
              <w:t xml:space="preserve">72 861 </w:t>
            </w:r>
            <w:r w:rsidRPr="00964B03">
              <w:t>4</w:t>
            </w:r>
            <w:r w:rsidRPr="00964B03">
              <w:rPr>
                <w:lang w:val="en-US"/>
              </w:rPr>
              <w:t>4</w:t>
            </w:r>
            <w:r w:rsidRPr="00964B03">
              <w:t>0,</w:t>
            </w:r>
            <w:r>
              <w:t>00</w:t>
            </w:r>
          </w:p>
        </w:tc>
        <w:tc>
          <w:tcPr>
            <w:tcW w:w="1445" w:type="dxa"/>
          </w:tcPr>
          <w:p w14:paraId="7609AB4F" w14:textId="0D505895" w:rsidR="0011452B" w:rsidRPr="00982566" w:rsidRDefault="0011452B" w:rsidP="0011452B">
            <w:pPr>
              <w:spacing w:line="240" w:lineRule="auto"/>
              <w:jc w:val="center"/>
            </w:pPr>
            <w:r w:rsidRPr="00982566">
              <w:t xml:space="preserve">24 287 </w:t>
            </w:r>
            <w:r w:rsidRPr="00964B03">
              <w:t>146,67</w:t>
            </w:r>
          </w:p>
        </w:tc>
        <w:tc>
          <w:tcPr>
            <w:tcW w:w="1276" w:type="dxa"/>
            <w:shd w:val="clear" w:color="auto" w:fill="auto"/>
          </w:tcPr>
          <w:p w14:paraId="6BFDE5CA" w14:textId="13BF4C6C" w:rsidR="0011452B" w:rsidRPr="00982566" w:rsidRDefault="0011452B" w:rsidP="0011452B">
            <w:pPr>
              <w:spacing w:line="240" w:lineRule="auto"/>
              <w:jc w:val="center"/>
            </w:pPr>
            <w:r w:rsidRPr="00982566">
              <w:t>981 288,9</w:t>
            </w:r>
            <w:r>
              <w:t>0</w:t>
            </w:r>
          </w:p>
        </w:tc>
        <w:tc>
          <w:tcPr>
            <w:tcW w:w="1417" w:type="dxa"/>
            <w:shd w:val="clear" w:color="auto" w:fill="auto"/>
          </w:tcPr>
          <w:p w14:paraId="06656C66" w14:textId="720AB3FC" w:rsidR="0011452B" w:rsidRPr="00982566" w:rsidRDefault="0011452B" w:rsidP="0011452B">
            <w:pPr>
              <w:spacing w:line="240" w:lineRule="auto"/>
              <w:jc w:val="center"/>
            </w:pPr>
            <w:r w:rsidRPr="00982566">
              <w:t>16</w:t>
            </w:r>
            <w:r>
              <w:rPr>
                <w:lang w:val="en-US"/>
              </w:rPr>
              <w:t> </w:t>
            </w:r>
            <w:r w:rsidRPr="00982566">
              <w:t>037</w:t>
            </w:r>
            <w:r>
              <w:rPr>
                <w:lang w:val="en-US"/>
              </w:rPr>
              <w:t> </w:t>
            </w:r>
            <w:r w:rsidRPr="00982566">
              <w:t>4</w:t>
            </w:r>
            <w:r>
              <w:t>70,00</w:t>
            </w:r>
          </w:p>
        </w:tc>
        <w:tc>
          <w:tcPr>
            <w:tcW w:w="1276" w:type="dxa"/>
            <w:shd w:val="clear" w:color="auto" w:fill="auto"/>
          </w:tcPr>
          <w:p w14:paraId="16900564" w14:textId="7F87E29E" w:rsidR="0011452B" w:rsidRPr="00982566" w:rsidRDefault="0011452B" w:rsidP="0011452B">
            <w:pPr>
              <w:spacing w:line="240" w:lineRule="auto"/>
              <w:jc w:val="center"/>
            </w:pPr>
            <w:r w:rsidRPr="00982566">
              <w:t>5 345 82</w:t>
            </w:r>
            <w:r>
              <w:t>0</w:t>
            </w:r>
            <w:r w:rsidRPr="00982566">
              <w:t>,</w:t>
            </w:r>
            <w:r>
              <w:t>00</w:t>
            </w:r>
          </w:p>
        </w:tc>
        <w:tc>
          <w:tcPr>
            <w:tcW w:w="1211" w:type="dxa"/>
          </w:tcPr>
          <w:p w14:paraId="2E2B8AFF" w14:textId="7C94FAC2" w:rsidR="0011452B" w:rsidRPr="00982566" w:rsidRDefault="0011452B" w:rsidP="0011452B">
            <w:pPr>
              <w:spacing w:line="240" w:lineRule="auto"/>
              <w:jc w:val="center"/>
            </w:pPr>
            <w:r w:rsidRPr="00982566">
              <w:t>215 99</w:t>
            </w:r>
            <w:r>
              <w:t>2</w:t>
            </w:r>
            <w:r w:rsidRPr="00982566">
              <w:t>,</w:t>
            </w:r>
            <w:r>
              <w:t>80</w:t>
            </w:r>
          </w:p>
        </w:tc>
      </w:tr>
    </w:tbl>
    <w:p w14:paraId="6FC91F72" w14:textId="77777777" w:rsidR="00CB7BED" w:rsidRPr="00CB7BED" w:rsidRDefault="00CB7BED" w:rsidP="00CB7BED">
      <w:pPr>
        <w:spacing w:line="240" w:lineRule="auto"/>
        <w:ind w:firstLine="720"/>
        <w:jc w:val="both"/>
        <w:rPr>
          <w:sz w:val="2"/>
          <w:szCs w:val="2"/>
          <w:lang w:eastAsia="ru-RU"/>
        </w:rPr>
      </w:pPr>
      <w:bookmarkStart w:id="7" w:name="OLE_LINK2"/>
    </w:p>
    <w:p w14:paraId="4AF447B8" w14:textId="31CCF4BD" w:rsidR="00982566" w:rsidRPr="00982566" w:rsidRDefault="00982566" w:rsidP="00982566">
      <w:pPr>
        <w:spacing w:line="240" w:lineRule="auto"/>
        <w:rPr>
          <w:sz w:val="2"/>
          <w:szCs w:val="2"/>
        </w:rPr>
      </w:pPr>
      <w:bookmarkStart w:id="8" w:name="_Hlk74749693"/>
    </w:p>
    <w:bookmarkEnd w:id="6"/>
    <w:bookmarkEnd w:id="7"/>
    <w:bookmarkEnd w:id="8"/>
    <w:p w14:paraId="19A2F71C" w14:textId="77777777" w:rsidR="00CB7BED" w:rsidRPr="00CB7BED" w:rsidRDefault="00CB7BED" w:rsidP="00CB7BED">
      <w:pPr>
        <w:autoSpaceDE w:val="0"/>
        <w:autoSpaceDN w:val="0"/>
        <w:adjustRightInd w:val="0"/>
        <w:spacing w:line="240" w:lineRule="exact"/>
        <w:outlineLvl w:val="0"/>
        <w:rPr>
          <w:sz w:val="28"/>
          <w:szCs w:val="28"/>
          <w:lang w:eastAsia="ru-RU"/>
        </w:rPr>
        <w:sectPr w:rsidR="00CB7BED" w:rsidRPr="00CB7BED" w:rsidSect="00597CB1">
          <w:pgSz w:w="16838" w:h="11906" w:orient="landscape"/>
          <w:pgMar w:top="1134" w:right="567" w:bottom="1134" w:left="1418" w:header="363" w:footer="709" w:gutter="0"/>
          <w:pgNumType w:start="1"/>
          <w:cols w:space="708"/>
          <w:titlePg/>
          <w:docGrid w:linePitch="360"/>
        </w:sectPr>
      </w:pPr>
    </w:p>
    <w:p w14:paraId="531BEA23" w14:textId="77777777" w:rsidR="00CB7BED" w:rsidRPr="00CB7BED" w:rsidRDefault="00CB7BED" w:rsidP="00CB7BED">
      <w:pPr>
        <w:suppressAutoHyphens/>
        <w:autoSpaceDE w:val="0"/>
        <w:autoSpaceDN w:val="0"/>
        <w:adjustRightInd w:val="0"/>
        <w:spacing w:line="240" w:lineRule="exact"/>
        <w:ind w:left="9639"/>
        <w:outlineLvl w:val="0"/>
        <w:rPr>
          <w:sz w:val="28"/>
          <w:szCs w:val="28"/>
          <w:lang w:eastAsia="ru-RU"/>
        </w:rPr>
      </w:pPr>
      <w:r w:rsidRPr="00CB7BED">
        <w:rPr>
          <w:sz w:val="28"/>
          <w:szCs w:val="28"/>
          <w:lang w:eastAsia="ru-RU"/>
        </w:rPr>
        <w:t>Приложение 3</w:t>
      </w:r>
    </w:p>
    <w:p w14:paraId="70F21FF2" w14:textId="77777777" w:rsidR="00CB7BED" w:rsidRPr="00CB7BED" w:rsidRDefault="00CB7BED" w:rsidP="00CB7BED">
      <w:pPr>
        <w:suppressAutoHyphens/>
        <w:autoSpaceDE w:val="0"/>
        <w:autoSpaceDN w:val="0"/>
        <w:adjustRightInd w:val="0"/>
        <w:spacing w:line="240" w:lineRule="exact"/>
        <w:ind w:left="9639"/>
        <w:outlineLvl w:val="0"/>
        <w:rPr>
          <w:sz w:val="28"/>
          <w:szCs w:val="28"/>
          <w:lang w:eastAsia="ru-RU"/>
        </w:rPr>
      </w:pPr>
      <w:r w:rsidRPr="00CB7BED">
        <w:rPr>
          <w:sz w:val="28"/>
          <w:szCs w:val="28"/>
          <w:lang w:eastAsia="ru-RU"/>
        </w:rPr>
        <w:t xml:space="preserve">к Порядку определения объема и условий предоставления бюджетным и автономным учреждениям субсидий на иные цели </w:t>
      </w:r>
      <w:r w:rsidRPr="00CB7BED">
        <w:rPr>
          <w:sz w:val="28"/>
          <w:szCs w:val="28"/>
          <w:lang w:eastAsia="ru-RU"/>
        </w:rPr>
        <w:br/>
        <w:t>на подготовку и проведение празднования на федеральном уровне памятных дат субъектов Российской Федерации</w:t>
      </w:r>
    </w:p>
    <w:p w14:paraId="5B4604A4" w14:textId="77777777" w:rsidR="00CB7BED" w:rsidRPr="00CB7BED" w:rsidRDefault="00CB7BED" w:rsidP="00CB7BED">
      <w:pPr>
        <w:suppressAutoHyphens/>
        <w:autoSpaceDE w:val="0"/>
        <w:autoSpaceDN w:val="0"/>
        <w:adjustRightInd w:val="0"/>
        <w:spacing w:line="240" w:lineRule="exact"/>
        <w:ind w:left="9639"/>
        <w:outlineLvl w:val="0"/>
        <w:rPr>
          <w:sz w:val="28"/>
          <w:szCs w:val="28"/>
          <w:lang w:eastAsia="ru-RU"/>
        </w:rPr>
      </w:pPr>
    </w:p>
    <w:p w14:paraId="282CFEB7" w14:textId="77777777" w:rsidR="00CB7BED" w:rsidRPr="00CB7BED" w:rsidRDefault="00CB7BED" w:rsidP="00CB7BED">
      <w:pPr>
        <w:suppressAutoHyphens/>
        <w:autoSpaceDE w:val="0"/>
        <w:autoSpaceDN w:val="0"/>
        <w:adjustRightInd w:val="0"/>
        <w:spacing w:line="240" w:lineRule="exact"/>
        <w:ind w:left="9639"/>
        <w:outlineLvl w:val="0"/>
        <w:rPr>
          <w:sz w:val="28"/>
          <w:szCs w:val="28"/>
          <w:lang w:eastAsia="ru-RU"/>
        </w:rPr>
      </w:pPr>
    </w:p>
    <w:p w14:paraId="613484FA" w14:textId="77777777" w:rsidR="00CB7BED" w:rsidRPr="00CB7BED" w:rsidRDefault="00CB7BED" w:rsidP="00CB7BED">
      <w:pPr>
        <w:suppressAutoHyphens/>
        <w:spacing w:line="240" w:lineRule="exact"/>
        <w:jc w:val="center"/>
        <w:rPr>
          <w:b/>
          <w:sz w:val="28"/>
          <w:szCs w:val="28"/>
          <w:lang w:eastAsia="ru-RU"/>
        </w:rPr>
      </w:pPr>
      <w:r w:rsidRPr="00CB7BED">
        <w:rPr>
          <w:b/>
          <w:sz w:val="28"/>
          <w:szCs w:val="28"/>
          <w:lang w:eastAsia="ru-RU"/>
        </w:rPr>
        <w:t>ОТЧЕТ</w:t>
      </w:r>
    </w:p>
    <w:p w14:paraId="36DE4423" w14:textId="5B2830B3" w:rsidR="00CB7BED" w:rsidRPr="00CB7BED" w:rsidRDefault="00CB7BED" w:rsidP="00CB7BED">
      <w:pPr>
        <w:suppressAutoHyphens/>
        <w:spacing w:line="240" w:lineRule="exact"/>
        <w:jc w:val="center"/>
        <w:rPr>
          <w:b/>
          <w:sz w:val="28"/>
          <w:szCs w:val="28"/>
          <w:lang w:eastAsia="ru-RU"/>
        </w:rPr>
      </w:pPr>
      <w:r w:rsidRPr="00CB7BED">
        <w:rPr>
          <w:b/>
          <w:sz w:val="28"/>
          <w:szCs w:val="28"/>
          <w:lang w:eastAsia="ru-RU"/>
        </w:rPr>
        <w:t>о достижении результата предоставления субсиди</w:t>
      </w:r>
      <w:r w:rsidR="00F41061">
        <w:rPr>
          <w:b/>
          <w:sz w:val="28"/>
          <w:szCs w:val="28"/>
          <w:lang w:eastAsia="ru-RU"/>
        </w:rPr>
        <w:t>й</w:t>
      </w:r>
      <w:r w:rsidRPr="00CB7BED">
        <w:rPr>
          <w:b/>
          <w:sz w:val="28"/>
          <w:szCs w:val="28"/>
          <w:lang w:eastAsia="ru-RU"/>
        </w:rPr>
        <w:t xml:space="preserve"> на иные цели</w:t>
      </w:r>
    </w:p>
    <w:p w14:paraId="07E8B9FA" w14:textId="77777777" w:rsidR="00CB7BED" w:rsidRPr="00CB7BED" w:rsidRDefault="00CB7BED" w:rsidP="00CB7BED">
      <w:pPr>
        <w:suppressAutoHyphens/>
        <w:spacing w:line="240" w:lineRule="exact"/>
        <w:jc w:val="center"/>
        <w:rPr>
          <w:sz w:val="28"/>
          <w:szCs w:val="28"/>
          <w:lang w:eastAsia="ru-RU"/>
        </w:rPr>
      </w:pPr>
      <w:r w:rsidRPr="00CB7BED">
        <w:rPr>
          <w:sz w:val="28"/>
          <w:szCs w:val="28"/>
          <w:lang w:eastAsia="ru-RU"/>
        </w:rPr>
        <w:t>_________________________________________________</w:t>
      </w:r>
    </w:p>
    <w:p w14:paraId="06335556" w14:textId="77777777" w:rsidR="00CB7BED" w:rsidRPr="00597CB1" w:rsidRDefault="00CB7BED" w:rsidP="00597CB1">
      <w:pPr>
        <w:suppressAutoHyphens/>
        <w:spacing w:line="240" w:lineRule="exact"/>
        <w:jc w:val="center"/>
        <w:rPr>
          <w:b/>
          <w:sz w:val="24"/>
          <w:szCs w:val="28"/>
          <w:lang w:eastAsia="ru-RU"/>
        </w:rPr>
      </w:pPr>
      <w:r w:rsidRPr="00597CB1">
        <w:rPr>
          <w:b/>
          <w:sz w:val="24"/>
          <w:szCs w:val="28"/>
          <w:lang w:eastAsia="ru-RU"/>
        </w:rPr>
        <w:t>(наименование учреждения)</w:t>
      </w:r>
    </w:p>
    <w:p w14:paraId="7A5D697A" w14:textId="3CC59E59" w:rsidR="00CB7BED" w:rsidRPr="00597CB1" w:rsidRDefault="00CB7BED" w:rsidP="00597CB1">
      <w:pPr>
        <w:suppressAutoHyphens/>
        <w:spacing w:line="240" w:lineRule="exact"/>
        <w:jc w:val="center"/>
        <w:rPr>
          <w:b/>
          <w:sz w:val="28"/>
          <w:szCs w:val="28"/>
          <w:lang w:eastAsia="ru-RU"/>
        </w:rPr>
      </w:pPr>
      <w:r w:rsidRPr="00597CB1">
        <w:rPr>
          <w:b/>
          <w:sz w:val="28"/>
          <w:szCs w:val="28"/>
          <w:lang w:eastAsia="ru-RU"/>
        </w:rPr>
        <w:t xml:space="preserve">по состоянию на </w:t>
      </w:r>
      <w:r w:rsidR="00F41061">
        <w:rPr>
          <w:b/>
          <w:sz w:val="28"/>
          <w:szCs w:val="28"/>
          <w:lang w:eastAsia="ru-RU"/>
        </w:rPr>
        <w:t>«__» __________</w:t>
      </w:r>
      <w:r w:rsidRPr="00597CB1">
        <w:rPr>
          <w:b/>
          <w:sz w:val="28"/>
          <w:szCs w:val="28"/>
          <w:lang w:eastAsia="ru-RU"/>
        </w:rPr>
        <w:t xml:space="preserve"> 20</w:t>
      </w:r>
      <w:r w:rsidR="00F41061">
        <w:rPr>
          <w:b/>
          <w:sz w:val="28"/>
          <w:szCs w:val="28"/>
          <w:lang w:eastAsia="ru-RU"/>
        </w:rPr>
        <w:t>__</w:t>
      </w:r>
      <w:r w:rsidRPr="00597CB1">
        <w:rPr>
          <w:b/>
          <w:sz w:val="28"/>
          <w:szCs w:val="28"/>
          <w:lang w:eastAsia="ru-RU"/>
        </w:rPr>
        <w:t xml:space="preserve"> года</w:t>
      </w:r>
    </w:p>
    <w:p w14:paraId="6CA47816" w14:textId="77777777" w:rsidR="00CB7BED" w:rsidRPr="00597CB1" w:rsidRDefault="00CB7BED" w:rsidP="00597CB1">
      <w:pPr>
        <w:suppressAutoHyphens/>
        <w:spacing w:line="240" w:lineRule="exact"/>
        <w:jc w:val="center"/>
        <w:rPr>
          <w:b/>
          <w:sz w:val="28"/>
          <w:szCs w:val="28"/>
          <w:lang w:eastAsia="ru-RU"/>
        </w:rPr>
      </w:pPr>
    </w:p>
    <w:p w14:paraId="7C9FCD1D" w14:textId="77777777" w:rsidR="00CB7BED" w:rsidRPr="00CB7BED" w:rsidRDefault="00CB7BED" w:rsidP="00CB7BED">
      <w:pPr>
        <w:spacing w:line="240" w:lineRule="auto"/>
        <w:ind w:firstLine="720"/>
        <w:rPr>
          <w:sz w:val="28"/>
          <w:szCs w:val="28"/>
          <w:lang w:eastAsia="ru-RU"/>
        </w:rPr>
      </w:pPr>
      <w:r w:rsidRPr="00CB7BED">
        <w:rPr>
          <w:sz w:val="28"/>
          <w:szCs w:val="28"/>
          <w:lang w:eastAsia="ru-RU"/>
        </w:rPr>
        <w:t xml:space="preserve">Ежеквартальная форма представляется нарастающим итогом с начала года. </w:t>
      </w:r>
    </w:p>
    <w:p w14:paraId="198CCBBF" w14:textId="77777777" w:rsidR="00CB7BED" w:rsidRPr="00CB7BED" w:rsidRDefault="00CB7BED" w:rsidP="00CB7BED">
      <w:pPr>
        <w:spacing w:line="240" w:lineRule="auto"/>
        <w:ind w:firstLine="720"/>
        <w:rPr>
          <w:sz w:val="28"/>
          <w:szCs w:val="28"/>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1988"/>
        <w:gridCol w:w="2233"/>
        <w:gridCol w:w="1816"/>
        <w:gridCol w:w="1674"/>
        <w:gridCol w:w="1674"/>
      </w:tblGrid>
      <w:tr w:rsidR="00CB7BED" w:rsidRPr="00CB7BED" w14:paraId="7A184A40" w14:textId="77777777" w:rsidTr="00B81712">
        <w:trPr>
          <w:trHeight w:val="20"/>
        </w:trPr>
        <w:tc>
          <w:tcPr>
            <w:tcW w:w="1822" w:type="pct"/>
            <w:vMerge w:val="restart"/>
            <w:tcBorders>
              <w:top w:val="single" w:sz="4" w:space="0" w:color="auto"/>
              <w:left w:val="single" w:sz="4" w:space="0" w:color="auto"/>
              <w:right w:val="single" w:sz="4" w:space="0" w:color="auto"/>
            </w:tcBorders>
          </w:tcPr>
          <w:p w14:paraId="49711BC1" w14:textId="3F5E6364" w:rsidR="00CB7BED" w:rsidRPr="00CB7BED" w:rsidRDefault="00CB7BED" w:rsidP="00CB7BED">
            <w:pPr>
              <w:spacing w:line="240" w:lineRule="auto"/>
              <w:jc w:val="center"/>
              <w:rPr>
                <w:sz w:val="28"/>
                <w:szCs w:val="28"/>
                <w:lang w:eastAsia="ru-RU"/>
              </w:rPr>
            </w:pPr>
            <w:r w:rsidRPr="00CB7BED">
              <w:rPr>
                <w:sz w:val="28"/>
                <w:szCs w:val="28"/>
                <w:lang w:eastAsia="ru-RU"/>
              </w:rPr>
              <w:t xml:space="preserve">Результат предоставления субсидий </w:t>
            </w:r>
            <w:r w:rsidR="00B81712">
              <w:rPr>
                <w:sz w:val="28"/>
                <w:szCs w:val="28"/>
                <w:lang w:eastAsia="ru-RU"/>
              </w:rPr>
              <w:br/>
            </w:r>
            <w:r w:rsidRPr="00CB7BED">
              <w:rPr>
                <w:sz w:val="28"/>
                <w:szCs w:val="28"/>
                <w:lang w:eastAsia="ru-RU"/>
              </w:rPr>
              <w:t>на иные цели</w:t>
            </w:r>
          </w:p>
        </w:tc>
        <w:tc>
          <w:tcPr>
            <w:tcW w:w="673" w:type="pct"/>
            <w:vMerge w:val="restart"/>
            <w:tcBorders>
              <w:top w:val="single" w:sz="4" w:space="0" w:color="auto"/>
              <w:left w:val="single" w:sz="4" w:space="0" w:color="auto"/>
              <w:right w:val="single" w:sz="4" w:space="0" w:color="auto"/>
            </w:tcBorders>
          </w:tcPr>
          <w:p w14:paraId="13428BE4" w14:textId="6257C59A" w:rsidR="00CB7BED" w:rsidRPr="00CB7BED" w:rsidRDefault="00CB7BED" w:rsidP="00CB7BED">
            <w:pPr>
              <w:spacing w:line="240" w:lineRule="auto"/>
              <w:jc w:val="center"/>
              <w:rPr>
                <w:sz w:val="28"/>
                <w:szCs w:val="28"/>
                <w:lang w:eastAsia="ru-RU"/>
              </w:rPr>
            </w:pPr>
            <w:r w:rsidRPr="00CB7BED">
              <w:rPr>
                <w:sz w:val="28"/>
                <w:szCs w:val="28"/>
                <w:lang w:eastAsia="ru-RU"/>
              </w:rPr>
              <w:t xml:space="preserve">Единица </w:t>
            </w:r>
            <w:r w:rsidR="00B81712">
              <w:rPr>
                <w:sz w:val="28"/>
                <w:szCs w:val="28"/>
                <w:lang w:eastAsia="ru-RU"/>
              </w:rPr>
              <w:br/>
            </w:r>
            <w:r w:rsidRPr="00CB7BED">
              <w:rPr>
                <w:sz w:val="28"/>
                <w:szCs w:val="28"/>
                <w:lang w:eastAsia="ru-RU"/>
              </w:rPr>
              <w:t>измерения</w:t>
            </w:r>
          </w:p>
        </w:tc>
        <w:tc>
          <w:tcPr>
            <w:tcW w:w="1371" w:type="pct"/>
            <w:gridSpan w:val="2"/>
            <w:tcBorders>
              <w:top w:val="single" w:sz="4" w:space="0" w:color="auto"/>
              <w:left w:val="single" w:sz="4" w:space="0" w:color="auto"/>
              <w:bottom w:val="single" w:sz="4" w:space="0" w:color="auto"/>
              <w:right w:val="single" w:sz="4" w:space="0" w:color="auto"/>
            </w:tcBorders>
          </w:tcPr>
          <w:p w14:paraId="7AFD55F5" w14:textId="77777777" w:rsidR="00CB7BED" w:rsidRPr="00CB7BED" w:rsidRDefault="00CB7BED" w:rsidP="00CB7BED">
            <w:pPr>
              <w:spacing w:line="240" w:lineRule="auto"/>
              <w:jc w:val="center"/>
              <w:rPr>
                <w:sz w:val="28"/>
                <w:szCs w:val="28"/>
                <w:lang w:eastAsia="ru-RU"/>
              </w:rPr>
            </w:pPr>
            <w:r w:rsidRPr="00CB7BED">
              <w:rPr>
                <w:sz w:val="28"/>
                <w:szCs w:val="28"/>
                <w:lang w:eastAsia="ru-RU"/>
              </w:rPr>
              <w:t>Значение результата</w:t>
            </w:r>
          </w:p>
        </w:tc>
        <w:tc>
          <w:tcPr>
            <w:tcW w:w="567" w:type="pct"/>
            <w:vMerge w:val="restart"/>
            <w:tcBorders>
              <w:top w:val="single" w:sz="4" w:space="0" w:color="auto"/>
              <w:left w:val="single" w:sz="4" w:space="0" w:color="auto"/>
              <w:right w:val="single" w:sz="4" w:space="0" w:color="auto"/>
            </w:tcBorders>
          </w:tcPr>
          <w:p w14:paraId="63D797AE" w14:textId="77777777" w:rsidR="00CB7BED" w:rsidRPr="00CB7BED" w:rsidRDefault="00CB7BED" w:rsidP="00CB7BED">
            <w:pPr>
              <w:spacing w:line="240" w:lineRule="auto"/>
              <w:jc w:val="center"/>
              <w:rPr>
                <w:sz w:val="28"/>
                <w:szCs w:val="28"/>
                <w:lang w:eastAsia="ru-RU"/>
              </w:rPr>
            </w:pPr>
            <w:r w:rsidRPr="00CB7BED">
              <w:rPr>
                <w:sz w:val="28"/>
                <w:szCs w:val="28"/>
                <w:lang w:eastAsia="ru-RU"/>
              </w:rPr>
              <w:t>Отклонение</w:t>
            </w:r>
          </w:p>
        </w:tc>
        <w:tc>
          <w:tcPr>
            <w:tcW w:w="567" w:type="pct"/>
            <w:vMerge w:val="restart"/>
            <w:tcBorders>
              <w:top w:val="single" w:sz="4" w:space="0" w:color="auto"/>
              <w:left w:val="single" w:sz="4" w:space="0" w:color="auto"/>
              <w:right w:val="single" w:sz="4" w:space="0" w:color="auto"/>
            </w:tcBorders>
          </w:tcPr>
          <w:p w14:paraId="60E2DBD4" w14:textId="77777777" w:rsidR="00CB7BED" w:rsidRPr="00CB7BED" w:rsidRDefault="00CB7BED" w:rsidP="00CB7BED">
            <w:pPr>
              <w:spacing w:line="240" w:lineRule="auto"/>
              <w:jc w:val="center"/>
              <w:rPr>
                <w:sz w:val="28"/>
                <w:szCs w:val="28"/>
                <w:lang w:eastAsia="ru-RU"/>
              </w:rPr>
            </w:pPr>
            <w:r w:rsidRPr="00CB7BED">
              <w:rPr>
                <w:sz w:val="28"/>
                <w:szCs w:val="28"/>
                <w:lang w:eastAsia="ru-RU"/>
              </w:rPr>
              <w:t xml:space="preserve">Причина </w:t>
            </w:r>
            <w:r w:rsidRPr="00CB7BED">
              <w:rPr>
                <w:sz w:val="28"/>
                <w:szCs w:val="28"/>
                <w:lang w:eastAsia="ru-RU"/>
              </w:rPr>
              <w:br/>
              <w:t>отклонения</w:t>
            </w:r>
          </w:p>
        </w:tc>
      </w:tr>
      <w:tr w:rsidR="00CB7BED" w:rsidRPr="00CB7BED" w14:paraId="3D3389E0" w14:textId="77777777" w:rsidTr="00B81712">
        <w:trPr>
          <w:trHeight w:val="20"/>
        </w:trPr>
        <w:tc>
          <w:tcPr>
            <w:tcW w:w="1822" w:type="pct"/>
            <w:vMerge/>
            <w:tcBorders>
              <w:left w:val="single" w:sz="4" w:space="0" w:color="auto"/>
              <w:bottom w:val="single" w:sz="4" w:space="0" w:color="auto"/>
              <w:right w:val="single" w:sz="4" w:space="0" w:color="auto"/>
            </w:tcBorders>
          </w:tcPr>
          <w:p w14:paraId="10E56B38" w14:textId="77777777" w:rsidR="00CB7BED" w:rsidRPr="00CB7BED" w:rsidRDefault="00CB7BED" w:rsidP="00CB7BED">
            <w:pPr>
              <w:spacing w:line="240" w:lineRule="auto"/>
              <w:jc w:val="center"/>
              <w:rPr>
                <w:sz w:val="28"/>
                <w:szCs w:val="28"/>
                <w:lang w:eastAsia="ru-RU"/>
              </w:rPr>
            </w:pPr>
          </w:p>
        </w:tc>
        <w:tc>
          <w:tcPr>
            <w:tcW w:w="673" w:type="pct"/>
            <w:vMerge/>
            <w:tcBorders>
              <w:left w:val="single" w:sz="4" w:space="0" w:color="auto"/>
              <w:bottom w:val="single" w:sz="4" w:space="0" w:color="auto"/>
              <w:right w:val="single" w:sz="4" w:space="0" w:color="auto"/>
            </w:tcBorders>
          </w:tcPr>
          <w:p w14:paraId="4C4F0175" w14:textId="77777777" w:rsidR="00CB7BED" w:rsidRPr="00CB7BED" w:rsidRDefault="00CB7BED" w:rsidP="00CB7BED">
            <w:pPr>
              <w:spacing w:line="240" w:lineRule="auto"/>
              <w:jc w:val="center"/>
              <w:rPr>
                <w:sz w:val="28"/>
                <w:szCs w:val="28"/>
                <w:lang w:eastAsia="ru-RU"/>
              </w:rPr>
            </w:pPr>
          </w:p>
        </w:tc>
        <w:tc>
          <w:tcPr>
            <w:tcW w:w="756" w:type="pct"/>
            <w:tcBorders>
              <w:top w:val="single" w:sz="4" w:space="0" w:color="auto"/>
              <w:left w:val="single" w:sz="4" w:space="0" w:color="auto"/>
              <w:bottom w:val="single" w:sz="4" w:space="0" w:color="auto"/>
              <w:right w:val="single" w:sz="4" w:space="0" w:color="auto"/>
            </w:tcBorders>
          </w:tcPr>
          <w:p w14:paraId="0DF7D59A" w14:textId="77777777" w:rsidR="00CB7BED" w:rsidRPr="00CB7BED" w:rsidRDefault="00CB7BED" w:rsidP="00CB7BED">
            <w:pPr>
              <w:spacing w:line="240" w:lineRule="auto"/>
              <w:jc w:val="center"/>
              <w:rPr>
                <w:sz w:val="28"/>
                <w:szCs w:val="28"/>
                <w:lang w:eastAsia="ru-RU"/>
              </w:rPr>
            </w:pPr>
            <w:r w:rsidRPr="00CB7BED">
              <w:rPr>
                <w:sz w:val="28"/>
                <w:szCs w:val="28"/>
                <w:lang w:eastAsia="ru-RU"/>
              </w:rPr>
              <w:t>плановое</w:t>
            </w:r>
          </w:p>
        </w:tc>
        <w:tc>
          <w:tcPr>
            <w:tcW w:w="615" w:type="pct"/>
            <w:tcBorders>
              <w:top w:val="single" w:sz="4" w:space="0" w:color="auto"/>
              <w:left w:val="single" w:sz="4" w:space="0" w:color="auto"/>
              <w:bottom w:val="single" w:sz="4" w:space="0" w:color="auto"/>
              <w:right w:val="single" w:sz="4" w:space="0" w:color="auto"/>
            </w:tcBorders>
          </w:tcPr>
          <w:p w14:paraId="77CA1E3A" w14:textId="77777777" w:rsidR="00CB7BED" w:rsidRPr="00CB7BED" w:rsidRDefault="00CB7BED" w:rsidP="00CB7BED">
            <w:pPr>
              <w:spacing w:line="240" w:lineRule="auto"/>
              <w:jc w:val="center"/>
              <w:rPr>
                <w:sz w:val="28"/>
                <w:szCs w:val="28"/>
                <w:lang w:eastAsia="ru-RU"/>
              </w:rPr>
            </w:pPr>
            <w:r w:rsidRPr="00CB7BED">
              <w:rPr>
                <w:sz w:val="28"/>
                <w:szCs w:val="28"/>
                <w:lang w:eastAsia="ru-RU"/>
              </w:rPr>
              <w:t>фактическое</w:t>
            </w:r>
          </w:p>
        </w:tc>
        <w:tc>
          <w:tcPr>
            <w:tcW w:w="567" w:type="pct"/>
            <w:vMerge/>
            <w:tcBorders>
              <w:left w:val="single" w:sz="4" w:space="0" w:color="auto"/>
              <w:bottom w:val="single" w:sz="4" w:space="0" w:color="auto"/>
              <w:right w:val="single" w:sz="4" w:space="0" w:color="auto"/>
            </w:tcBorders>
          </w:tcPr>
          <w:p w14:paraId="1FF69A7F" w14:textId="77777777" w:rsidR="00CB7BED" w:rsidRPr="00CB7BED" w:rsidRDefault="00CB7BED" w:rsidP="00CB7BED">
            <w:pPr>
              <w:spacing w:line="240" w:lineRule="auto"/>
              <w:jc w:val="center"/>
              <w:rPr>
                <w:sz w:val="28"/>
                <w:szCs w:val="28"/>
                <w:lang w:eastAsia="ru-RU"/>
              </w:rPr>
            </w:pPr>
          </w:p>
        </w:tc>
        <w:tc>
          <w:tcPr>
            <w:tcW w:w="567" w:type="pct"/>
            <w:vMerge/>
            <w:tcBorders>
              <w:left w:val="single" w:sz="4" w:space="0" w:color="auto"/>
              <w:bottom w:val="single" w:sz="4" w:space="0" w:color="auto"/>
              <w:right w:val="single" w:sz="4" w:space="0" w:color="auto"/>
            </w:tcBorders>
          </w:tcPr>
          <w:p w14:paraId="5291C4B1" w14:textId="77777777" w:rsidR="00CB7BED" w:rsidRPr="00CB7BED" w:rsidRDefault="00CB7BED" w:rsidP="00CB7BED">
            <w:pPr>
              <w:spacing w:line="240" w:lineRule="auto"/>
              <w:jc w:val="center"/>
              <w:rPr>
                <w:sz w:val="28"/>
                <w:szCs w:val="28"/>
                <w:lang w:eastAsia="ru-RU"/>
              </w:rPr>
            </w:pPr>
          </w:p>
        </w:tc>
      </w:tr>
      <w:tr w:rsidR="00CB7BED" w:rsidRPr="00CB7BED" w14:paraId="434654C3" w14:textId="77777777" w:rsidTr="00B81712">
        <w:trPr>
          <w:trHeight w:val="20"/>
          <w:tblHeader/>
        </w:trPr>
        <w:tc>
          <w:tcPr>
            <w:tcW w:w="1822" w:type="pct"/>
            <w:tcBorders>
              <w:top w:val="single" w:sz="4" w:space="0" w:color="auto"/>
              <w:left w:val="single" w:sz="4" w:space="0" w:color="auto"/>
              <w:bottom w:val="single" w:sz="4" w:space="0" w:color="auto"/>
              <w:right w:val="single" w:sz="4" w:space="0" w:color="auto"/>
            </w:tcBorders>
          </w:tcPr>
          <w:p w14:paraId="2EDFC61F" w14:textId="77777777" w:rsidR="00CB7BED" w:rsidRPr="00CB7BED" w:rsidRDefault="00CB7BED" w:rsidP="00CB7BED">
            <w:pPr>
              <w:spacing w:line="240" w:lineRule="auto"/>
              <w:jc w:val="center"/>
              <w:rPr>
                <w:sz w:val="28"/>
                <w:szCs w:val="28"/>
                <w:lang w:eastAsia="ru-RU"/>
              </w:rPr>
            </w:pPr>
            <w:r w:rsidRPr="00CB7BED">
              <w:rPr>
                <w:sz w:val="28"/>
                <w:szCs w:val="28"/>
                <w:lang w:eastAsia="ru-RU"/>
              </w:rPr>
              <w:t>1</w:t>
            </w:r>
          </w:p>
        </w:tc>
        <w:tc>
          <w:tcPr>
            <w:tcW w:w="673" w:type="pct"/>
            <w:tcBorders>
              <w:top w:val="single" w:sz="4" w:space="0" w:color="auto"/>
              <w:left w:val="single" w:sz="4" w:space="0" w:color="auto"/>
              <w:bottom w:val="single" w:sz="4" w:space="0" w:color="auto"/>
              <w:right w:val="single" w:sz="4" w:space="0" w:color="auto"/>
            </w:tcBorders>
            <w:hideMark/>
          </w:tcPr>
          <w:p w14:paraId="59C05486" w14:textId="77777777" w:rsidR="00CB7BED" w:rsidRPr="00CB7BED" w:rsidRDefault="00CB7BED" w:rsidP="00CB7BED">
            <w:pPr>
              <w:spacing w:line="240" w:lineRule="auto"/>
              <w:jc w:val="center"/>
              <w:rPr>
                <w:sz w:val="28"/>
                <w:szCs w:val="28"/>
                <w:lang w:eastAsia="ru-RU"/>
              </w:rPr>
            </w:pPr>
            <w:r w:rsidRPr="00CB7BED">
              <w:rPr>
                <w:sz w:val="28"/>
                <w:szCs w:val="28"/>
                <w:lang w:eastAsia="ru-RU"/>
              </w:rPr>
              <w:t>2</w:t>
            </w:r>
          </w:p>
        </w:tc>
        <w:tc>
          <w:tcPr>
            <w:tcW w:w="756" w:type="pct"/>
            <w:tcBorders>
              <w:top w:val="single" w:sz="4" w:space="0" w:color="auto"/>
              <w:left w:val="single" w:sz="4" w:space="0" w:color="auto"/>
              <w:bottom w:val="single" w:sz="4" w:space="0" w:color="auto"/>
              <w:right w:val="single" w:sz="4" w:space="0" w:color="auto"/>
            </w:tcBorders>
          </w:tcPr>
          <w:p w14:paraId="42777A89" w14:textId="77777777" w:rsidR="00CB7BED" w:rsidRPr="00CB7BED" w:rsidRDefault="00CB7BED" w:rsidP="00CB7BED">
            <w:pPr>
              <w:spacing w:line="240" w:lineRule="auto"/>
              <w:jc w:val="center"/>
              <w:rPr>
                <w:sz w:val="28"/>
                <w:szCs w:val="28"/>
                <w:lang w:eastAsia="ru-RU"/>
              </w:rPr>
            </w:pPr>
            <w:r w:rsidRPr="00CB7BED">
              <w:rPr>
                <w:sz w:val="28"/>
                <w:szCs w:val="28"/>
                <w:lang w:eastAsia="ru-RU"/>
              </w:rPr>
              <w:t>3</w:t>
            </w:r>
          </w:p>
        </w:tc>
        <w:tc>
          <w:tcPr>
            <w:tcW w:w="615" w:type="pct"/>
            <w:tcBorders>
              <w:top w:val="single" w:sz="4" w:space="0" w:color="auto"/>
              <w:left w:val="single" w:sz="4" w:space="0" w:color="auto"/>
              <w:bottom w:val="single" w:sz="4" w:space="0" w:color="auto"/>
              <w:right w:val="single" w:sz="4" w:space="0" w:color="auto"/>
            </w:tcBorders>
          </w:tcPr>
          <w:p w14:paraId="7CA4BC26" w14:textId="77777777" w:rsidR="00CB7BED" w:rsidRPr="00CB7BED" w:rsidRDefault="00CB7BED" w:rsidP="00CB7BED">
            <w:pPr>
              <w:spacing w:line="240" w:lineRule="auto"/>
              <w:jc w:val="center"/>
              <w:rPr>
                <w:sz w:val="28"/>
                <w:szCs w:val="28"/>
                <w:lang w:eastAsia="ru-RU"/>
              </w:rPr>
            </w:pPr>
            <w:r w:rsidRPr="00CB7BED">
              <w:rPr>
                <w:sz w:val="28"/>
                <w:szCs w:val="28"/>
                <w:lang w:eastAsia="ru-RU"/>
              </w:rPr>
              <w:t>4</w:t>
            </w:r>
          </w:p>
        </w:tc>
        <w:tc>
          <w:tcPr>
            <w:tcW w:w="567" w:type="pct"/>
            <w:tcBorders>
              <w:top w:val="single" w:sz="4" w:space="0" w:color="auto"/>
              <w:left w:val="single" w:sz="4" w:space="0" w:color="auto"/>
              <w:bottom w:val="single" w:sz="4" w:space="0" w:color="auto"/>
              <w:right w:val="single" w:sz="4" w:space="0" w:color="auto"/>
            </w:tcBorders>
          </w:tcPr>
          <w:p w14:paraId="56D2EA99" w14:textId="77777777" w:rsidR="00CB7BED" w:rsidRPr="00CB7BED" w:rsidRDefault="00CB7BED" w:rsidP="00CB7BED">
            <w:pPr>
              <w:spacing w:line="240" w:lineRule="auto"/>
              <w:jc w:val="center"/>
              <w:rPr>
                <w:sz w:val="28"/>
                <w:szCs w:val="28"/>
                <w:lang w:eastAsia="ru-RU"/>
              </w:rPr>
            </w:pPr>
            <w:r w:rsidRPr="00CB7BED">
              <w:rPr>
                <w:sz w:val="28"/>
                <w:szCs w:val="28"/>
                <w:lang w:eastAsia="ru-RU"/>
              </w:rPr>
              <w:t>5</w:t>
            </w:r>
          </w:p>
        </w:tc>
        <w:tc>
          <w:tcPr>
            <w:tcW w:w="567" w:type="pct"/>
            <w:tcBorders>
              <w:top w:val="single" w:sz="4" w:space="0" w:color="auto"/>
              <w:left w:val="single" w:sz="4" w:space="0" w:color="auto"/>
              <w:bottom w:val="single" w:sz="4" w:space="0" w:color="auto"/>
              <w:right w:val="single" w:sz="4" w:space="0" w:color="auto"/>
            </w:tcBorders>
          </w:tcPr>
          <w:p w14:paraId="747EE5E4" w14:textId="77777777" w:rsidR="00CB7BED" w:rsidRPr="00CB7BED" w:rsidRDefault="00CB7BED" w:rsidP="00CB7BED">
            <w:pPr>
              <w:spacing w:line="240" w:lineRule="auto"/>
              <w:jc w:val="center"/>
              <w:rPr>
                <w:sz w:val="28"/>
                <w:szCs w:val="28"/>
                <w:lang w:eastAsia="ru-RU"/>
              </w:rPr>
            </w:pPr>
            <w:r w:rsidRPr="00CB7BED">
              <w:rPr>
                <w:sz w:val="28"/>
                <w:szCs w:val="28"/>
                <w:lang w:eastAsia="ru-RU"/>
              </w:rPr>
              <w:t>6</w:t>
            </w:r>
          </w:p>
        </w:tc>
      </w:tr>
      <w:tr w:rsidR="00CB7BED" w:rsidRPr="00CB7BED" w14:paraId="5023AF59" w14:textId="77777777" w:rsidTr="00B81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822" w:type="pct"/>
            <w:tcBorders>
              <w:top w:val="single" w:sz="4" w:space="0" w:color="auto"/>
              <w:left w:val="single" w:sz="4" w:space="0" w:color="auto"/>
              <w:bottom w:val="single" w:sz="4" w:space="0" w:color="auto"/>
              <w:right w:val="single" w:sz="4" w:space="0" w:color="auto"/>
            </w:tcBorders>
          </w:tcPr>
          <w:p w14:paraId="7C2E9D45" w14:textId="2317C7C6" w:rsidR="00CB7BED" w:rsidRPr="00CB7BED" w:rsidRDefault="007D5378" w:rsidP="00B81712">
            <w:pPr>
              <w:autoSpaceDE w:val="0"/>
              <w:autoSpaceDN w:val="0"/>
              <w:adjustRightInd w:val="0"/>
              <w:spacing w:line="240" w:lineRule="auto"/>
              <w:rPr>
                <w:sz w:val="28"/>
                <w:szCs w:val="28"/>
                <w:lang w:eastAsia="ru-RU"/>
              </w:rPr>
            </w:pPr>
            <w:r w:rsidRPr="007D5378">
              <w:rPr>
                <w:sz w:val="28"/>
                <w:szCs w:val="28"/>
                <w:lang w:eastAsia="ru-RU"/>
              </w:rPr>
              <w:t xml:space="preserve">выполнение Плана основных мероприятий по подготовке и проведению празднования 300-летия основания города Перми </w:t>
            </w:r>
            <w:r w:rsidR="00B81712">
              <w:rPr>
                <w:sz w:val="28"/>
                <w:szCs w:val="28"/>
                <w:lang w:eastAsia="ru-RU"/>
              </w:rPr>
              <w:br/>
            </w:r>
            <w:r w:rsidRPr="007D5378">
              <w:rPr>
                <w:sz w:val="28"/>
                <w:szCs w:val="28"/>
                <w:lang w:eastAsia="ru-RU"/>
              </w:rPr>
              <w:t>в 2023</w:t>
            </w:r>
            <w:r>
              <w:rPr>
                <w:sz w:val="28"/>
                <w:szCs w:val="28"/>
                <w:lang w:eastAsia="ru-RU"/>
              </w:rPr>
              <w:t xml:space="preserve"> году на 100 процентов ежегодно</w:t>
            </w:r>
          </w:p>
        </w:tc>
        <w:tc>
          <w:tcPr>
            <w:tcW w:w="673" w:type="pct"/>
            <w:tcBorders>
              <w:top w:val="single" w:sz="4" w:space="0" w:color="auto"/>
              <w:left w:val="single" w:sz="4" w:space="0" w:color="auto"/>
              <w:bottom w:val="single" w:sz="4" w:space="0" w:color="auto"/>
              <w:right w:val="single" w:sz="4" w:space="0" w:color="auto"/>
            </w:tcBorders>
          </w:tcPr>
          <w:p w14:paraId="23545781" w14:textId="77777777" w:rsidR="00CB7BED" w:rsidRPr="00CB7BED" w:rsidRDefault="00CB7BED" w:rsidP="00CB7BED">
            <w:pPr>
              <w:autoSpaceDE w:val="0"/>
              <w:autoSpaceDN w:val="0"/>
              <w:adjustRightInd w:val="0"/>
              <w:spacing w:line="240" w:lineRule="auto"/>
              <w:jc w:val="center"/>
              <w:rPr>
                <w:sz w:val="28"/>
                <w:szCs w:val="28"/>
                <w:lang w:eastAsia="ru-RU"/>
              </w:rPr>
            </w:pPr>
            <w:r w:rsidRPr="00CB7BED">
              <w:rPr>
                <w:sz w:val="28"/>
                <w:szCs w:val="28"/>
                <w:lang w:eastAsia="ru-RU"/>
              </w:rPr>
              <w:t>ед.</w:t>
            </w:r>
          </w:p>
        </w:tc>
        <w:tc>
          <w:tcPr>
            <w:tcW w:w="756" w:type="pct"/>
            <w:tcBorders>
              <w:top w:val="single" w:sz="4" w:space="0" w:color="auto"/>
              <w:left w:val="single" w:sz="4" w:space="0" w:color="auto"/>
              <w:bottom w:val="single" w:sz="4" w:space="0" w:color="auto"/>
              <w:right w:val="single" w:sz="4" w:space="0" w:color="auto"/>
            </w:tcBorders>
          </w:tcPr>
          <w:p w14:paraId="75ADB804" w14:textId="77777777" w:rsidR="00CB7BED" w:rsidRPr="00CB7BED" w:rsidRDefault="00CB7BED" w:rsidP="00CB7BED">
            <w:pPr>
              <w:autoSpaceDE w:val="0"/>
              <w:autoSpaceDN w:val="0"/>
              <w:adjustRightInd w:val="0"/>
              <w:spacing w:line="240" w:lineRule="auto"/>
              <w:rPr>
                <w:sz w:val="28"/>
                <w:szCs w:val="28"/>
                <w:lang w:eastAsia="ru-RU"/>
              </w:rPr>
            </w:pPr>
          </w:p>
        </w:tc>
        <w:tc>
          <w:tcPr>
            <w:tcW w:w="615" w:type="pct"/>
            <w:tcBorders>
              <w:top w:val="single" w:sz="4" w:space="0" w:color="auto"/>
              <w:left w:val="single" w:sz="4" w:space="0" w:color="auto"/>
              <w:bottom w:val="single" w:sz="4" w:space="0" w:color="auto"/>
              <w:right w:val="single" w:sz="4" w:space="0" w:color="auto"/>
            </w:tcBorders>
          </w:tcPr>
          <w:p w14:paraId="24796E96" w14:textId="77777777" w:rsidR="00CB7BED" w:rsidRPr="00CB7BED" w:rsidRDefault="00CB7BED" w:rsidP="00CB7BED">
            <w:pPr>
              <w:autoSpaceDE w:val="0"/>
              <w:autoSpaceDN w:val="0"/>
              <w:adjustRightInd w:val="0"/>
              <w:spacing w:line="240" w:lineRule="auto"/>
              <w:rPr>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14:paraId="61943127" w14:textId="77777777" w:rsidR="00CB7BED" w:rsidRPr="00CB7BED" w:rsidRDefault="00CB7BED" w:rsidP="00CB7BED">
            <w:pPr>
              <w:autoSpaceDE w:val="0"/>
              <w:autoSpaceDN w:val="0"/>
              <w:adjustRightInd w:val="0"/>
              <w:spacing w:line="240" w:lineRule="auto"/>
              <w:rPr>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14:paraId="0D2E9C02" w14:textId="77777777" w:rsidR="00CB7BED" w:rsidRPr="00CB7BED" w:rsidRDefault="00CB7BED" w:rsidP="00CB7BED">
            <w:pPr>
              <w:autoSpaceDE w:val="0"/>
              <w:autoSpaceDN w:val="0"/>
              <w:adjustRightInd w:val="0"/>
              <w:spacing w:line="240" w:lineRule="auto"/>
              <w:rPr>
                <w:sz w:val="28"/>
                <w:szCs w:val="28"/>
                <w:lang w:eastAsia="ru-RU"/>
              </w:rPr>
            </w:pPr>
          </w:p>
        </w:tc>
      </w:tr>
    </w:tbl>
    <w:p w14:paraId="1717A4A4" w14:textId="77777777" w:rsidR="00CB7BED" w:rsidRPr="00CB7BED" w:rsidRDefault="00CB7BED" w:rsidP="00CB7BED">
      <w:pPr>
        <w:spacing w:line="240" w:lineRule="auto"/>
        <w:rPr>
          <w:sz w:val="28"/>
          <w:szCs w:val="28"/>
          <w:lang w:eastAsia="ru-RU"/>
        </w:rPr>
      </w:pPr>
    </w:p>
    <w:tbl>
      <w:tblPr>
        <w:tblW w:w="5000" w:type="pct"/>
        <w:tblLook w:val="04A0" w:firstRow="1" w:lastRow="0" w:firstColumn="1" w:lastColumn="0" w:noHBand="0" w:noVBand="1"/>
      </w:tblPr>
      <w:tblGrid>
        <w:gridCol w:w="5531"/>
        <w:gridCol w:w="9322"/>
      </w:tblGrid>
      <w:tr w:rsidR="00CB7BED" w:rsidRPr="00CB7BED" w14:paraId="7D0F157C" w14:textId="77777777" w:rsidTr="00982566">
        <w:tc>
          <w:tcPr>
            <w:tcW w:w="1862" w:type="pct"/>
            <w:shd w:val="clear" w:color="auto" w:fill="auto"/>
          </w:tcPr>
          <w:p w14:paraId="0113D60A" w14:textId="77777777" w:rsidR="00CB7BED" w:rsidRPr="00CB7BED" w:rsidRDefault="00CB7BED" w:rsidP="00CB7BED">
            <w:pPr>
              <w:spacing w:line="240" w:lineRule="auto"/>
              <w:rPr>
                <w:sz w:val="28"/>
                <w:szCs w:val="28"/>
                <w:lang w:eastAsia="ru-RU"/>
              </w:rPr>
            </w:pPr>
            <w:r w:rsidRPr="00CB7BED">
              <w:rPr>
                <w:sz w:val="28"/>
                <w:szCs w:val="28"/>
                <w:lang w:eastAsia="ru-RU"/>
              </w:rPr>
              <w:t>Руководитель учреждения</w:t>
            </w:r>
          </w:p>
          <w:p w14:paraId="7106E26C" w14:textId="77777777" w:rsidR="00CB7BED" w:rsidRPr="00CB7BED" w:rsidRDefault="00CB7BED" w:rsidP="00CB7BED">
            <w:pPr>
              <w:spacing w:line="240" w:lineRule="auto"/>
              <w:jc w:val="right"/>
              <w:rPr>
                <w:sz w:val="28"/>
                <w:szCs w:val="28"/>
                <w:lang w:eastAsia="ru-RU"/>
              </w:rPr>
            </w:pPr>
            <w:r w:rsidRPr="00CB7BED">
              <w:rPr>
                <w:sz w:val="28"/>
                <w:szCs w:val="28"/>
                <w:lang w:eastAsia="ru-RU"/>
              </w:rPr>
              <w:t>М.П.</w:t>
            </w:r>
          </w:p>
        </w:tc>
        <w:tc>
          <w:tcPr>
            <w:tcW w:w="3138" w:type="pct"/>
            <w:shd w:val="clear" w:color="auto" w:fill="auto"/>
          </w:tcPr>
          <w:p w14:paraId="30292A32" w14:textId="77777777" w:rsidR="00CB7BED" w:rsidRPr="00CB7BED" w:rsidRDefault="00CB7BED" w:rsidP="00CB7BED">
            <w:pPr>
              <w:spacing w:line="240" w:lineRule="auto"/>
              <w:rPr>
                <w:sz w:val="28"/>
                <w:szCs w:val="28"/>
                <w:lang w:eastAsia="ru-RU"/>
              </w:rPr>
            </w:pPr>
            <w:r w:rsidRPr="00CB7BED">
              <w:rPr>
                <w:sz w:val="28"/>
                <w:szCs w:val="28"/>
                <w:lang w:eastAsia="ru-RU"/>
              </w:rPr>
              <w:t>___________ ______________________________ «__» ________ 20__ г.</w:t>
            </w:r>
          </w:p>
          <w:p w14:paraId="364480D4" w14:textId="6B0EAC91" w:rsidR="00CB7BED" w:rsidRPr="00CB7BED" w:rsidRDefault="00CB7BED" w:rsidP="00CB7BED">
            <w:pPr>
              <w:spacing w:line="240" w:lineRule="auto"/>
              <w:ind w:right="3371" w:firstLine="318"/>
              <w:rPr>
                <w:sz w:val="28"/>
                <w:szCs w:val="28"/>
                <w:lang w:eastAsia="ru-RU"/>
              </w:rPr>
            </w:pPr>
            <w:r w:rsidRPr="00CB7BED">
              <w:rPr>
                <w:sz w:val="24"/>
                <w:szCs w:val="28"/>
                <w:lang w:eastAsia="ru-RU"/>
              </w:rPr>
              <w:t>(подпись)                             (Ф.И.О.)</w:t>
            </w:r>
          </w:p>
        </w:tc>
      </w:tr>
    </w:tbl>
    <w:p w14:paraId="46B83965" w14:textId="77777777" w:rsidR="00CB7BED" w:rsidRPr="00CB7BED" w:rsidRDefault="00CB7BED" w:rsidP="00CB7BED">
      <w:pPr>
        <w:spacing w:line="240" w:lineRule="auto"/>
        <w:rPr>
          <w:sz w:val="28"/>
          <w:szCs w:val="28"/>
          <w:lang w:eastAsia="ru-RU"/>
        </w:rPr>
      </w:pPr>
    </w:p>
    <w:p w14:paraId="09172603" w14:textId="77777777" w:rsidR="00CB7BED" w:rsidRDefault="00CB7BED" w:rsidP="00CB7BED">
      <w:pPr>
        <w:spacing w:line="240" w:lineRule="auto"/>
        <w:rPr>
          <w:sz w:val="28"/>
          <w:szCs w:val="28"/>
          <w:lang w:eastAsia="ru-RU"/>
        </w:rPr>
      </w:pPr>
    </w:p>
    <w:p w14:paraId="2A71B708" w14:textId="77777777" w:rsidR="00A43DD9" w:rsidRDefault="00A43DD9" w:rsidP="00CB7BED">
      <w:pPr>
        <w:spacing w:line="240" w:lineRule="auto"/>
        <w:rPr>
          <w:sz w:val="28"/>
          <w:szCs w:val="28"/>
          <w:lang w:eastAsia="ru-RU"/>
        </w:rPr>
      </w:pPr>
    </w:p>
    <w:p w14:paraId="39061826" w14:textId="77777777" w:rsidR="00A43DD9" w:rsidRDefault="00A43DD9" w:rsidP="00A43DD9">
      <w:pPr>
        <w:spacing w:line="240" w:lineRule="auto"/>
        <w:rPr>
          <w:sz w:val="28"/>
          <w:szCs w:val="28"/>
          <w:lang w:eastAsia="ru-RU"/>
        </w:rPr>
        <w:sectPr w:rsidR="00A43DD9" w:rsidSect="00597CB1">
          <w:pgSz w:w="16838" w:h="11906" w:orient="landscape"/>
          <w:pgMar w:top="1134" w:right="567" w:bottom="1134" w:left="1418" w:header="363" w:footer="708" w:gutter="0"/>
          <w:pgNumType w:start="1"/>
          <w:cols w:space="720"/>
          <w:titlePg/>
          <w:docGrid w:linePitch="272"/>
        </w:sectPr>
      </w:pPr>
    </w:p>
    <w:p w14:paraId="39D92CB7" w14:textId="114994F1" w:rsidR="00A43DD9" w:rsidRDefault="00A43DD9" w:rsidP="00A43DD9">
      <w:pPr>
        <w:suppressAutoHyphens/>
        <w:autoSpaceDE w:val="0"/>
        <w:autoSpaceDN w:val="0"/>
        <w:adjustRightInd w:val="0"/>
        <w:spacing w:line="240" w:lineRule="exact"/>
        <w:ind w:left="9639"/>
        <w:outlineLvl w:val="0"/>
        <w:rPr>
          <w:sz w:val="28"/>
          <w:szCs w:val="28"/>
          <w:lang w:eastAsia="ru-RU"/>
        </w:rPr>
      </w:pPr>
      <w:r>
        <w:rPr>
          <w:sz w:val="28"/>
          <w:szCs w:val="28"/>
          <w:lang w:eastAsia="ru-RU"/>
        </w:rPr>
        <w:t>Приложение 4</w:t>
      </w:r>
    </w:p>
    <w:p w14:paraId="5B954A30" w14:textId="77777777" w:rsidR="00A43DD9" w:rsidRDefault="00A43DD9" w:rsidP="00A43DD9">
      <w:pPr>
        <w:suppressAutoHyphens/>
        <w:autoSpaceDE w:val="0"/>
        <w:autoSpaceDN w:val="0"/>
        <w:adjustRightInd w:val="0"/>
        <w:spacing w:line="240" w:lineRule="exact"/>
        <w:ind w:left="9639"/>
        <w:outlineLvl w:val="0"/>
        <w:rPr>
          <w:sz w:val="28"/>
          <w:szCs w:val="28"/>
          <w:lang w:eastAsia="ru-RU"/>
        </w:rPr>
      </w:pPr>
      <w:r>
        <w:rPr>
          <w:sz w:val="28"/>
          <w:szCs w:val="28"/>
          <w:lang w:eastAsia="ru-RU"/>
        </w:rPr>
        <w:t xml:space="preserve">к Порядку определения объема и условий предоставления бюджетным и автономным учреждениям субсидий на иные цели </w:t>
      </w:r>
      <w:r>
        <w:rPr>
          <w:sz w:val="28"/>
          <w:szCs w:val="28"/>
          <w:lang w:eastAsia="ru-RU"/>
        </w:rPr>
        <w:br/>
        <w:t>на подготовку и проведение празднования на федеральном уровне памятных дат субъектов Российской Федерации</w:t>
      </w:r>
    </w:p>
    <w:p w14:paraId="094BE7E3" w14:textId="77777777" w:rsidR="00A43DD9" w:rsidRDefault="00A43DD9" w:rsidP="00A43DD9">
      <w:pPr>
        <w:suppressAutoHyphens/>
        <w:autoSpaceDE w:val="0"/>
        <w:autoSpaceDN w:val="0"/>
        <w:adjustRightInd w:val="0"/>
        <w:spacing w:line="240" w:lineRule="exact"/>
        <w:ind w:left="9639"/>
        <w:outlineLvl w:val="0"/>
        <w:rPr>
          <w:sz w:val="28"/>
          <w:szCs w:val="28"/>
          <w:lang w:eastAsia="ru-RU"/>
        </w:rPr>
      </w:pPr>
    </w:p>
    <w:p w14:paraId="400B97C7" w14:textId="77777777" w:rsidR="00A43DD9" w:rsidRDefault="00A43DD9" w:rsidP="00A43DD9">
      <w:pPr>
        <w:suppressAutoHyphens/>
        <w:autoSpaceDE w:val="0"/>
        <w:autoSpaceDN w:val="0"/>
        <w:adjustRightInd w:val="0"/>
        <w:spacing w:line="240" w:lineRule="exact"/>
        <w:jc w:val="center"/>
        <w:rPr>
          <w:sz w:val="28"/>
          <w:szCs w:val="28"/>
          <w:lang w:eastAsia="ru-RU"/>
        </w:rPr>
      </w:pPr>
    </w:p>
    <w:p w14:paraId="17CA7C7F" w14:textId="77777777" w:rsidR="00A43DD9" w:rsidRDefault="00A43DD9" w:rsidP="00A43DD9">
      <w:pPr>
        <w:suppressAutoHyphens/>
        <w:autoSpaceDE w:val="0"/>
        <w:autoSpaceDN w:val="0"/>
        <w:adjustRightInd w:val="0"/>
        <w:spacing w:line="240" w:lineRule="exact"/>
        <w:jc w:val="center"/>
        <w:rPr>
          <w:sz w:val="28"/>
          <w:szCs w:val="28"/>
          <w:lang w:eastAsia="ru-RU"/>
        </w:rPr>
      </w:pPr>
    </w:p>
    <w:p w14:paraId="4E16C763" w14:textId="77777777" w:rsidR="00A43DD9" w:rsidRDefault="00A43DD9" w:rsidP="00A43DD9">
      <w:pPr>
        <w:spacing w:line="240" w:lineRule="exact"/>
        <w:jc w:val="center"/>
        <w:rPr>
          <w:b/>
          <w:sz w:val="28"/>
          <w:szCs w:val="28"/>
          <w:lang w:eastAsia="ru-RU"/>
        </w:rPr>
      </w:pPr>
      <w:r>
        <w:rPr>
          <w:b/>
          <w:sz w:val="28"/>
          <w:szCs w:val="28"/>
          <w:lang w:eastAsia="ru-RU"/>
        </w:rPr>
        <w:t>ОТЧЕТ</w:t>
      </w:r>
    </w:p>
    <w:p w14:paraId="5AEC0418" w14:textId="15D084B8" w:rsidR="00A43DD9" w:rsidRDefault="00A43DD9" w:rsidP="00A43DD9">
      <w:pPr>
        <w:spacing w:line="240" w:lineRule="exact"/>
        <w:jc w:val="center"/>
        <w:rPr>
          <w:b/>
          <w:sz w:val="28"/>
          <w:szCs w:val="28"/>
          <w:lang w:eastAsia="ru-RU"/>
        </w:rPr>
      </w:pPr>
      <w:r>
        <w:rPr>
          <w:b/>
          <w:sz w:val="28"/>
          <w:szCs w:val="28"/>
          <w:lang w:eastAsia="ru-RU"/>
        </w:rPr>
        <w:t>об осуществлении расходов, источником финансового обеспечения которых явля</w:t>
      </w:r>
      <w:r w:rsidR="00F41061">
        <w:rPr>
          <w:b/>
          <w:sz w:val="28"/>
          <w:szCs w:val="28"/>
          <w:lang w:eastAsia="ru-RU"/>
        </w:rPr>
        <w:t>ю</w:t>
      </w:r>
      <w:r>
        <w:rPr>
          <w:b/>
          <w:sz w:val="28"/>
          <w:szCs w:val="28"/>
          <w:lang w:eastAsia="ru-RU"/>
        </w:rPr>
        <w:t>тся субсиди</w:t>
      </w:r>
      <w:r w:rsidR="00F41061">
        <w:rPr>
          <w:b/>
          <w:sz w:val="28"/>
          <w:szCs w:val="28"/>
          <w:lang w:eastAsia="ru-RU"/>
        </w:rPr>
        <w:t>и</w:t>
      </w:r>
      <w:r>
        <w:rPr>
          <w:b/>
          <w:sz w:val="28"/>
          <w:szCs w:val="28"/>
          <w:lang w:eastAsia="ru-RU"/>
        </w:rPr>
        <w:t xml:space="preserve"> на иные цели</w:t>
      </w:r>
    </w:p>
    <w:p w14:paraId="2B65F279" w14:textId="77777777" w:rsidR="00A43DD9" w:rsidRDefault="00A43DD9" w:rsidP="00A43DD9">
      <w:pPr>
        <w:suppressAutoHyphens/>
        <w:spacing w:line="240" w:lineRule="exact"/>
        <w:jc w:val="center"/>
        <w:rPr>
          <w:sz w:val="28"/>
          <w:szCs w:val="28"/>
          <w:lang w:eastAsia="ru-RU"/>
        </w:rPr>
      </w:pPr>
      <w:r>
        <w:rPr>
          <w:sz w:val="28"/>
          <w:szCs w:val="28"/>
          <w:lang w:eastAsia="ru-RU"/>
        </w:rPr>
        <w:t>___________________________________________________________</w:t>
      </w:r>
    </w:p>
    <w:p w14:paraId="0113D910" w14:textId="77777777" w:rsidR="00A43DD9" w:rsidRPr="00763A10" w:rsidRDefault="00A43DD9" w:rsidP="00A43DD9">
      <w:pPr>
        <w:suppressAutoHyphens/>
        <w:spacing w:line="240" w:lineRule="exact"/>
        <w:jc w:val="center"/>
        <w:rPr>
          <w:b/>
          <w:sz w:val="24"/>
          <w:szCs w:val="28"/>
          <w:lang w:eastAsia="ru-RU"/>
        </w:rPr>
      </w:pPr>
      <w:r w:rsidRPr="00763A10">
        <w:rPr>
          <w:b/>
          <w:sz w:val="24"/>
          <w:szCs w:val="28"/>
          <w:lang w:eastAsia="ru-RU"/>
        </w:rPr>
        <w:t>(наименование учреждения)</w:t>
      </w:r>
    </w:p>
    <w:p w14:paraId="717AEAC4" w14:textId="77777777" w:rsidR="00A43DD9" w:rsidRPr="00763A10" w:rsidRDefault="00A43DD9" w:rsidP="00A43DD9">
      <w:pPr>
        <w:suppressAutoHyphens/>
        <w:spacing w:line="240" w:lineRule="exact"/>
        <w:jc w:val="center"/>
        <w:rPr>
          <w:b/>
          <w:sz w:val="24"/>
          <w:szCs w:val="28"/>
          <w:lang w:eastAsia="ru-RU"/>
        </w:rPr>
      </w:pPr>
    </w:p>
    <w:p w14:paraId="138D44A3" w14:textId="506A3538" w:rsidR="00A43DD9" w:rsidRPr="00763A10" w:rsidRDefault="00A43DD9" w:rsidP="00A43DD9">
      <w:pPr>
        <w:suppressAutoHyphens/>
        <w:spacing w:line="240" w:lineRule="exact"/>
        <w:jc w:val="center"/>
        <w:rPr>
          <w:b/>
          <w:sz w:val="28"/>
          <w:szCs w:val="28"/>
          <w:lang w:eastAsia="ru-RU"/>
        </w:rPr>
      </w:pPr>
      <w:r w:rsidRPr="00763A10">
        <w:rPr>
          <w:b/>
          <w:sz w:val="28"/>
          <w:szCs w:val="28"/>
          <w:lang w:eastAsia="ru-RU"/>
        </w:rPr>
        <w:t xml:space="preserve">по состоянию на </w:t>
      </w:r>
      <w:r w:rsidR="00F41061" w:rsidRPr="00763A10">
        <w:rPr>
          <w:b/>
          <w:sz w:val="28"/>
          <w:szCs w:val="28"/>
          <w:lang w:eastAsia="ru-RU"/>
        </w:rPr>
        <w:t>«__» __________</w:t>
      </w:r>
      <w:r w:rsidRPr="00763A10">
        <w:rPr>
          <w:b/>
          <w:sz w:val="28"/>
          <w:szCs w:val="28"/>
          <w:lang w:eastAsia="ru-RU"/>
        </w:rPr>
        <w:t>20</w:t>
      </w:r>
      <w:r w:rsidR="00F41061" w:rsidRPr="00763A10">
        <w:rPr>
          <w:b/>
          <w:sz w:val="28"/>
          <w:szCs w:val="28"/>
          <w:lang w:eastAsia="ru-RU"/>
        </w:rPr>
        <w:t xml:space="preserve">__ </w:t>
      </w:r>
      <w:r w:rsidRPr="00763A10">
        <w:rPr>
          <w:b/>
          <w:sz w:val="28"/>
          <w:szCs w:val="28"/>
          <w:lang w:eastAsia="ru-RU"/>
        </w:rPr>
        <w:t>года</w:t>
      </w:r>
    </w:p>
    <w:p w14:paraId="2D8EE1BB" w14:textId="77777777" w:rsidR="00A43DD9" w:rsidRDefault="00A43DD9" w:rsidP="00A43DD9">
      <w:pPr>
        <w:suppressAutoHyphens/>
        <w:spacing w:line="240" w:lineRule="exact"/>
        <w:jc w:val="center"/>
        <w:rPr>
          <w:sz w:val="28"/>
          <w:szCs w:val="28"/>
          <w:lang w:eastAsia="ru-RU"/>
        </w:rPr>
      </w:pPr>
    </w:p>
    <w:p w14:paraId="5D768578" w14:textId="77777777" w:rsidR="00A43DD9" w:rsidRDefault="00A43DD9" w:rsidP="00A43DD9">
      <w:pPr>
        <w:spacing w:line="240" w:lineRule="auto"/>
        <w:ind w:firstLine="720"/>
        <w:rPr>
          <w:sz w:val="28"/>
          <w:szCs w:val="28"/>
          <w:lang w:eastAsia="ru-RU"/>
        </w:rPr>
      </w:pPr>
      <w:r>
        <w:rPr>
          <w:sz w:val="28"/>
          <w:szCs w:val="28"/>
          <w:lang w:eastAsia="ru-RU"/>
        </w:rPr>
        <w:t>Ежеквартальная форма представляется нарастающим итогом с начала года.</w:t>
      </w:r>
    </w:p>
    <w:p w14:paraId="26EB31D3" w14:textId="77777777" w:rsidR="00A43DD9" w:rsidRDefault="00A43DD9" w:rsidP="00A43DD9">
      <w:pPr>
        <w:spacing w:line="240" w:lineRule="auto"/>
        <w:ind w:firstLine="720"/>
        <w:jc w:val="right"/>
        <w:rPr>
          <w:sz w:val="28"/>
          <w:szCs w:val="28"/>
          <w:lang w:eastAsia="ru-RU"/>
        </w:rPr>
      </w:pPr>
      <w:r>
        <w:rPr>
          <w:sz w:val="28"/>
          <w:szCs w:val="28"/>
          <w:lang w:eastAsia="ru-RU"/>
        </w:rPr>
        <w:t xml:space="preserve">(тыс. руб.) </w:t>
      </w:r>
    </w:p>
    <w:tbl>
      <w:tblPr>
        <w:tblW w:w="0" w:type="auto"/>
        <w:tblLayout w:type="fixed"/>
        <w:tblLook w:val="04A0" w:firstRow="1" w:lastRow="0" w:firstColumn="1" w:lastColumn="0" w:noHBand="0" w:noVBand="1"/>
      </w:tblPr>
      <w:tblGrid>
        <w:gridCol w:w="2093"/>
        <w:gridCol w:w="1031"/>
        <w:gridCol w:w="603"/>
        <w:gridCol w:w="949"/>
        <w:gridCol w:w="1136"/>
        <w:gridCol w:w="603"/>
        <w:gridCol w:w="949"/>
        <w:gridCol w:w="1136"/>
        <w:gridCol w:w="603"/>
        <w:gridCol w:w="949"/>
        <w:gridCol w:w="1136"/>
        <w:gridCol w:w="603"/>
        <w:gridCol w:w="949"/>
        <w:gridCol w:w="1136"/>
        <w:gridCol w:w="1193"/>
      </w:tblGrid>
      <w:tr w:rsidR="00A43DD9" w14:paraId="151B0981" w14:textId="77777777" w:rsidTr="00A43DD9">
        <w:tc>
          <w:tcPr>
            <w:tcW w:w="2093" w:type="dxa"/>
            <w:vMerge w:val="restart"/>
            <w:tcBorders>
              <w:top w:val="single" w:sz="4" w:space="0" w:color="auto"/>
              <w:left w:val="single" w:sz="4" w:space="0" w:color="auto"/>
              <w:bottom w:val="single" w:sz="4" w:space="0" w:color="auto"/>
              <w:right w:val="single" w:sz="4" w:space="0" w:color="auto"/>
            </w:tcBorders>
            <w:hideMark/>
          </w:tcPr>
          <w:p w14:paraId="27E32E57" w14:textId="0BB4FC0C" w:rsidR="00A43DD9" w:rsidRDefault="00A43DD9" w:rsidP="00D631A4">
            <w:pPr>
              <w:autoSpaceDE w:val="0"/>
              <w:autoSpaceDN w:val="0"/>
              <w:adjustRightInd w:val="0"/>
              <w:spacing w:line="240" w:lineRule="auto"/>
              <w:ind w:left="-57" w:right="-57"/>
              <w:contextualSpacing/>
              <w:jc w:val="center"/>
              <w:rPr>
                <w:sz w:val="22"/>
                <w:szCs w:val="22"/>
                <w:lang w:eastAsia="ru-RU"/>
              </w:rPr>
            </w:pPr>
            <w:r>
              <w:rPr>
                <w:sz w:val="22"/>
                <w:szCs w:val="22"/>
                <w:lang w:eastAsia="ru-RU"/>
              </w:rPr>
              <w:t>Вид субсиди</w:t>
            </w:r>
            <w:r w:rsidR="00D631A4">
              <w:rPr>
                <w:sz w:val="22"/>
                <w:szCs w:val="22"/>
                <w:lang w:eastAsia="ru-RU"/>
              </w:rPr>
              <w:t>й</w:t>
            </w:r>
          </w:p>
        </w:tc>
        <w:tc>
          <w:tcPr>
            <w:tcW w:w="1031" w:type="dxa"/>
            <w:vMerge w:val="restart"/>
            <w:tcBorders>
              <w:top w:val="single" w:sz="4" w:space="0" w:color="auto"/>
              <w:left w:val="single" w:sz="4" w:space="0" w:color="auto"/>
              <w:bottom w:val="single" w:sz="4" w:space="0" w:color="auto"/>
              <w:right w:val="single" w:sz="4" w:space="0" w:color="auto"/>
            </w:tcBorders>
            <w:hideMark/>
          </w:tcPr>
          <w:p w14:paraId="51758C68"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Утвержденный объем финансирования</w:t>
            </w:r>
          </w:p>
        </w:tc>
        <w:tc>
          <w:tcPr>
            <w:tcW w:w="2688" w:type="dxa"/>
            <w:gridSpan w:val="3"/>
            <w:tcBorders>
              <w:top w:val="single" w:sz="4" w:space="0" w:color="auto"/>
              <w:left w:val="single" w:sz="4" w:space="0" w:color="auto"/>
              <w:bottom w:val="single" w:sz="4" w:space="0" w:color="auto"/>
              <w:right w:val="single" w:sz="4" w:space="0" w:color="auto"/>
            </w:tcBorders>
            <w:hideMark/>
          </w:tcPr>
          <w:p w14:paraId="25985297"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Остаток неиспользованных средств на начало отчетного периода</w:t>
            </w:r>
          </w:p>
        </w:tc>
        <w:tc>
          <w:tcPr>
            <w:tcW w:w="2688" w:type="dxa"/>
            <w:gridSpan w:val="3"/>
            <w:tcBorders>
              <w:top w:val="single" w:sz="4" w:space="0" w:color="auto"/>
              <w:left w:val="single" w:sz="4" w:space="0" w:color="auto"/>
              <w:bottom w:val="single" w:sz="4" w:space="0" w:color="auto"/>
              <w:right w:val="single" w:sz="4" w:space="0" w:color="auto"/>
            </w:tcBorders>
            <w:hideMark/>
          </w:tcPr>
          <w:p w14:paraId="5FA53868"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Поступило средств</w:t>
            </w:r>
          </w:p>
        </w:tc>
        <w:tc>
          <w:tcPr>
            <w:tcW w:w="2688" w:type="dxa"/>
            <w:gridSpan w:val="3"/>
            <w:tcBorders>
              <w:top w:val="single" w:sz="4" w:space="0" w:color="auto"/>
              <w:left w:val="single" w:sz="4" w:space="0" w:color="auto"/>
              <w:bottom w:val="single" w:sz="4" w:space="0" w:color="auto"/>
              <w:right w:val="single" w:sz="4" w:space="0" w:color="auto"/>
            </w:tcBorders>
            <w:hideMark/>
          </w:tcPr>
          <w:p w14:paraId="6071C78B"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Произведено расходов (кассовые расходы)</w:t>
            </w:r>
          </w:p>
        </w:tc>
        <w:tc>
          <w:tcPr>
            <w:tcW w:w="2688" w:type="dxa"/>
            <w:gridSpan w:val="3"/>
            <w:tcBorders>
              <w:top w:val="single" w:sz="4" w:space="0" w:color="auto"/>
              <w:left w:val="single" w:sz="4" w:space="0" w:color="auto"/>
              <w:bottom w:val="single" w:sz="4" w:space="0" w:color="auto"/>
              <w:right w:val="single" w:sz="4" w:space="0" w:color="auto"/>
            </w:tcBorders>
            <w:hideMark/>
          </w:tcPr>
          <w:p w14:paraId="08011091"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Остаток неиспользованных средств на конец отчетного периода</w:t>
            </w:r>
          </w:p>
        </w:tc>
        <w:tc>
          <w:tcPr>
            <w:tcW w:w="1193" w:type="dxa"/>
            <w:vMerge w:val="restart"/>
            <w:tcBorders>
              <w:top w:val="single" w:sz="4" w:space="0" w:color="auto"/>
              <w:left w:val="single" w:sz="4" w:space="0" w:color="auto"/>
              <w:bottom w:val="single" w:sz="4" w:space="0" w:color="auto"/>
              <w:right w:val="single" w:sz="4" w:space="0" w:color="auto"/>
            </w:tcBorders>
            <w:hideMark/>
          </w:tcPr>
          <w:p w14:paraId="2BE541D3"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Причина отклонения</w:t>
            </w:r>
          </w:p>
        </w:tc>
      </w:tr>
      <w:tr w:rsidR="00A43DD9" w14:paraId="407D4B8E" w14:textId="77777777" w:rsidTr="00A43DD9">
        <w:tc>
          <w:tcPr>
            <w:tcW w:w="2093" w:type="dxa"/>
            <w:vMerge/>
            <w:tcBorders>
              <w:top w:val="single" w:sz="4" w:space="0" w:color="auto"/>
              <w:left w:val="single" w:sz="4" w:space="0" w:color="auto"/>
              <w:bottom w:val="single" w:sz="4" w:space="0" w:color="auto"/>
              <w:right w:val="single" w:sz="4" w:space="0" w:color="auto"/>
            </w:tcBorders>
            <w:vAlign w:val="center"/>
            <w:hideMark/>
          </w:tcPr>
          <w:p w14:paraId="49486923" w14:textId="77777777" w:rsidR="00A43DD9" w:rsidRDefault="00A43DD9">
            <w:pPr>
              <w:rPr>
                <w:sz w:val="22"/>
                <w:szCs w:val="22"/>
                <w:lang w:eastAsia="ru-RU"/>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79F6444B" w14:textId="77777777" w:rsidR="00A43DD9" w:rsidRDefault="00A43DD9">
            <w:pPr>
              <w:rPr>
                <w:sz w:val="22"/>
                <w:szCs w:val="22"/>
                <w:lang w:eastAsia="ru-RU"/>
              </w:rPr>
            </w:pPr>
          </w:p>
        </w:tc>
        <w:tc>
          <w:tcPr>
            <w:tcW w:w="603" w:type="dxa"/>
            <w:vMerge w:val="restart"/>
            <w:tcBorders>
              <w:top w:val="single" w:sz="4" w:space="0" w:color="auto"/>
              <w:left w:val="single" w:sz="4" w:space="0" w:color="auto"/>
              <w:bottom w:val="single" w:sz="4" w:space="0" w:color="auto"/>
              <w:right w:val="single" w:sz="4" w:space="0" w:color="auto"/>
            </w:tcBorders>
            <w:hideMark/>
          </w:tcPr>
          <w:p w14:paraId="77A6F69E"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всего</w:t>
            </w:r>
          </w:p>
        </w:tc>
        <w:tc>
          <w:tcPr>
            <w:tcW w:w="2085" w:type="dxa"/>
            <w:gridSpan w:val="2"/>
            <w:tcBorders>
              <w:top w:val="single" w:sz="4" w:space="0" w:color="auto"/>
              <w:left w:val="single" w:sz="4" w:space="0" w:color="auto"/>
              <w:bottom w:val="single" w:sz="4" w:space="0" w:color="auto"/>
              <w:right w:val="single" w:sz="4" w:space="0" w:color="auto"/>
            </w:tcBorders>
            <w:hideMark/>
          </w:tcPr>
          <w:p w14:paraId="5B4FF186"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24F191B3"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всего</w:t>
            </w:r>
          </w:p>
        </w:tc>
        <w:tc>
          <w:tcPr>
            <w:tcW w:w="2085" w:type="dxa"/>
            <w:gridSpan w:val="2"/>
            <w:tcBorders>
              <w:top w:val="single" w:sz="4" w:space="0" w:color="auto"/>
              <w:left w:val="single" w:sz="4" w:space="0" w:color="auto"/>
              <w:bottom w:val="single" w:sz="4" w:space="0" w:color="auto"/>
              <w:right w:val="single" w:sz="4" w:space="0" w:color="auto"/>
            </w:tcBorders>
            <w:hideMark/>
          </w:tcPr>
          <w:p w14:paraId="626F48B5"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624528EF"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всего</w:t>
            </w:r>
          </w:p>
        </w:tc>
        <w:tc>
          <w:tcPr>
            <w:tcW w:w="2085" w:type="dxa"/>
            <w:gridSpan w:val="2"/>
            <w:tcBorders>
              <w:top w:val="single" w:sz="4" w:space="0" w:color="auto"/>
              <w:left w:val="single" w:sz="4" w:space="0" w:color="auto"/>
              <w:bottom w:val="single" w:sz="4" w:space="0" w:color="auto"/>
              <w:right w:val="single" w:sz="4" w:space="0" w:color="auto"/>
            </w:tcBorders>
            <w:hideMark/>
          </w:tcPr>
          <w:p w14:paraId="12404938"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4745AE81"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всего</w:t>
            </w:r>
          </w:p>
        </w:tc>
        <w:tc>
          <w:tcPr>
            <w:tcW w:w="2085" w:type="dxa"/>
            <w:gridSpan w:val="2"/>
            <w:tcBorders>
              <w:top w:val="single" w:sz="4" w:space="0" w:color="auto"/>
              <w:left w:val="single" w:sz="4" w:space="0" w:color="auto"/>
              <w:bottom w:val="single" w:sz="4" w:space="0" w:color="auto"/>
              <w:right w:val="single" w:sz="4" w:space="0" w:color="auto"/>
            </w:tcBorders>
            <w:hideMark/>
          </w:tcPr>
          <w:p w14:paraId="57445770"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в том числе</w:t>
            </w: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73DB55F3" w14:textId="77777777" w:rsidR="00A43DD9" w:rsidRDefault="00A43DD9">
            <w:pPr>
              <w:rPr>
                <w:sz w:val="22"/>
                <w:szCs w:val="22"/>
                <w:lang w:eastAsia="ru-RU"/>
              </w:rPr>
            </w:pPr>
          </w:p>
        </w:tc>
      </w:tr>
      <w:tr w:rsidR="00A43DD9" w14:paraId="5D42FB0E" w14:textId="77777777" w:rsidTr="00A43DD9">
        <w:tc>
          <w:tcPr>
            <w:tcW w:w="2093" w:type="dxa"/>
            <w:vMerge/>
            <w:tcBorders>
              <w:top w:val="single" w:sz="4" w:space="0" w:color="auto"/>
              <w:left w:val="single" w:sz="4" w:space="0" w:color="auto"/>
              <w:bottom w:val="single" w:sz="4" w:space="0" w:color="auto"/>
              <w:right w:val="single" w:sz="4" w:space="0" w:color="auto"/>
            </w:tcBorders>
            <w:vAlign w:val="center"/>
            <w:hideMark/>
          </w:tcPr>
          <w:p w14:paraId="21C85F3A" w14:textId="77777777" w:rsidR="00A43DD9" w:rsidRDefault="00A43DD9">
            <w:pPr>
              <w:rPr>
                <w:sz w:val="22"/>
                <w:szCs w:val="22"/>
                <w:lang w:eastAsia="ru-RU"/>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1EFA0957" w14:textId="77777777" w:rsidR="00A43DD9" w:rsidRDefault="00A43DD9">
            <w:pPr>
              <w:rPr>
                <w:sz w:val="22"/>
                <w:szCs w:val="22"/>
                <w:lang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79451D34" w14:textId="77777777" w:rsidR="00A43DD9" w:rsidRDefault="00A43DD9">
            <w:pPr>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hideMark/>
          </w:tcPr>
          <w:p w14:paraId="6B7E427C"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города Перми</w:t>
            </w:r>
          </w:p>
        </w:tc>
        <w:tc>
          <w:tcPr>
            <w:tcW w:w="1136" w:type="dxa"/>
            <w:tcBorders>
              <w:top w:val="single" w:sz="4" w:space="0" w:color="auto"/>
              <w:left w:val="single" w:sz="4" w:space="0" w:color="auto"/>
              <w:bottom w:val="single" w:sz="4" w:space="0" w:color="auto"/>
              <w:right w:val="single" w:sz="4" w:space="0" w:color="auto"/>
            </w:tcBorders>
            <w:hideMark/>
          </w:tcPr>
          <w:p w14:paraId="65C96CC8"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Пермского края</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7B5F177C" w14:textId="77777777" w:rsidR="00A43DD9" w:rsidRDefault="00A43DD9">
            <w:pPr>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hideMark/>
          </w:tcPr>
          <w:p w14:paraId="0A14E04B"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города Перми</w:t>
            </w:r>
          </w:p>
        </w:tc>
        <w:tc>
          <w:tcPr>
            <w:tcW w:w="1136" w:type="dxa"/>
            <w:tcBorders>
              <w:top w:val="single" w:sz="4" w:space="0" w:color="auto"/>
              <w:left w:val="single" w:sz="4" w:space="0" w:color="auto"/>
              <w:bottom w:val="single" w:sz="4" w:space="0" w:color="auto"/>
              <w:right w:val="single" w:sz="4" w:space="0" w:color="auto"/>
            </w:tcBorders>
            <w:hideMark/>
          </w:tcPr>
          <w:p w14:paraId="5DED549E"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Пермского края</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74D41427" w14:textId="77777777" w:rsidR="00A43DD9" w:rsidRDefault="00A43DD9">
            <w:pPr>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hideMark/>
          </w:tcPr>
          <w:p w14:paraId="07160572"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города Перми</w:t>
            </w:r>
          </w:p>
        </w:tc>
        <w:tc>
          <w:tcPr>
            <w:tcW w:w="1136" w:type="dxa"/>
            <w:tcBorders>
              <w:top w:val="single" w:sz="4" w:space="0" w:color="auto"/>
              <w:left w:val="single" w:sz="4" w:space="0" w:color="auto"/>
              <w:bottom w:val="single" w:sz="4" w:space="0" w:color="auto"/>
              <w:right w:val="single" w:sz="4" w:space="0" w:color="auto"/>
            </w:tcBorders>
            <w:hideMark/>
          </w:tcPr>
          <w:p w14:paraId="72DBA1D4"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Пермского края</w:t>
            </w: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EDC43CA" w14:textId="77777777" w:rsidR="00A43DD9" w:rsidRDefault="00A43DD9">
            <w:pPr>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hideMark/>
          </w:tcPr>
          <w:p w14:paraId="13218D4E"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города Перми</w:t>
            </w:r>
          </w:p>
        </w:tc>
        <w:tc>
          <w:tcPr>
            <w:tcW w:w="1136" w:type="dxa"/>
            <w:tcBorders>
              <w:top w:val="single" w:sz="4" w:space="0" w:color="auto"/>
              <w:left w:val="single" w:sz="4" w:space="0" w:color="auto"/>
              <w:bottom w:val="single" w:sz="4" w:space="0" w:color="auto"/>
              <w:right w:val="single" w:sz="4" w:space="0" w:color="auto"/>
            </w:tcBorders>
            <w:hideMark/>
          </w:tcPr>
          <w:p w14:paraId="093692A0"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за счет средств бюджета Пермского края</w:t>
            </w: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0DA3BAD3" w14:textId="77777777" w:rsidR="00A43DD9" w:rsidRDefault="00A43DD9">
            <w:pPr>
              <w:rPr>
                <w:sz w:val="22"/>
                <w:szCs w:val="22"/>
                <w:lang w:eastAsia="ru-RU"/>
              </w:rPr>
            </w:pPr>
          </w:p>
        </w:tc>
      </w:tr>
    </w:tbl>
    <w:p w14:paraId="6DA63015" w14:textId="77777777" w:rsidR="00A43DD9" w:rsidRDefault="00A43DD9" w:rsidP="00A43DD9">
      <w:pPr>
        <w:spacing w:line="240" w:lineRule="auto"/>
        <w:rPr>
          <w:sz w:val="2"/>
          <w:lang w:eastAsia="ru-RU"/>
        </w:rPr>
      </w:pPr>
    </w:p>
    <w:tbl>
      <w:tblPr>
        <w:tblW w:w="0" w:type="auto"/>
        <w:tblLayout w:type="fixed"/>
        <w:tblLook w:val="04A0" w:firstRow="1" w:lastRow="0" w:firstColumn="1" w:lastColumn="0" w:noHBand="0" w:noVBand="1"/>
      </w:tblPr>
      <w:tblGrid>
        <w:gridCol w:w="2093"/>
        <w:gridCol w:w="1031"/>
        <w:gridCol w:w="603"/>
        <w:gridCol w:w="949"/>
        <w:gridCol w:w="1136"/>
        <w:gridCol w:w="603"/>
        <w:gridCol w:w="949"/>
        <w:gridCol w:w="1136"/>
        <w:gridCol w:w="603"/>
        <w:gridCol w:w="949"/>
        <w:gridCol w:w="1136"/>
        <w:gridCol w:w="603"/>
        <w:gridCol w:w="949"/>
        <w:gridCol w:w="1136"/>
        <w:gridCol w:w="1193"/>
      </w:tblGrid>
      <w:tr w:rsidR="00A43DD9" w14:paraId="0B54B55C" w14:textId="77777777" w:rsidTr="00A43DD9">
        <w:trPr>
          <w:trHeight w:val="23"/>
          <w:tblHeader/>
        </w:trPr>
        <w:tc>
          <w:tcPr>
            <w:tcW w:w="2093" w:type="dxa"/>
            <w:tcBorders>
              <w:top w:val="single" w:sz="4" w:space="0" w:color="auto"/>
              <w:left w:val="single" w:sz="4" w:space="0" w:color="auto"/>
              <w:bottom w:val="single" w:sz="4" w:space="0" w:color="auto"/>
              <w:right w:val="single" w:sz="4" w:space="0" w:color="auto"/>
            </w:tcBorders>
            <w:hideMark/>
          </w:tcPr>
          <w:p w14:paraId="1B8F9A54"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w:t>
            </w:r>
          </w:p>
        </w:tc>
        <w:tc>
          <w:tcPr>
            <w:tcW w:w="1031" w:type="dxa"/>
            <w:tcBorders>
              <w:top w:val="single" w:sz="4" w:space="0" w:color="auto"/>
              <w:left w:val="single" w:sz="4" w:space="0" w:color="auto"/>
              <w:bottom w:val="single" w:sz="4" w:space="0" w:color="auto"/>
              <w:right w:val="single" w:sz="4" w:space="0" w:color="auto"/>
            </w:tcBorders>
            <w:hideMark/>
          </w:tcPr>
          <w:p w14:paraId="6F20565D"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2</w:t>
            </w:r>
          </w:p>
        </w:tc>
        <w:tc>
          <w:tcPr>
            <w:tcW w:w="603" w:type="dxa"/>
            <w:tcBorders>
              <w:top w:val="single" w:sz="4" w:space="0" w:color="auto"/>
              <w:left w:val="single" w:sz="4" w:space="0" w:color="auto"/>
              <w:bottom w:val="single" w:sz="4" w:space="0" w:color="auto"/>
              <w:right w:val="single" w:sz="4" w:space="0" w:color="auto"/>
            </w:tcBorders>
            <w:hideMark/>
          </w:tcPr>
          <w:p w14:paraId="469E236C"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3</w:t>
            </w:r>
          </w:p>
        </w:tc>
        <w:tc>
          <w:tcPr>
            <w:tcW w:w="949" w:type="dxa"/>
            <w:tcBorders>
              <w:top w:val="single" w:sz="4" w:space="0" w:color="auto"/>
              <w:left w:val="single" w:sz="4" w:space="0" w:color="auto"/>
              <w:bottom w:val="single" w:sz="4" w:space="0" w:color="auto"/>
              <w:right w:val="single" w:sz="4" w:space="0" w:color="auto"/>
            </w:tcBorders>
            <w:hideMark/>
          </w:tcPr>
          <w:p w14:paraId="3BC1C6F8"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4</w:t>
            </w:r>
          </w:p>
        </w:tc>
        <w:tc>
          <w:tcPr>
            <w:tcW w:w="1136" w:type="dxa"/>
            <w:tcBorders>
              <w:top w:val="single" w:sz="4" w:space="0" w:color="auto"/>
              <w:left w:val="single" w:sz="4" w:space="0" w:color="auto"/>
              <w:bottom w:val="single" w:sz="4" w:space="0" w:color="auto"/>
              <w:right w:val="single" w:sz="4" w:space="0" w:color="auto"/>
            </w:tcBorders>
            <w:hideMark/>
          </w:tcPr>
          <w:p w14:paraId="13FADEAE"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5</w:t>
            </w:r>
          </w:p>
        </w:tc>
        <w:tc>
          <w:tcPr>
            <w:tcW w:w="603" w:type="dxa"/>
            <w:tcBorders>
              <w:top w:val="single" w:sz="4" w:space="0" w:color="auto"/>
              <w:left w:val="single" w:sz="4" w:space="0" w:color="auto"/>
              <w:bottom w:val="single" w:sz="4" w:space="0" w:color="auto"/>
              <w:right w:val="single" w:sz="4" w:space="0" w:color="auto"/>
            </w:tcBorders>
            <w:hideMark/>
          </w:tcPr>
          <w:p w14:paraId="1A3D70BC"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6</w:t>
            </w:r>
          </w:p>
        </w:tc>
        <w:tc>
          <w:tcPr>
            <w:tcW w:w="949" w:type="dxa"/>
            <w:tcBorders>
              <w:top w:val="single" w:sz="4" w:space="0" w:color="auto"/>
              <w:left w:val="single" w:sz="4" w:space="0" w:color="auto"/>
              <w:bottom w:val="single" w:sz="4" w:space="0" w:color="auto"/>
              <w:right w:val="single" w:sz="4" w:space="0" w:color="auto"/>
            </w:tcBorders>
            <w:hideMark/>
          </w:tcPr>
          <w:p w14:paraId="421AA6A0"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7</w:t>
            </w:r>
          </w:p>
        </w:tc>
        <w:tc>
          <w:tcPr>
            <w:tcW w:w="1136" w:type="dxa"/>
            <w:tcBorders>
              <w:top w:val="single" w:sz="4" w:space="0" w:color="auto"/>
              <w:left w:val="single" w:sz="4" w:space="0" w:color="auto"/>
              <w:bottom w:val="single" w:sz="4" w:space="0" w:color="auto"/>
              <w:right w:val="single" w:sz="4" w:space="0" w:color="auto"/>
            </w:tcBorders>
            <w:hideMark/>
          </w:tcPr>
          <w:p w14:paraId="13772929"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8</w:t>
            </w:r>
          </w:p>
        </w:tc>
        <w:tc>
          <w:tcPr>
            <w:tcW w:w="603" w:type="dxa"/>
            <w:tcBorders>
              <w:top w:val="single" w:sz="4" w:space="0" w:color="auto"/>
              <w:left w:val="single" w:sz="4" w:space="0" w:color="auto"/>
              <w:bottom w:val="single" w:sz="4" w:space="0" w:color="auto"/>
              <w:right w:val="single" w:sz="4" w:space="0" w:color="auto"/>
            </w:tcBorders>
            <w:hideMark/>
          </w:tcPr>
          <w:p w14:paraId="5D72C5FC"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9</w:t>
            </w:r>
          </w:p>
        </w:tc>
        <w:tc>
          <w:tcPr>
            <w:tcW w:w="949" w:type="dxa"/>
            <w:tcBorders>
              <w:top w:val="single" w:sz="4" w:space="0" w:color="auto"/>
              <w:left w:val="single" w:sz="4" w:space="0" w:color="auto"/>
              <w:bottom w:val="single" w:sz="4" w:space="0" w:color="auto"/>
              <w:right w:val="single" w:sz="4" w:space="0" w:color="auto"/>
            </w:tcBorders>
            <w:hideMark/>
          </w:tcPr>
          <w:p w14:paraId="17224850"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10</w:t>
            </w:r>
          </w:p>
        </w:tc>
        <w:tc>
          <w:tcPr>
            <w:tcW w:w="1136" w:type="dxa"/>
            <w:tcBorders>
              <w:top w:val="single" w:sz="4" w:space="0" w:color="auto"/>
              <w:left w:val="single" w:sz="4" w:space="0" w:color="auto"/>
              <w:bottom w:val="single" w:sz="4" w:space="0" w:color="auto"/>
              <w:right w:val="single" w:sz="4" w:space="0" w:color="auto"/>
            </w:tcBorders>
            <w:hideMark/>
          </w:tcPr>
          <w:p w14:paraId="193CF0E5"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11</w:t>
            </w:r>
          </w:p>
        </w:tc>
        <w:tc>
          <w:tcPr>
            <w:tcW w:w="603" w:type="dxa"/>
            <w:tcBorders>
              <w:top w:val="single" w:sz="4" w:space="0" w:color="auto"/>
              <w:left w:val="single" w:sz="4" w:space="0" w:color="auto"/>
              <w:bottom w:val="single" w:sz="4" w:space="0" w:color="auto"/>
              <w:right w:val="single" w:sz="4" w:space="0" w:color="auto"/>
            </w:tcBorders>
            <w:hideMark/>
          </w:tcPr>
          <w:p w14:paraId="51F22DC6"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12</w:t>
            </w:r>
          </w:p>
        </w:tc>
        <w:tc>
          <w:tcPr>
            <w:tcW w:w="949" w:type="dxa"/>
            <w:tcBorders>
              <w:top w:val="single" w:sz="4" w:space="0" w:color="auto"/>
              <w:left w:val="single" w:sz="4" w:space="0" w:color="auto"/>
              <w:bottom w:val="single" w:sz="4" w:space="0" w:color="auto"/>
              <w:right w:val="single" w:sz="4" w:space="0" w:color="auto"/>
            </w:tcBorders>
            <w:hideMark/>
          </w:tcPr>
          <w:p w14:paraId="52D2E1B1"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13</w:t>
            </w:r>
          </w:p>
        </w:tc>
        <w:tc>
          <w:tcPr>
            <w:tcW w:w="1136" w:type="dxa"/>
            <w:tcBorders>
              <w:top w:val="single" w:sz="4" w:space="0" w:color="auto"/>
              <w:left w:val="single" w:sz="4" w:space="0" w:color="auto"/>
              <w:bottom w:val="single" w:sz="4" w:space="0" w:color="auto"/>
              <w:right w:val="single" w:sz="4" w:space="0" w:color="auto"/>
            </w:tcBorders>
            <w:hideMark/>
          </w:tcPr>
          <w:p w14:paraId="7F291831"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14</w:t>
            </w:r>
          </w:p>
        </w:tc>
        <w:tc>
          <w:tcPr>
            <w:tcW w:w="1193" w:type="dxa"/>
            <w:tcBorders>
              <w:top w:val="single" w:sz="4" w:space="0" w:color="auto"/>
              <w:left w:val="single" w:sz="4" w:space="0" w:color="auto"/>
              <w:bottom w:val="single" w:sz="4" w:space="0" w:color="auto"/>
              <w:right w:val="single" w:sz="4" w:space="0" w:color="auto"/>
            </w:tcBorders>
            <w:hideMark/>
          </w:tcPr>
          <w:p w14:paraId="66920849" w14:textId="77777777" w:rsidR="00A43DD9" w:rsidRDefault="00A43DD9">
            <w:pPr>
              <w:autoSpaceDE w:val="0"/>
              <w:autoSpaceDN w:val="0"/>
              <w:adjustRightInd w:val="0"/>
              <w:spacing w:line="240" w:lineRule="auto"/>
              <w:ind w:left="-57" w:right="-57"/>
              <w:contextualSpacing/>
              <w:jc w:val="center"/>
              <w:rPr>
                <w:sz w:val="22"/>
                <w:szCs w:val="22"/>
                <w:lang w:eastAsia="ru-RU"/>
              </w:rPr>
            </w:pPr>
            <w:r>
              <w:rPr>
                <w:sz w:val="22"/>
                <w:szCs w:val="22"/>
                <w:lang w:eastAsia="ru-RU"/>
              </w:rPr>
              <w:t>15</w:t>
            </w:r>
          </w:p>
        </w:tc>
      </w:tr>
      <w:tr w:rsidR="00A43DD9" w14:paraId="1DE2BF7F" w14:textId="77777777" w:rsidTr="00A43DD9">
        <w:tc>
          <w:tcPr>
            <w:tcW w:w="2093" w:type="dxa"/>
            <w:tcBorders>
              <w:top w:val="single" w:sz="4" w:space="0" w:color="auto"/>
              <w:left w:val="single" w:sz="4" w:space="0" w:color="auto"/>
              <w:bottom w:val="single" w:sz="4" w:space="0" w:color="auto"/>
              <w:right w:val="single" w:sz="4" w:space="0" w:color="auto"/>
            </w:tcBorders>
            <w:hideMark/>
          </w:tcPr>
          <w:p w14:paraId="4BBE3FEC" w14:textId="77777777" w:rsidR="00A43DD9" w:rsidRDefault="00A43DD9">
            <w:pPr>
              <w:autoSpaceDE w:val="0"/>
              <w:autoSpaceDN w:val="0"/>
              <w:adjustRightInd w:val="0"/>
              <w:spacing w:line="240" w:lineRule="auto"/>
              <w:ind w:left="-57" w:right="-57"/>
              <w:contextualSpacing/>
              <w:rPr>
                <w:sz w:val="22"/>
                <w:szCs w:val="22"/>
                <w:lang w:eastAsia="ru-RU"/>
              </w:rPr>
            </w:pPr>
            <w:r>
              <w:rPr>
                <w:sz w:val="22"/>
                <w:szCs w:val="22"/>
                <w:lang w:eastAsia="ru-RU"/>
              </w:rPr>
              <w:t>1. Субсидии на иные цели на подготовку и проведение празднования на федеральном уровне памятных дат субъектов Российской Федерации</w:t>
            </w:r>
          </w:p>
        </w:tc>
        <w:tc>
          <w:tcPr>
            <w:tcW w:w="1031" w:type="dxa"/>
            <w:tcBorders>
              <w:top w:val="single" w:sz="4" w:space="0" w:color="auto"/>
              <w:left w:val="single" w:sz="4" w:space="0" w:color="auto"/>
              <w:bottom w:val="single" w:sz="4" w:space="0" w:color="auto"/>
              <w:right w:val="single" w:sz="4" w:space="0" w:color="auto"/>
            </w:tcBorders>
          </w:tcPr>
          <w:p w14:paraId="5CA70EBC" w14:textId="77777777" w:rsidR="00A43DD9" w:rsidRDefault="00A43DD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0FED1F83" w14:textId="77777777" w:rsidR="00A43DD9" w:rsidRDefault="00A43DD9">
            <w:pPr>
              <w:autoSpaceDE w:val="0"/>
              <w:autoSpaceDN w:val="0"/>
              <w:adjustRightInd w:val="0"/>
              <w:spacing w:line="240" w:lineRule="auto"/>
              <w:ind w:left="-57" w:right="-57"/>
              <w:contextualSpacing/>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14:paraId="16DE9692" w14:textId="77777777" w:rsidR="00A43DD9" w:rsidRDefault="00A43DD9">
            <w:pPr>
              <w:autoSpaceDE w:val="0"/>
              <w:autoSpaceDN w:val="0"/>
              <w:adjustRightInd w:val="0"/>
              <w:spacing w:line="240" w:lineRule="auto"/>
              <w:ind w:left="-57" w:right="-57"/>
              <w:contextualSpacing/>
              <w:rPr>
                <w:sz w:val="22"/>
                <w:szCs w:val="22"/>
                <w:lang w:eastAsia="ru-RU"/>
              </w:rPr>
            </w:pPr>
          </w:p>
        </w:tc>
        <w:tc>
          <w:tcPr>
            <w:tcW w:w="1136" w:type="dxa"/>
            <w:tcBorders>
              <w:top w:val="single" w:sz="4" w:space="0" w:color="auto"/>
              <w:left w:val="single" w:sz="4" w:space="0" w:color="auto"/>
              <w:bottom w:val="single" w:sz="4" w:space="0" w:color="auto"/>
              <w:right w:val="single" w:sz="4" w:space="0" w:color="auto"/>
            </w:tcBorders>
          </w:tcPr>
          <w:p w14:paraId="7443186E" w14:textId="77777777" w:rsidR="00A43DD9" w:rsidRDefault="00A43DD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4D0D3968" w14:textId="77777777" w:rsidR="00A43DD9" w:rsidRDefault="00A43DD9">
            <w:pPr>
              <w:autoSpaceDE w:val="0"/>
              <w:autoSpaceDN w:val="0"/>
              <w:adjustRightInd w:val="0"/>
              <w:spacing w:line="240" w:lineRule="auto"/>
              <w:ind w:left="-57" w:right="-57"/>
              <w:contextualSpacing/>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14:paraId="0F6037F4" w14:textId="77777777" w:rsidR="00A43DD9" w:rsidRDefault="00A43DD9">
            <w:pPr>
              <w:autoSpaceDE w:val="0"/>
              <w:autoSpaceDN w:val="0"/>
              <w:adjustRightInd w:val="0"/>
              <w:spacing w:line="240" w:lineRule="auto"/>
              <w:ind w:left="-57" w:right="-57"/>
              <w:contextualSpacing/>
              <w:rPr>
                <w:sz w:val="22"/>
                <w:szCs w:val="22"/>
                <w:lang w:eastAsia="ru-RU"/>
              </w:rPr>
            </w:pPr>
          </w:p>
        </w:tc>
        <w:tc>
          <w:tcPr>
            <w:tcW w:w="1136" w:type="dxa"/>
            <w:tcBorders>
              <w:top w:val="single" w:sz="4" w:space="0" w:color="auto"/>
              <w:left w:val="single" w:sz="4" w:space="0" w:color="auto"/>
              <w:bottom w:val="single" w:sz="4" w:space="0" w:color="auto"/>
              <w:right w:val="single" w:sz="4" w:space="0" w:color="auto"/>
            </w:tcBorders>
          </w:tcPr>
          <w:p w14:paraId="794F5810" w14:textId="77777777" w:rsidR="00A43DD9" w:rsidRDefault="00A43DD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73F26880" w14:textId="77777777" w:rsidR="00A43DD9" w:rsidRDefault="00A43DD9">
            <w:pPr>
              <w:autoSpaceDE w:val="0"/>
              <w:autoSpaceDN w:val="0"/>
              <w:adjustRightInd w:val="0"/>
              <w:spacing w:line="240" w:lineRule="auto"/>
              <w:ind w:left="-57" w:right="-57"/>
              <w:contextualSpacing/>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14:paraId="359FFF18" w14:textId="77777777" w:rsidR="00A43DD9" w:rsidRDefault="00A43DD9">
            <w:pPr>
              <w:autoSpaceDE w:val="0"/>
              <w:autoSpaceDN w:val="0"/>
              <w:adjustRightInd w:val="0"/>
              <w:spacing w:line="240" w:lineRule="auto"/>
              <w:ind w:left="-57" w:right="-57"/>
              <w:contextualSpacing/>
              <w:rPr>
                <w:sz w:val="22"/>
                <w:szCs w:val="22"/>
                <w:lang w:eastAsia="ru-RU"/>
              </w:rPr>
            </w:pPr>
          </w:p>
        </w:tc>
        <w:tc>
          <w:tcPr>
            <w:tcW w:w="1136" w:type="dxa"/>
            <w:tcBorders>
              <w:top w:val="single" w:sz="4" w:space="0" w:color="auto"/>
              <w:left w:val="single" w:sz="4" w:space="0" w:color="auto"/>
              <w:bottom w:val="single" w:sz="4" w:space="0" w:color="auto"/>
              <w:right w:val="single" w:sz="4" w:space="0" w:color="auto"/>
            </w:tcBorders>
          </w:tcPr>
          <w:p w14:paraId="560A1AA7" w14:textId="77777777" w:rsidR="00A43DD9" w:rsidRDefault="00A43DD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5CAD57D3" w14:textId="77777777" w:rsidR="00A43DD9" w:rsidRDefault="00A43DD9">
            <w:pPr>
              <w:autoSpaceDE w:val="0"/>
              <w:autoSpaceDN w:val="0"/>
              <w:adjustRightInd w:val="0"/>
              <w:spacing w:line="240" w:lineRule="auto"/>
              <w:ind w:left="-57" w:right="-57"/>
              <w:contextualSpacing/>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14:paraId="010F2DB8" w14:textId="77777777" w:rsidR="00A43DD9" w:rsidRDefault="00A43DD9">
            <w:pPr>
              <w:autoSpaceDE w:val="0"/>
              <w:autoSpaceDN w:val="0"/>
              <w:adjustRightInd w:val="0"/>
              <w:spacing w:line="240" w:lineRule="auto"/>
              <w:ind w:left="-57" w:right="-57"/>
              <w:contextualSpacing/>
              <w:rPr>
                <w:sz w:val="22"/>
                <w:szCs w:val="22"/>
                <w:lang w:eastAsia="ru-RU"/>
              </w:rPr>
            </w:pPr>
          </w:p>
        </w:tc>
        <w:tc>
          <w:tcPr>
            <w:tcW w:w="1136" w:type="dxa"/>
            <w:tcBorders>
              <w:top w:val="single" w:sz="4" w:space="0" w:color="auto"/>
              <w:left w:val="single" w:sz="4" w:space="0" w:color="auto"/>
              <w:bottom w:val="single" w:sz="4" w:space="0" w:color="auto"/>
              <w:right w:val="single" w:sz="4" w:space="0" w:color="auto"/>
            </w:tcBorders>
          </w:tcPr>
          <w:p w14:paraId="3E59AD2F" w14:textId="77777777" w:rsidR="00A43DD9" w:rsidRDefault="00A43DD9">
            <w:pPr>
              <w:autoSpaceDE w:val="0"/>
              <w:autoSpaceDN w:val="0"/>
              <w:adjustRightInd w:val="0"/>
              <w:spacing w:line="240" w:lineRule="auto"/>
              <w:ind w:left="-57" w:right="-57"/>
              <w:contextualSpacing/>
              <w:rPr>
                <w:sz w:val="22"/>
                <w:szCs w:val="22"/>
                <w:lang w:eastAsia="ru-RU"/>
              </w:rPr>
            </w:pPr>
          </w:p>
        </w:tc>
        <w:tc>
          <w:tcPr>
            <w:tcW w:w="1193" w:type="dxa"/>
            <w:tcBorders>
              <w:top w:val="single" w:sz="4" w:space="0" w:color="auto"/>
              <w:left w:val="single" w:sz="4" w:space="0" w:color="auto"/>
              <w:bottom w:val="single" w:sz="4" w:space="0" w:color="auto"/>
              <w:right w:val="single" w:sz="4" w:space="0" w:color="auto"/>
            </w:tcBorders>
          </w:tcPr>
          <w:p w14:paraId="1155A68A" w14:textId="77777777" w:rsidR="00A43DD9" w:rsidRDefault="00A43DD9">
            <w:pPr>
              <w:autoSpaceDE w:val="0"/>
              <w:autoSpaceDN w:val="0"/>
              <w:adjustRightInd w:val="0"/>
              <w:spacing w:line="240" w:lineRule="auto"/>
              <w:ind w:left="-57" w:right="-57"/>
              <w:contextualSpacing/>
              <w:rPr>
                <w:sz w:val="22"/>
                <w:szCs w:val="22"/>
                <w:lang w:eastAsia="ru-RU"/>
              </w:rPr>
            </w:pPr>
          </w:p>
        </w:tc>
      </w:tr>
    </w:tbl>
    <w:p w14:paraId="1ED929EE" w14:textId="77777777" w:rsidR="00A43DD9" w:rsidRDefault="00A43DD9" w:rsidP="00A43DD9">
      <w:pPr>
        <w:spacing w:line="240" w:lineRule="auto"/>
        <w:rPr>
          <w:lang w:eastAsia="ru-RU"/>
        </w:rPr>
      </w:pPr>
    </w:p>
    <w:tbl>
      <w:tblPr>
        <w:tblW w:w="5000" w:type="pct"/>
        <w:tblLook w:val="04A0" w:firstRow="1" w:lastRow="0" w:firstColumn="1" w:lastColumn="0" w:noHBand="0" w:noVBand="1"/>
      </w:tblPr>
      <w:tblGrid>
        <w:gridCol w:w="5531"/>
        <w:gridCol w:w="9322"/>
      </w:tblGrid>
      <w:tr w:rsidR="00A43DD9" w14:paraId="34B4ECFA" w14:textId="77777777" w:rsidTr="00A43DD9">
        <w:tc>
          <w:tcPr>
            <w:tcW w:w="1862" w:type="pct"/>
          </w:tcPr>
          <w:p w14:paraId="0C2A4B2F" w14:textId="77777777" w:rsidR="00A43DD9" w:rsidRDefault="00A43DD9">
            <w:pPr>
              <w:spacing w:line="240" w:lineRule="auto"/>
              <w:rPr>
                <w:sz w:val="28"/>
                <w:szCs w:val="28"/>
                <w:lang w:eastAsia="ru-RU"/>
              </w:rPr>
            </w:pPr>
            <w:r>
              <w:rPr>
                <w:sz w:val="28"/>
                <w:szCs w:val="28"/>
                <w:lang w:eastAsia="ru-RU"/>
              </w:rPr>
              <w:t>Руководитель учреждения</w:t>
            </w:r>
            <w:r>
              <w:rPr>
                <w:sz w:val="28"/>
                <w:szCs w:val="28"/>
                <w:lang w:eastAsia="ru-RU"/>
              </w:rPr>
              <w:br/>
            </w:r>
          </w:p>
          <w:p w14:paraId="4D92F4A2" w14:textId="77777777" w:rsidR="00A43DD9" w:rsidRDefault="00A43DD9">
            <w:pPr>
              <w:spacing w:line="240" w:lineRule="auto"/>
              <w:jc w:val="right"/>
              <w:rPr>
                <w:sz w:val="28"/>
                <w:szCs w:val="28"/>
                <w:lang w:eastAsia="ru-RU"/>
              </w:rPr>
            </w:pPr>
            <w:r>
              <w:rPr>
                <w:sz w:val="28"/>
                <w:szCs w:val="28"/>
                <w:lang w:eastAsia="ru-RU"/>
              </w:rPr>
              <w:t>М.П.</w:t>
            </w:r>
          </w:p>
          <w:p w14:paraId="19BFCB49" w14:textId="77777777" w:rsidR="00A43DD9" w:rsidRDefault="00A43DD9">
            <w:pPr>
              <w:spacing w:line="240" w:lineRule="auto"/>
              <w:jc w:val="right"/>
              <w:rPr>
                <w:sz w:val="28"/>
                <w:szCs w:val="28"/>
                <w:lang w:eastAsia="ru-RU"/>
              </w:rPr>
            </w:pPr>
          </w:p>
        </w:tc>
        <w:tc>
          <w:tcPr>
            <w:tcW w:w="3138" w:type="pct"/>
            <w:hideMark/>
          </w:tcPr>
          <w:p w14:paraId="6DE68097" w14:textId="77777777" w:rsidR="00A43DD9" w:rsidRDefault="00A43DD9">
            <w:pPr>
              <w:spacing w:line="240" w:lineRule="auto"/>
              <w:rPr>
                <w:sz w:val="28"/>
                <w:szCs w:val="28"/>
                <w:lang w:eastAsia="ru-RU"/>
              </w:rPr>
            </w:pPr>
            <w:r>
              <w:rPr>
                <w:sz w:val="28"/>
                <w:szCs w:val="28"/>
                <w:lang w:eastAsia="ru-RU"/>
              </w:rPr>
              <w:t>___________ ______________________________ «__» ________ 20__ г.</w:t>
            </w:r>
          </w:p>
          <w:p w14:paraId="3EE00F3A" w14:textId="77777777" w:rsidR="00A43DD9" w:rsidRDefault="00A43DD9">
            <w:pPr>
              <w:spacing w:line="240" w:lineRule="auto"/>
              <w:ind w:right="3371" w:firstLine="318"/>
              <w:rPr>
                <w:sz w:val="28"/>
                <w:szCs w:val="28"/>
                <w:lang w:eastAsia="ru-RU"/>
              </w:rPr>
            </w:pPr>
            <w:r>
              <w:rPr>
                <w:sz w:val="24"/>
                <w:szCs w:val="28"/>
                <w:lang w:eastAsia="ru-RU"/>
              </w:rPr>
              <w:t>(подпись)                               (Ф.И.О.)</w:t>
            </w:r>
          </w:p>
        </w:tc>
      </w:tr>
      <w:tr w:rsidR="00A43DD9" w14:paraId="74108752" w14:textId="77777777" w:rsidTr="00A43DD9">
        <w:tc>
          <w:tcPr>
            <w:tcW w:w="1862" w:type="pct"/>
            <w:hideMark/>
          </w:tcPr>
          <w:p w14:paraId="1BF4028C" w14:textId="77777777" w:rsidR="00A43DD9" w:rsidRDefault="00A43DD9">
            <w:pPr>
              <w:spacing w:line="240" w:lineRule="auto"/>
              <w:rPr>
                <w:sz w:val="28"/>
                <w:szCs w:val="28"/>
                <w:lang w:eastAsia="ru-RU"/>
              </w:rPr>
            </w:pPr>
            <w:r>
              <w:rPr>
                <w:sz w:val="28"/>
                <w:szCs w:val="28"/>
                <w:lang w:eastAsia="ru-RU"/>
              </w:rPr>
              <w:t>Согласовано:</w:t>
            </w:r>
          </w:p>
          <w:p w14:paraId="7B127286" w14:textId="77777777" w:rsidR="00A43DD9" w:rsidRDefault="00A43DD9">
            <w:pPr>
              <w:spacing w:line="240" w:lineRule="auto"/>
              <w:rPr>
                <w:sz w:val="28"/>
                <w:szCs w:val="28"/>
                <w:lang w:eastAsia="ru-RU"/>
              </w:rPr>
            </w:pPr>
            <w:r>
              <w:rPr>
                <w:sz w:val="28"/>
                <w:szCs w:val="28"/>
                <w:lang w:eastAsia="ru-RU"/>
              </w:rPr>
              <w:t xml:space="preserve">Директор муниципального казенного </w:t>
            </w:r>
            <w:r>
              <w:rPr>
                <w:sz w:val="28"/>
                <w:szCs w:val="28"/>
                <w:lang w:eastAsia="ru-RU"/>
              </w:rPr>
              <w:br/>
              <w:t xml:space="preserve">учреждения «Центр бухгалтерского учета </w:t>
            </w:r>
            <w:r>
              <w:rPr>
                <w:sz w:val="28"/>
                <w:szCs w:val="28"/>
                <w:lang w:eastAsia="ru-RU"/>
              </w:rPr>
              <w:br/>
              <w:t xml:space="preserve">и отчетности в сфере культуры </w:t>
            </w:r>
            <w:r>
              <w:rPr>
                <w:sz w:val="28"/>
                <w:szCs w:val="28"/>
                <w:lang w:eastAsia="ru-RU"/>
              </w:rPr>
              <w:br/>
              <w:t>и молодежной политики» города Перми</w:t>
            </w:r>
          </w:p>
          <w:p w14:paraId="0DC06B54" w14:textId="77777777" w:rsidR="00A43DD9" w:rsidRDefault="00A43DD9">
            <w:pPr>
              <w:spacing w:line="240" w:lineRule="auto"/>
              <w:jc w:val="right"/>
              <w:rPr>
                <w:sz w:val="28"/>
                <w:szCs w:val="28"/>
                <w:lang w:eastAsia="ru-RU"/>
              </w:rPr>
            </w:pPr>
            <w:r>
              <w:rPr>
                <w:sz w:val="28"/>
                <w:szCs w:val="28"/>
                <w:lang w:eastAsia="ru-RU"/>
              </w:rPr>
              <w:t>М.П.</w:t>
            </w:r>
          </w:p>
        </w:tc>
        <w:tc>
          <w:tcPr>
            <w:tcW w:w="3138" w:type="pct"/>
          </w:tcPr>
          <w:p w14:paraId="29E237AE" w14:textId="77777777" w:rsidR="00A43DD9" w:rsidRDefault="00A43DD9">
            <w:pPr>
              <w:spacing w:line="240" w:lineRule="auto"/>
              <w:rPr>
                <w:sz w:val="28"/>
                <w:szCs w:val="28"/>
                <w:lang w:eastAsia="ru-RU"/>
              </w:rPr>
            </w:pPr>
          </w:p>
          <w:p w14:paraId="667ED098" w14:textId="77777777" w:rsidR="00A43DD9" w:rsidRDefault="00A43DD9">
            <w:pPr>
              <w:spacing w:line="240" w:lineRule="auto"/>
              <w:rPr>
                <w:sz w:val="28"/>
                <w:szCs w:val="28"/>
                <w:lang w:eastAsia="ru-RU"/>
              </w:rPr>
            </w:pPr>
          </w:p>
          <w:p w14:paraId="2A1554E0" w14:textId="77777777" w:rsidR="00A43DD9" w:rsidRDefault="00A43DD9">
            <w:pPr>
              <w:spacing w:line="240" w:lineRule="auto"/>
              <w:rPr>
                <w:sz w:val="28"/>
                <w:szCs w:val="28"/>
                <w:lang w:eastAsia="ru-RU"/>
              </w:rPr>
            </w:pPr>
          </w:p>
          <w:p w14:paraId="0F65E04E" w14:textId="77777777" w:rsidR="00A43DD9" w:rsidRDefault="00A43DD9">
            <w:pPr>
              <w:spacing w:line="240" w:lineRule="auto"/>
              <w:rPr>
                <w:sz w:val="28"/>
                <w:szCs w:val="28"/>
                <w:lang w:eastAsia="ru-RU"/>
              </w:rPr>
            </w:pPr>
          </w:p>
          <w:p w14:paraId="525ADC63" w14:textId="77777777" w:rsidR="00A43DD9" w:rsidRDefault="00A43DD9">
            <w:pPr>
              <w:spacing w:line="240" w:lineRule="auto"/>
              <w:rPr>
                <w:sz w:val="28"/>
                <w:szCs w:val="28"/>
                <w:lang w:eastAsia="ru-RU"/>
              </w:rPr>
            </w:pPr>
            <w:r>
              <w:rPr>
                <w:sz w:val="28"/>
                <w:szCs w:val="28"/>
                <w:lang w:eastAsia="ru-RU"/>
              </w:rPr>
              <w:t>___________ ______________________________ «__» ________ 20__ г.</w:t>
            </w:r>
          </w:p>
          <w:p w14:paraId="02C5A9D2" w14:textId="77777777" w:rsidR="00A43DD9" w:rsidRDefault="00A43DD9">
            <w:pPr>
              <w:spacing w:line="240" w:lineRule="auto"/>
              <w:ind w:firstLine="342"/>
              <w:rPr>
                <w:sz w:val="28"/>
                <w:szCs w:val="28"/>
                <w:lang w:eastAsia="ru-RU"/>
              </w:rPr>
            </w:pPr>
            <w:r>
              <w:rPr>
                <w:sz w:val="24"/>
                <w:szCs w:val="28"/>
                <w:lang w:eastAsia="ru-RU"/>
              </w:rPr>
              <w:t>(подпись)                               (Ф.И.О.)</w:t>
            </w:r>
          </w:p>
        </w:tc>
      </w:tr>
    </w:tbl>
    <w:p w14:paraId="420267C0" w14:textId="77777777" w:rsidR="006B1BC9" w:rsidRDefault="006B1BC9" w:rsidP="00A43DD9">
      <w:pPr>
        <w:suppressAutoHyphens/>
        <w:autoSpaceDE w:val="0"/>
        <w:autoSpaceDN w:val="0"/>
        <w:adjustRightInd w:val="0"/>
        <w:spacing w:line="240" w:lineRule="exact"/>
        <w:outlineLvl w:val="0"/>
      </w:pPr>
    </w:p>
    <w:sectPr w:rsidR="006B1BC9" w:rsidSect="00597CB1">
      <w:pgSz w:w="16838" w:h="11906" w:orient="landscape"/>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50AE6" w14:textId="77777777" w:rsidR="00BE7AFA" w:rsidRDefault="00BE7AFA">
      <w:pPr>
        <w:spacing w:line="240" w:lineRule="auto"/>
      </w:pPr>
      <w:r>
        <w:separator/>
      </w:r>
    </w:p>
  </w:endnote>
  <w:endnote w:type="continuationSeparator" w:id="0">
    <w:p w14:paraId="6D4581F1" w14:textId="77777777" w:rsidR="00BE7AFA" w:rsidRDefault="00BE7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8C69" w14:textId="77777777" w:rsidR="00982566" w:rsidRDefault="00982566">
    <w:pPr>
      <w:pStyle w:val="a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BC02" w14:textId="77777777" w:rsidR="00BE7AFA" w:rsidRDefault="00BE7AFA">
      <w:pPr>
        <w:spacing w:line="240" w:lineRule="auto"/>
      </w:pPr>
      <w:r>
        <w:separator/>
      </w:r>
    </w:p>
  </w:footnote>
  <w:footnote w:type="continuationSeparator" w:id="0">
    <w:p w14:paraId="5F45187D" w14:textId="77777777" w:rsidR="00BE7AFA" w:rsidRDefault="00BE7A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EC2F9" w14:textId="77777777" w:rsidR="00982566" w:rsidRDefault="0098256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CDA89D8" w14:textId="77777777" w:rsidR="00982566" w:rsidRDefault="009825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B09B" w14:textId="77777777" w:rsidR="00982566" w:rsidRPr="00370179" w:rsidRDefault="00982566">
    <w:pPr>
      <w:pStyle w:val="ad"/>
      <w:jc w:val="center"/>
      <w:rPr>
        <w:sz w:val="28"/>
      </w:rPr>
    </w:pPr>
    <w:r w:rsidRPr="00370179">
      <w:rPr>
        <w:sz w:val="28"/>
      </w:rPr>
      <w:fldChar w:fldCharType="begin"/>
    </w:r>
    <w:r w:rsidRPr="00370179">
      <w:rPr>
        <w:sz w:val="28"/>
      </w:rPr>
      <w:instrText>PAGE   \* MERGEFORMAT</w:instrText>
    </w:r>
    <w:r w:rsidRPr="00370179">
      <w:rPr>
        <w:sz w:val="28"/>
      </w:rPr>
      <w:fldChar w:fldCharType="separate"/>
    </w:r>
    <w:r w:rsidR="00E60893">
      <w:rPr>
        <w:noProof/>
        <w:sz w:val="28"/>
      </w:rPr>
      <w:t>2</w:t>
    </w:r>
    <w:r w:rsidRPr="00370179">
      <w:rPr>
        <w:sz w:val="28"/>
      </w:rPr>
      <w:fldChar w:fldCharType="end"/>
    </w:r>
  </w:p>
  <w:p w14:paraId="66EF05B8" w14:textId="77777777" w:rsidR="00982566" w:rsidRDefault="009825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664A" w14:textId="77777777" w:rsidR="00982566" w:rsidRDefault="00982566" w:rsidP="00982566">
    <w:pPr>
      <w:pStyle w:val="ad"/>
    </w:pPr>
  </w:p>
  <w:p w14:paraId="7475E4DE" w14:textId="77777777" w:rsidR="00982566" w:rsidRDefault="009825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F0541"/>
    <w:multiLevelType w:val="hybridMultilevel"/>
    <w:tmpl w:val="DE40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55BF9"/>
    <w:multiLevelType w:val="multilevel"/>
    <w:tmpl w:val="772C31F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3207C9E"/>
    <w:multiLevelType w:val="hybridMultilevel"/>
    <w:tmpl w:val="D1704718"/>
    <w:lvl w:ilvl="0" w:tplc="C156B3A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46620D"/>
    <w:multiLevelType w:val="hybridMultilevel"/>
    <w:tmpl w:val="D616A136"/>
    <w:lvl w:ilvl="0" w:tplc="E4A0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E6"/>
    <w:rsid w:val="00004D19"/>
    <w:rsid w:val="000730B9"/>
    <w:rsid w:val="0009657B"/>
    <w:rsid w:val="000B7C27"/>
    <w:rsid w:val="000D6A66"/>
    <w:rsid w:val="00100CC7"/>
    <w:rsid w:val="0011452B"/>
    <w:rsid w:val="00137D03"/>
    <w:rsid w:val="00154ABB"/>
    <w:rsid w:val="001710E6"/>
    <w:rsid w:val="00174415"/>
    <w:rsid w:val="00174440"/>
    <w:rsid w:val="00193189"/>
    <w:rsid w:val="001D338F"/>
    <w:rsid w:val="00201612"/>
    <w:rsid w:val="00211A3F"/>
    <w:rsid w:val="00215C0C"/>
    <w:rsid w:val="00236288"/>
    <w:rsid w:val="002770FB"/>
    <w:rsid w:val="002F3A00"/>
    <w:rsid w:val="00336C16"/>
    <w:rsid w:val="00361FE0"/>
    <w:rsid w:val="00375AF7"/>
    <w:rsid w:val="00383235"/>
    <w:rsid w:val="003A7CDB"/>
    <w:rsid w:val="003B7675"/>
    <w:rsid w:val="003E51F9"/>
    <w:rsid w:val="003E5A06"/>
    <w:rsid w:val="00412898"/>
    <w:rsid w:val="00473772"/>
    <w:rsid w:val="00490155"/>
    <w:rsid w:val="004C7493"/>
    <w:rsid w:val="004D15EB"/>
    <w:rsid w:val="00511A71"/>
    <w:rsid w:val="0053307D"/>
    <w:rsid w:val="0056343A"/>
    <w:rsid w:val="00573104"/>
    <w:rsid w:val="00597CB1"/>
    <w:rsid w:val="005E298D"/>
    <w:rsid w:val="005E2BE7"/>
    <w:rsid w:val="00605908"/>
    <w:rsid w:val="00625487"/>
    <w:rsid w:val="0065253A"/>
    <w:rsid w:val="00667744"/>
    <w:rsid w:val="006B1BC9"/>
    <w:rsid w:val="006B6591"/>
    <w:rsid w:val="006D5396"/>
    <w:rsid w:val="0074776D"/>
    <w:rsid w:val="00751BC9"/>
    <w:rsid w:val="00763A10"/>
    <w:rsid w:val="007828B8"/>
    <w:rsid w:val="007940F4"/>
    <w:rsid w:val="007A00CB"/>
    <w:rsid w:val="007D5378"/>
    <w:rsid w:val="0082370C"/>
    <w:rsid w:val="008247DF"/>
    <w:rsid w:val="00833E7F"/>
    <w:rsid w:val="008A0465"/>
    <w:rsid w:val="008A4F0F"/>
    <w:rsid w:val="008C5CE5"/>
    <w:rsid w:val="008D2C9B"/>
    <w:rsid w:val="008D6796"/>
    <w:rsid w:val="008D6F65"/>
    <w:rsid w:val="008D72F7"/>
    <w:rsid w:val="00900401"/>
    <w:rsid w:val="00937FA6"/>
    <w:rsid w:val="00947427"/>
    <w:rsid w:val="00964B03"/>
    <w:rsid w:val="00982566"/>
    <w:rsid w:val="009A0926"/>
    <w:rsid w:val="009C54EE"/>
    <w:rsid w:val="009E5E55"/>
    <w:rsid w:val="009F445C"/>
    <w:rsid w:val="00A250CC"/>
    <w:rsid w:val="00A43DD9"/>
    <w:rsid w:val="00A60A2E"/>
    <w:rsid w:val="00A63834"/>
    <w:rsid w:val="00A765EF"/>
    <w:rsid w:val="00A86B30"/>
    <w:rsid w:val="00AE13AA"/>
    <w:rsid w:val="00B613F9"/>
    <w:rsid w:val="00B66825"/>
    <w:rsid w:val="00B724D8"/>
    <w:rsid w:val="00B73BEE"/>
    <w:rsid w:val="00B81712"/>
    <w:rsid w:val="00BC75F1"/>
    <w:rsid w:val="00BE56FC"/>
    <w:rsid w:val="00BE7AFA"/>
    <w:rsid w:val="00BF3FEF"/>
    <w:rsid w:val="00C42259"/>
    <w:rsid w:val="00C42E2F"/>
    <w:rsid w:val="00C674F5"/>
    <w:rsid w:val="00C707CF"/>
    <w:rsid w:val="00CB7BED"/>
    <w:rsid w:val="00CC430D"/>
    <w:rsid w:val="00CF3B29"/>
    <w:rsid w:val="00D570E6"/>
    <w:rsid w:val="00D631A4"/>
    <w:rsid w:val="00D77F47"/>
    <w:rsid w:val="00DC5631"/>
    <w:rsid w:val="00DD42E6"/>
    <w:rsid w:val="00E22200"/>
    <w:rsid w:val="00E37D9B"/>
    <w:rsid w:val="00E60893"/>
    <w:rsid w:val="00E64B42"/>
    <w:rsid w:val="00E7128B"/>
    <w:rsid w:val="00EC6790"/>
    <w:rsid w:val="00ED2785"/>
    <w:rsid w:val="00EF00AE"/>
    <w:rsid w:val="00F029B4"/>
    <w:rsid w:val="00F227D0"/>
    <w:rsid w:val="00F41061"/>
    <w:rsid w:val="00F546BF"/>
    <w:rsid w:val="00F703F4"/>
    <w:rsid w:val="00F740BD"/>
    <w:rsid w:val="00F74CBE"/>
    <w:rsid w:val="00F9744B"/>
    <w:rsid w:val="00FB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5810"/>
  <w15:docId w15:val="{65970D8D-92D6-4F50-A8B2-1698B19F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12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34"/>
  </w:style>
  <w:style w:type="paragraph" w:styleId="1">
    <w:name w:val="heading 1"/>
    <w:basedOn w:val="a"/>
    <w:next w:val="a"/>
    <w:link w:val="10"/>
    <w:qFormat/>
    <w:rsid w:val="00A63834"/>
    <w:pPr>
      <w:keepNext/>
      <w:ind w:right="-1" w:firstLine="709"/>
      <w:jc w:val="both"/>
      <w:outlineLvl w:val="0"/>
    </w:pPr>
    <w:rPr>
      <w:sz w:val="24"/>
    </w:rPr>
  </w:style>
  <w:style w:type="paragraph" w:styleId="2">
    <w:name w:val="heading 2"/>
    <w:basedOn w:val="a"/>
    <w:next w:val="a"/>
    <w:link w:val="20"/>
    <w:qFormat/>
    <w:rsid w:val="00A63834"/>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3834"/>
    <w:rPr>
      <w:sz w:val="24"/>
    </w:rPr>
  </w:style>
  <w:style w:type="character" w:customStyle="1" w:styleId="20">
    <w:name w:val="Заголовок 2 Знак"/>
    <w:link w:val="2"/>
    <w:rsid w:val="00A63834"/>
    <w:rPr>
      <w:sz w:val="24"/>
    </w:rPr>
  </w:style>
  <w:style w:type="paragraph" w:styleId="a3">
    <w:name w:val="caption"/>
    <w:basedOn w:val="a"/>
    <w:next w:val="a"/>
    <w:qFormat/>
    <w:rsid w:val="00A63834"/>
    <w:pPr>
      <w:widowControl w:val="0"/>
      <w:spacing w:line="360" w:lineRule="exact"/>
      <w:jc w:val="center"/>
    </w:pPr>
    <w:rPr>
      <w:b/>
      <w:snapToGrid w:val="0"/>
      <w:sz w:val="32"/>
    </w:rPr>
  </w:style>
  <w:style w:type="character" w:styleId="a4">
    <w:name w:val="Emphasis"/>
    <w:uiPriority w:val="20"/>
    <w:qFormat/>
    <w:rsid w:val="00A63834"/>
    <w:rPr>
      <w:i/>
      <w:iCs/>
    </w:rPr>
  </w:style>
  <w:style w:type="paragraph" w:styleId="a5">
    <w:name w:val="List Paragraph"/>
    <w:basedOn w:val="a"/>
    <w:uiPriority w:val="34"/>
    <w:qFormat/>
    <w:rsid w:val="00A63834"/>
    <w:pPr>
      <w:autoSpaceDE w:val="0"/>
      <w:autoSpaceDN w:val="0"/>
      <w:adjustRightInd w:val="0"/>
      <w:spacing w:after="200" w:line="276" w:lineRule="auto"/>
      <w:ind w:left="720"/>
      <w:contextualSpacing/>
    </w:pPr>
    <w:rPr>
      <w:rFonts w:ascii="Calibri" w:eastAsia="Calibri" w:hAnsi="Calibri"/>
      <w:sz w:val="22"/>
      <w:szCs w:val="22"/>
    </w:rPr>
  </w:style>
  <w:style w:type="numbering" w:customStyle="1" w:styleId="11">
    <w:name w:val="Нет списка1"/>
    <w:next w:val="a2"/>
    <w:semiHidden/>
    <w:unhideWhenUsed/>
    <w:rsid w:val="00CB7BED"/>
  </w:style>
  <w:style w:type="paragraph" w:styleId="a6">
    <w:name w:val="Body Text"/>
    <w:basedOn w:val="a"/>
    <w:link w:val="a7"/>
    <w:rsid w:val="00CB7BED"/>
    <w:pPr>
      <w:spacing w:line="240" w:lineRule="auto"/>
      <w:ind w:right="3117"/>
    </w:pPr>
    <w:rPr>
      <w:rFonts w:ascii="Courier New" w:hAnsi="Courier New"/>
      <w:sz w:val="26"/>
      <w:lang w:val="x-none" w:eastAsia="x-none"/>
    </w:rPr>
  </w:style>
  <w:style w:type="character" w:customStyle="1" w:styleId="a7">
    <w:name w:val="Основной текст Знак"/>
    <w:basedOn w:val="a0"/>
    <w:link w:val="a6"/>
    <w:rsid w:val="00CB7BED"/>
    <w:rPr>
      <w:rFonts w:ascii="Courier New" w:hAnsi="Courier New"/>
      <w:sz w:val="26"/>
      <w:lang w:val="x-none" w:eastAsia="x-none"/>
    </w:rPr>
  </w:style>
  <w:style w:type="paragraph" w:styleId="a8">
    <w:name w:val="Body Text Indent"/>
    <w:basedOn w:val="a"/>
    <w:link w:val="a9"/>
    <w:rsid w:val="00CB7BED"/>
    <w:pPr>
      <w:spacing w:line="240" w:lineRule="auto"/>
      <w:ind w:right="-1"/>
      <w:jc w:val="both"/>
    </w:pPr>
    <w:rPr>
      <w:sz w:val="26"/>
      <w:lang w:val="x-none" w:eastAsia="x-none"/>
    </w:rPr>
  </w:style>
  <w:style w:type="character" w:customStyle="1" w:styleId="a9">
    <w:name w:val="Основной текст с отступом Знак"/>
    <w:basedOn w:val="a0"/>
    <w:link w:val="a8"/>
    <w:rsid w:val="00CB7BED"/>
    <w:rPr>
      <w:sz w:val="26"/>
      <w:lang w:val="x-none" w:eastAsia="x-none"/>
    </w:rPr>
  </w:style>
  <w:style w:type="paragraph" w:styleId="aa">
    <w:name w:val="footer"/>
    <w:basedOn w:val="a"/>
    <w:link w:val="ab"/>
    <w:uiPriority w:val="99"/>
    <w:rsid w:val="00CB7BED"/>
    <w:pPr>
      <w:tabs>
        <w:tab w:val="center" w:pos="4153"/>
        <w:tab w:val="right" w:pos="8306"/>
      </w:tabs>
      <w:spacing w:line="240" w:lineRule="auto"/>
    </w:pPr>
    <w:rPr>
      <w:lang w:eastAsia="ru-RU"/>
    </w:rPr>
  </w:style>
  <w:style w:type="character" w:customStyle="1" w:styleId="ab">
    <w:name w:val="Нижний колонтитул Знак"/>
    <w:basedOn w:val="a0"/>
    <w:link w:val="aa"/>
    <w:uiPriority w:val="99"/>
    <w:rsid w:val="00CB7BED"/>
    <w:rPr>
      <w:lang w:eastAsia="ru-RU"/>
    </w:rPr>
  </w:style>
  <w:style w:type="character" w:styleId="ac">
    <w:name w:val="page number"/>
    <w:basedOn w:val="a0"/>
    <w:rsid w:val="00CB7BED"/>
  </w:style>
  <w:style w:type="paragraph" w:styleId="ad">
    <w:name w:val="header"/>
    <w:basedOn w:val="a"/>
    <w:link w:val="ae"/>
    <w:uiPriority w:val="99"/>
    <w:rsid w:val="00CB7BED"/>
    <w:pPr>
      <w:tabs>
        <w:tab w:val="center" w:pos="4153"/>
        <w:tab w:val="right" w:pos="8306"/>
      </w:tabs>
      <w:spacing w:line="240" w:lineRule="auto"/>
    </w:pPr>
    <w:rPr>
      <w:lang w:eastAsia="ru-RU"/>
    </w:rPr>
  </w:style>
  <w:style w:type="character" w:customStyle="1" w:styleId="ae">
    <w:name w:val="Верхний колонтитул Знак"/>
    <w:basedOn w:val="a0"/>
    <w:link w:val="ad"/>
    <w:uiPriority w:val="99"/>
    <w:rsid w:val="00CB7BED"/>
    <w:rPr>
      <w:lang w:eastAsia="ru-RU"/>
    </w:rPr>
  </w:style>
  <w:style w:type="paragraph" w:styleId="af">
    <w:name w:val="Balloon Text"/>
    <w:basedOn w:val="a"/>
    <w:link w:val="af0"/>
    <w:rsid w:val="00CB7BED"/>
    <w:pPr>
      <w:spacing w:line="240" w:lineRule="auto"/>
    </w:pPr>
    <w:rPr>
      <w:rFonts w:ascii="Segoe UI" w:hAnsi="Segoe UI"/>
      <w:sz w:val="18"/>
      <w:szCs w:val="18"/>
      <w:lang w:val="x-none" w:eastAsia="x-none"/>
    </w:rPr>
  </w:style>
  <w:style w:type="character" w:customStyle="1" w:styleId="af0">
    <w:name w:val="Текст выноски Знак"/>
    <w:basedOn w:val="a0"/>
    <w:link w:val="af"/>
    <w:rsid w:val="00CB7BED"/>
    <w:rPr>
      <w:rFonts w:ascii="Segoe UI" w:hAnsi="Segoe UI"/>
      <w:sz w:val="18"/>
      <w:szCs w:val="18"/>
      <w:lang w:val="x-none" w:eastAsia="x-none"/>
    </w:rPr>
  </w:style>
  <w:style w:type="paragraph" w:customStyle="1" w:styleId="af1">
    <w:name w:val="Форма"/>
    <w:rsid w:val="00CB7BED"/>
    <w:pPr>
      <w:spacing w:line="240" w:lineRule="auto"/>
    </w:pPr>
    <w:rPr>
      <w:sz w:val="28"/>
      <w:szCs w:val="28"/>
      <w:lang w:eastAsia="ru-RU"/>
    </w:rPr>
  </w:style>
  <w:style w:type="paragraph" w:customStyle="1" w:styleId="ConsPlusTitle">
    <w:name w:val="ConsPlusTitle"/>
    <w:rsid w:val="00CB7BED"/>
    <w:pPr>
      <w:widowControl w:val="0"/>
      <w:autoSpaceDE w:val="0"/>
      <w:autoSpaceDN w:val="0"/>
      <w:spacing w:line="240" w:lineRule="auto"/>
    </w:pPr>
    <w:rPr>
      <w:rFonts w:ascii="Calibri" w:hAnsi="Calibri" w:cs="Calibri"/>
      <w:b/>
      <w:sz w:val="22"/>
      <w:lang w:eastAsia="ru-RU"/>
    </w:rPr>
  </w:style>
  <w:style w:type="paragraph" w:customStyle="1" w:styleId="ConsPlusNormal">
    <w:name w:val="ConsPlusNormal"/>
    <w:rsid w:val="00CB7BED"/>
    <w:pPr>
      <w:widowControl w:val="0"/>
      <w:autoSpaceDE w:val="0"/>
      <w:autoSpaceDN w:val="0"/>
      <w:spacing w:line="240" w:lineRule="auto"/>
    </w:pPr>
    <w:rPr>
      <w:rFonts w:ascii="Calibri" w:hAnsi="Calibri" w:cs="Calibri"/>
      <w:sz w:val="22"/>
      <w:lang w:eastAsia="ru-RU"/>
    </w:rPr>
  </w:style>
  <w:style w:type="character" w:styleId="af2">
    <w:name w:val="Hyperlink"/>
    <w:uiPriority w:val="99"/>
    <w:unhideWhenUsed/>
    <w:rsid w:val="00CB7BED"/>
    <w:rPr>
      <w:color w:val="0000FF"/>
      <w:u w:val="single"/>
    </w:rPr>
  </w:style>
  <w:style w:type="table" w:styleId="af3">
    <w:name w:val="Table Grid"/>
    <w:basedOn w:val="a1"/>
    <w:rsid w:val="00CB7BED"/>
    <w:pPr>
      <w:spacing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306">
      <w:bodyDiv w:val="1"/>
      <w:marLeft w:val="0"/>
      <w:marRight w:val="0"/>
      <w:marTop w:val="0"/>
      <w:marBottom w:val="0"/>
      <w:divBdr>
        <w:top w:val="none" w:sz="0" w:space="0" w:color="auto"/>
        <w:left w:val="none" w:sz="0" w:space="0" w:color="auto"/>
        <w:bottom w:val="none" w:sz="0" w:space="0" w:color="auto"/>
        <w:right w:val="none" w:sz="0" w:space="0" w:color="auto"/>
      </w:divBdr>
    </w:div>
    <w:div w:id="19468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A8DE-1DF9-412E-A0A4-89C4EB56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3460</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Солянова Ксения Александровна</dc:creator>
  <cp:lastModifiedBy>Самохвалова Елена Владимировна</cp:lastModifiedBy>
  <cp:revision>3</cp:revision>
  <cp:lastPrinted>2021-07-20T12:27:00Z</cp:lastPrinted>
  <dcterms:created xsi:type="dcterms:W3CDTF">2021-07-20T12:28:00Z</dcterms:created>
  <dcterms:modified xsi:type="dcterms:W3CDTF">2021-07-20T12:28:00Z</dcterms:modified>
</cp:coreProperties>
</file>