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164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B556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164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B5564">
                        <w:rPr>
                          <w:sz w:val="28"/>
                          <w:szCs w:val="28"/>
                          <w:u w:val="single"/>
                        </w:rPr>
                        <w:t xml:space="preserve"> 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60CC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60CC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F4C84" w:rsidRPr="00AF4C84" w:rsidRDefault="00AF4C84" w:rsidP="00133F18">
      <w:pPr>
        <w:spacing w:before="480" w:after="240"/>
        <w:jc w:val="center"/>
        <w:rPr>
          <w:b/>
          <w:sz w:val="28"/>
          <w:szCs w:val="28"/>
        </w:rPr>
      </w:pPr>
      <w:r w:rsidRPr="00AF4C84">
        <w:rPr>
          <w:b/>
          <w:sz w:val="28"/>
          <w:szCs w:val="28"/>
        </w:rPr>
        <w:t>О разрешении безвозмездной передачи земельного участка с кадастровым номером 59:01:0000000:89509 в собственность Пермского края</w:t>
      </w:r>
    </w:p>
    <w:p w:rsidR="00AF4C84" w:rsidRPr="00AF4C84" w:rsidRDefault="00AF4C84" w:rsidP="00133F18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proofErr w:type="gramStart"/>
      <w:r w:rsidRPr="00AF4C84">
        <w:rPr>
          <w:sz w:val="28"/>
          <w:szCs w:val="28"/>
        </w:rPr>
        <w:t xml:space="preserve">На основании </w:t>
      </w:r>
      <w:r w:rsidRPr="00AF4C84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AF4C84">
        <w:rPr>
          <w:sz w:val="28"/>
          <w:szCs w:val="28"/>
        </w:rPr>
        <w:t>,  Федерального закона от 22.08.2004 № 122-ФЗ «О внесении изменений в законод</w:t>
      </w:r>
      <w:r w:rsidRPr="00AF4C84">
        <w:rPr>
          <w:sz w:val="28"/>
          <w:szCs w:val="28"/>
        </w:rPr>
        <w:t>а</w:t>
      </w:r>
      <w:r w:rsidRPr="00AF4C84">
        <w:rPr>
          <w:sz w:val="28"/>
          <w:szCs w:val="28"/>
        </w:rPr>
        <w:t>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</w:t>
      </w:r>
      <w:proofErr w:type="gramEnd"/>
      <w:r w:rsidRPr="00AF4C84">
        <w:rPr>
          <w:sz w:val="28"/>
          <w:szCs w:val="28"/>
        </w:rPr>
        <w:t xml:space="preserve">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AF4C84" w:rsidRPr="00133F18" w:rsidRDefault="00AF4C84" w:rsidP="00AF4C84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AF4C84">
        <w:rPr>
          <w:sz w:val="28"/>
          <w:szCs w:val="28"/>
        </w:rPr>
        <w:t xml:space="preserve">Пермская городская Дума </w:t>
      </w:r>
      <w:proofErr w:type="gramStart"/>
      <w:r w:rsidR="00133F18" w:rsidRPr="00133F18">
        <w:rPr>
          <w:b/>
          <w:sz w:val="28"/>
          <w:szCs w:val="28"/>
        </w:rPr>
        <w:t>р</w:t>
      </w:r>
      <w:proofErr w:type="gramEnd"/>
      <w:r w:rsidR="00133F18">
        <w:rPr>
          <w:b/>
          <w:sz w:val="28"/>
          <w:szCs w:val="28"/>
        </w:rPr>
        <w:t xml:space="preserve"> </w:t>
      </w:r>
      <w:r w:rsidR="00133F18" w:rsidRPr="00133F18">
        <w:rPr>
          <w:b/>
          <w:sz w:val="28"/>
          <w:szCs w:val="28"/>
        </w:rPr>
        <w:t>е</w:t>
      </w:r>
      <w:r w:rsidR="00133F18">
        <w:rPr>
          <w:b/>
          <w:sz w:val="28"/>
          <w:szCs w:val="28"/>
        </w:rPr>
        <w:t xml:space="preserve"> </w:t>
      </w:r>
      <w:r w:rsidR="00133F18" w:rsidRPr="00133F18">
        <w:rPr>
          <w:b/>
          <w:sz w:val="28"/>
          <w:szCs w:val="28"/>
        </w:rPr>
        <w:t>ш</w:t>
      </w:r>
      <w:r w:rsidR="00133F18">
        <w:rPr>
          <w:b/>
          <w:sz w:val="28"/>
          <w:szCs w:val="28"/>
        </w:rPr>
        <w:t xml:space="preserve"> </w:t>
      </w:r>
      <w:r w:rsidR="00133F18" w:rsidRPr="00133F18">
        <w:rPr>
          <w:b/>
          <w:sz w:val="28"/>
          <w:szCs w:val="28"/>
        </w:rPr>
        <w:t>и</w:t>
      </w:r>
      <w:r w:rsidR="00133F18">
        <w:rPr>
          <w:b/>
          <w:sz w:val="28"/>
          <w:szCs w:val="28"/>
        </w:rPr>
        <w:t xml:space="preserve"> </w:t>
      </w:r>
      <w:r w:rsidR="00133F18" w:rsidRPr="00133F18">
        <w:rPr>
          <w:b/>
          <w:sz w:val="28"/>
          <w:szCs w:val="28"/>
        </w:rPr>
        <w:t>л</w:t>
      </w:r>
      <w:r w:rsidR="00133F18">
        <w:rPr>
          <w:b/>
          <w:sz w:val="28"/>
          <w:szCs w:val="28"/>
        </w:rPr>
        <w:t xml:space="preserve"> </w:t>
      </w:r>
      <w:r w:rsidR="00133F18" w:rsidRPr="00133F18">
        <w:rPr>
          <w:b/>
          <w:sz w:val="28"/>
          <w:szCs w:val="28"/>
        </w:rPr>
        <w:t>а:</w:t>
      </w:r>
    </w:p>
    <w:p w:rsidR="00AF4C84" w:rsidRPr="00AF4C84" w:rsidRDefault="00AF4C84" w:rsidP="00AF4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C84">
        <w:rPr>
          <w:bCs/>
          <w:sz w:val="28"/>
          <w:szCs w:val="28"/>
        </w:rPr>
        <w:t>1. Разрешить администрации города Перми передать безвозмездно в со</w:t>
      </w:r>
      <w:r w:rsidRPr="00AF4C84">
        <w:rPr>
          <w:bCs/>
          <w:sz w:val="28"/>
          <w:szCs w:val="28"/>
        </w:rPr>
        <w:t>б</w:t>
      </w:r>
      <w:r w:rsidRPr="00AF4C84">
        <w:rPr>
          <w:bCs/>
          <w:sz w:val="28"/>
          <w:szCs w:val="28"/>
        </w:rPr>
        <w:t>ственность Пермского края земельный участок площадью 18271 +/- 47 кв. м с к</w:t>
      </w:r>
      <w:r w:rsidRPr="00AF4C84">
        <w:rPr>
          <w:bCs/>
          <w:sz w:val="28"/>
          <w:szCs w:val="28"/>
        </w:rPr>
        <w:t>а</w:t>
      </w:r>
      <w:r w:rsidRPr="00AF4C84">
        <w:rPr>
          <w:bCs/>
          <w:sz w:val="28"/>
          <w:szCs w:val="28"/>
        </w:rPr>
        <w:t>дастровым номером 59:01:0000000:89509, расположенный по адресу: Российская Федерация, Пермский край, г.</w:t>
      </w:r>
      <w:r w:rsidR="00A60CCA">
        <w:rPr>
          <w:bCs/>
          <w:sz w:val="28"/>
          <w:szCs w:val="28"/>
        </w:rPr>
        <w:t xml:space="preserve"> </w:t>
      </w:r>
      <w:r w:rsidRPr="00AF4C84">
        <w:rPr>
          <w:bCs/>
          <w:sz w:val="28"/>
          <w:szCs w:val="28"/>
        </w:rPr>
        <w:t>о. Пермский, г. Пермь, ул. Энгельса, з/у 6.</w:t>
      </w:r>
    </w:p>
    <w:p w:rsidR="00AF4C84" w:rsidRPr="00AF4C84" w:rsidRDefault="00AF4C84" w:rsidP="00AF4C84">
      <w:pPr>
        <w:ind w:firstLine="709"/>
        <w:contextualSpacing/>
        <w:jc w:val="both"/>
        <w:rPr>
          <w:sz w:val="28"/>
          <w:szCs w:val="28"/>
        </w:rPr>
      </w:pPr>
      <w:r w:rsidRPr="00AF4C84">
        <w:rPr>
          <w:sz w:val="28"/>
          <w:szCs w:val="28"/>
        </w:rPr>
        <w:t>2. Настоящее решение вступает в силу со дня его официального опублик</w:t>
      </w:r>
      <w:r w:rsidRPr="00AF4C84">
        <w:rPr>
          <w:sz w:val="28"/>
          <w:szCs w:val="28"/>
        </w:rPr>
        <w:t>о</w:t>
      </w:r>
      <w:r w:rsidRPr="00AF4C8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AF4C84">
        <w:rPr>
          <w:sz w:val="28"/>
          <w:szCs w:val="28"/>
        </w:rPr>
        <w:t>р</w:t>
      </w:r>
      <w:r w:rsidRPr="00AF4C84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AF4C84" w:rsidRDefault="00AF4C84" w:rsidP="00AF4C84">
      <w:pPr>
        <w:ind w:firstLine="709"/>
        <w:contextualSpacing/>
        <w:jc w:val="both"/>
        <w:rPr>
          <w:sz w:val="28"/>
          <w:szCs w:val="28"/>
        </w:rPr>
      </w:pPr>
      <w:r w:rsidRPr="00AF4C84">
        <w:rPr>
          <w:sz w:val="28"/>
          <w:szCs w:val="28"/>
        </w:rPr>
        <w:t>3. Опубликовать настоящее решение в печатном средстве массовой инфо</w:t>
      </w:r>
      <w:r w:rsidRPr="00AF4C84">
        <w:rPr>
          <w:sz w:val="28"/>
          <w:szCs w:val="28"/>
        </w:rPr>
        <w:t>р</w:t>
      </w:r>
      <w:r w:rsidRPr="00AF4C8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F4C84">
        <w:rPr>
          <w:sz w:val="28"/>
          <w:szCs w:val="28"/>
        </w:rPr>
        <w:t>ь</w:t>
      </w:r>
      <w:r w:rsidRPr="00AF4C84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AF4C84">
        <w:rPr>
          <w:sz w:val="28"/>
          <w:szCs w:val="28"/>
        </w:rPr>
        <w:t>н</w:t>
      </w:r>
      <w:r w:rsidRPr="00AF4C84">
        <w:rPr>
          <w:sz w:val="28"/>
          <w:szCs w:val="28"/>
        </w:rPr>
        <w:t>формационно-телекоммуникационной сети Интернет.</w:t>
      </w:r>
    </w:p>
    <w:p w:rsidR="00AF4C84" w:rsidRPr="00AF4C84" w:rsidRDefault="00AF4C84" w:rsidP="00AF4C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4C84">
        <w:rPr>
          <w:sz w:val="28"/>
          <w:szCs w:val="28"/>
        </w:rPr>
        <w:t xml:space="preserve">4. </w:t>
      </w:r>
      <w:proofErr w:type="gramStart"/>
      <w:r w:rsidRPr="00AF4C84">
        <w:rPr>
          <w:sz w:val="28"/>
          <w:szCs w:val="28"/>
        </w:rPr>
        <w:t>Контроль за</w:t>
      </w:r>
      <w:proofErr w:type="gramEnd"/>
      <w:r w:rsidRPr="00AF4C84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Pr="00AF4C84">
        <w:rPr>
          <w:i/>
          <w:color w:val="FF0000"/>
          <w:sz w:val="28"/>
          <w:szCs w:val="28"/>
        </w:rPr>
        <w:t xml:space="preserve"> </w:t>
      </w:r>
      <w:r w:rsidRPr="00AF4C84">
        <w:rPr>
          <w:sz w:val="28"/>
          <w:szCs w:val="28"/>
        </w:rPr>
        <w:t>по инвестициям и управлению муниципальными р</w:t>
      </w:r>
      <w:r w:rsidRPr="00AF4C84">
        <w:rPr>
          <w:sz w:val="28"/>
          <w:szCs w:val="28"/>
        </w:rPr>
        <w:t>е</w:t>
      </w:r>
      <w:r w:rsidRPr="00AF4C84">
        <w:rPr>
          <w:sz w:val="28"/>
          <w:szCs w:val="28"/>
        </w:rPr>
        <w:t>сурсами.</w:t>
      </w:r>
    </w:p>
    <w:p w:rsidR="001B38F0" w:rsidRDefault="001B38F0" w:rsidP="00133F18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405917" w:rsidRPr="00405917" w:rsidRDefault="001B38F0" w:rsidP="00133F18">
      <w:pPr>
        <w:widowControl w:val="0"/>
        <w:tabs>
          <w:tab w:val="left" w:pos="8505"/>
        </w:tabs>
        <w:jc w:val="both"/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8EED1" wp14:editId="6C6E9FD0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F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cwYx51DIM20B1p+1iy2vvt5CQ8=" w:salt="g14uY9p3uXcWD9kd7oqy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F18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64FB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0CCA"/>
    <w:rsid w:val="00A71013"/>
    <w:rsid w:val="00A7717D"/>
    <w:rsid w:val="00A86A37"/>
    <w:rsid w:val="00AB300E"/>
    <w:rsid w:val="00AB5564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4C84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1759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2021-08-25T09:44:00Z</cp:lastPrinted>
  <dcterms:created xsi:type="dcterms:W3CDTF">2021-08-17T05:37:00Z</dcterms:created>
  <dcterms:modified xsi:type="dcterms:W3CDTF">2021-08-25T09:44:00Z</dcterms:modified>
</cp:coreProperties>
</file>