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30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138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30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138B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A30EF" w:rsidRDefault="000A30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0A30EF" w:rsidRDefault="000A30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21FB" w:rsidRPr="00C721FB" w:rsidRDefault="00C721FB" w:rsidP="00C721FB">
      <w:pPr>
        <w:suppressAutoHyphens/>
        <w:spacing w:before="480"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 xml:space="preserve">О внесении изменений в решение Пермской городской Думы от 28.03.2017 </w:t>
      </w:r>
    </w:p>
    <w:p w:rsidR="00C721FB" w:rsidRPr="00C721FB" w:rsidRDefault="00C721FB" w:rsidP="00C721FB">
      <w:pPr>
        <w:suppressAutoHyphens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 xml:space="preserve">№ 60 «Об установлении дополнительной меры социальной поддержки </w:t>
      </w:r>
    </w:p>
    <w:p w:rsidR="000A30EF" w:rsidRDefault="00C721FB" w:rsidP="00C721FB">
      <w:pPr>
        <w:suppressAutoHyphens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>для отдельных категорий лиц на оплату проезда по муниципальным маршрутам регулярных перевозок по регулируемым тарифам города</w:t>
      </w:r>
    </w:p>
    <w:p w:rsidR="000A30EF" w:rsidRDefault="00C721FB" w:rsidP="00C721FB">
      <w:pPr>
        <w:suppressAutoHyphens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>Перми и расходного обязательства по предоставлению дополнительной</w:t>
      </w:r>
    </w:p>
    <w:p w:rsidR="000A30EF" w:rsidRDefault="00C721FB" w:rsidP="000A30EF">
      <w:pPr>
        <w:suppressAutoHyphens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>меры социальной поддержки для отдельных категорий лиц на оплату проезда по муниципальным маршрутам регулярных перевозок</w:t>
      </w:r>
    </w:p>
    <w:p w:rsidR="00C721FB" w:rsidRPr="00C721FB" w:rsidRDefault="00C721FB" w:rsidP="000A30EF">
      <w:pPr>
        <w:suppressAutoHyphens/>
        <w:jc w:val="center"/>
        <w:rPr>
          <w:b/>
          <w:sz w:val="28"/>
          <w:szCs w:val="28"/>
        </w:rPr>
      </w:pPr>
      <w:r w:rsidRPr="00C721FB">
        <w:rPr>
          <w:b/>
          <w:sz w:val="28"/>
          <w:szCs w:val="28"/>
        </w:rPr>
        <w:t>по регулируемым тарифам города Перми»</w:t>
      </w:r>
    </w:p>
    <w:p w:rsidR="00C721FB" w:rsidRPr="00C721FB" w:rsidRDefault="00C721FB" w:rsidP="000A30EF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C721FB" w:rsidRPr="00C721FB" w:rsidRDefault="00C721FB" w:rsidP="00C721FB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C721F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0A30EF" w:rsidRPr="000A30EF">
        <w:rPr>
          <w:b/>
          <w:sz w:val="28"/>
          <w:szCs w:val="28"/>
        </w:rPr>
        <w:t>р</w:t>
      </w:r>
      <w:proofErr w:type="gramEnd"/>
      <w:r w:rsidR="000A30EF" w:rsidRPr="000A30EF">
        <w:rPr>
          <w:b/>
          <w:sz w:val="28"/>
          <w:szCs w:val="28"/>
        </w:rPr>
        <w:t xml:space="preserve"> е ш и л а</w:t>
      </w:r>
      <w:r w:rsidRPr="000A30EF">
        <w:rPr>
          <w:b/>
          <w:sz w:val="28"/>
          <w:szCs w:val="28"/>
        </w:rPr>
        <w:t>: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 xml:space="preserve">1. </w:t>
      </w:r>
      <w:proofErr w:type="gramStart"/>
      <w:r w:rsidRPr="00C721FB">
        <w:rPr>
          <w:sz w:val="28"/>
          <w:szCs w:val="28"/>
        </w:rPr>
        <w:t>Внести в решение Пермской городской Думы от 28.03.2017 № 60 «Об</w:t>
      </w:r>
      <w:r w:rsidR="00856CB4">
        <w:rPr>
          <w:sz w:val="28"/>
          <w:szCs w:val="28"/>
        </w:rPr>
        <w:t> </w:t>
      </w:r>
      <w:r w:rsidRPr="00C721FB">
        <w:rPr>
          <w:sz w:val="28"/>
          <w:szCs w:val="28"/>
        </w:rPr>
        <w:t>установлении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C721FB">
        <w:rPr>
          <w:sz w:val="28"/>
          <w:szCs w:val="28"/>
        </w:rPr>
        <w:t>е</w:t>
      </w:r>
      <w:r w:rsidRPr="00C721FB">
        <w:rPr>
          <w:sz w:val="28"/>
          <w:szCs w:val="28"/>
        </w:rPr>
        <w:t>ревозок по регулируемым тарифам города Перми и расходного обязательства по</w:t>
      </w:r>
      <w:r w:rsidR="00856CB4">
        <w:rPr>
          <w:sz w:val="28"/>
          <w:szCs w:val="28"/>
        </w:rPr>
        <w:t> </w:t>
      </w:r>
      <w:r w:rsidRPr="00C721FB">
        <w:rPr>
          <w:sz w:val="28"/>
          <w:szCs w:val="28"/>
        </w:rPr>
        <w:t>предоставлению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C721FB">
        <w:rPr>
          <w:sz w:val="28"/>
          <w:szCs w:val="28"/>
        </w:rPr>
        <w:t>е</w:t>
      </w:r>
      <w:r w:rsidRPr="00C721FB">
        <w:rPr>
          <w:sz w:val="28"/>
          <w:szCs w:val="28"/>
        </w:rPr>
        <w:t>ревозок по регулируемым тарифам города Перми» (в редакции</w:t>
      </w:r>
      <w:proofErr w:type="gramEnd"/>
      <w:r w:rsidRPr="00C721FB">
        <w:rPr>
          <w:sz w:val="28"/>
          <w:szCs w:val="28"/>
        </w:rPr>
        <w:t xml:space="preserve"> решений Пер</w:t>
      </w:r>
      <w:r w:rsidRPr="00C721FB">
        <w:rPr>
          <w:sz w:val="28"/>
          <w:szCs w:val="28"/>
        </w:rPr>
        <w:t>м</w:t>
      </w:r>
      <w:r w:rsidRPr="00C721FB">
        <w:rPr>
          <w:sz w:val="28"/>
          <w:szCs w:val="28"/>
        </w:rPr>
        <w:t>ской городской Думы от 24.10.2017 № 214, от 28.01.2020 № 6) изменения: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1.1 в пункте 2: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1.1.1 подпункт 2.1 изложить в редакции: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 xml:space="preserve">«2.1 </w:t>
      </w:r>
      <w:proofErr w:type="gramStart"/>
      <w:r w:rsidRPr="00C721FB">
        <w:rPr>
          <w:sz w:val="28"/>
          <w:szCs w:val="28"/>
        </w:rPr>
        <w:t>обучающимся</w:t>
      </w:r>
      <w:proofErr w:type="gramEnd"/>
      <w:r w:rsidRPr="00C721FB">
        <w:rPr>
          <w:sz w:val="28"/>
          <w:szCs w:val="28"/>
        </w:rPr>
        <w:t xml:space="preserve"> в общеобразовательных организациях города Перми: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2.1.1 с 1 по 4 класс;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2.1.2</w:t>
      </w:r>
      <w:r w:rsidR="00856CB4">
        <w:rPr>
          <w:sz w:val="28"/>
          <w:szCs w:val="28"/>
        </w:rPr>
        <w:t xml:space="preserve"> </w:t>
      </w:r>
      <w:r w:rsidRPr="00C721FB">
        <w:rPr>
          <w:sz w:val="28"/>
          <w:szCs w:val="28"/>
        </w:rPr>
        <w:t>с 5 по 11 класс</w:t>
      </w:r>
      <w:proofErr w:type="gramStart"/>
      <w:r w:rsidRPr="00C721FB">
        <w:rPr>
          <w:sz w:val="28"/>
          <w:szCs w:val="28"/>
        </w:rPr>
        <w:t>;»</w:t>
      </w:r>
      <w:proofErr w:type="gramEnd"/>
      <w:r w:rsidRPr="00C721FB">
        <w:rPr>
          <w:sz w:val="28"/>
          <w:szCs w:val="28"/>
        </w:rPr>
        <w:t>;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1.1.2 дополнить подпунктом 2.4 следующего содержания:</w:t>
      </w:r>
    </w:p>
    <w:p w:rsid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«2.4 членам малоимущих многодетных семей</w:t>
      </w:r>
      <w:proofErr w:type="gramStart"/>
      <w:r w:rsidRPr="00C721FB">
        <w:rPr>
          <w:sz w:val="28"/>
          <w:szCs w:val="28"/>
        </w:rPr>
        <w:t>.»;</w:t>
      </w:r>
      <w:proofErr w:type="gramEnd"/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>1.2 абзацы второй-шестой пункта 2</w:t>
      </w:r>
      <w:r w:rsidRPr="00856CB4">
        <w:rPr>
          <w:color w:val="000000"/>
          <w:sz w:val="28"/>
          <w:szCs w:val="28"/>
          <w:vertAlign w:val="superscript"/>
        </w:rPr>
        <w:t>1</w:t>
      </w:r>
      <w:r w:rsidRPr="00856CB4">
        <w:rPr>
          <w:color w:val="000000"/>
          <w:sz w:val="28"/>
          <w:szCs w:val="28"/>
        </w:rPr>
        <w:t xml:space="preserve"> изложить в редакции:</w:t>
      </w:r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 xml:space="preserve">«100-процентной скидки </w:t>
      </w:r>
      <w:proofErr w:type="gramStart"/>
      <w:r w:rsidRPr="00856CB4">
        <w:rPr>
          <w:color w:val="000000"/>
          <w:sz w:val="28"/>
          <w:szCs w:val="28"/>
        </w:rPr>
        <w:t>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856CB4">
        <w:rPr>
          <w:color w:val="000000"/>
          <w:sz w:val="28"/>
          <w:szCs w:val="28"/>
        </w:rPr>
        <w:t xml:space="preserve">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 xml:space="preserve">зованием льготного проездного документа без лимита поездок в течение периода </w:t>
      </w:r>
      <w:r w:rsidRPr="00856CB4">
        <w:rPr>
          <w:color w:val="000000"/>
          <w:sz w:val="28"/>
          <w:szCs w:val="28"/>
        </w:rPr>
        <w:lastRenderedPageBreak/>
        <w:t>наличия оснований для предоставления указанной меры социальной поддержки для лиц, указанных в подпункте 2.1.1 настоящего решения,</w:t>
      </w:r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 xml:space="preserve">30-процентной скидки </w:t>
      </w:r>
      <w:proofErr w:type="gramStart"/>
      <w:r w:rsidRPr="00856CB4">
        <w:rPr>
          <w:color w:val="000000"/>
          <w:sz w:val="28"/>
          <w:szCs w:val="28"/>
        </w:rPr>
        <w:t>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856CB4">
        <w:rPr>
          <w:color w:val="000000"/>
          <w:sz w:val="28"/>
          <w:szCs w:val="28"/>
        </w:rPr>
        <w:t xml:space="preserve">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>зованием льготного проездного документа на 30 поездок в течение месяца с м</w:t>
      </w:r>
      <w:r w:rsidRPr="00856CB4">
        <w:rPr>
          <w:color w:val="000000"/>
          <w:sz w:val="28"/>
          <w:szCs w:val="28"/>
        </w:rPr>
        <w:t>о</w:t>
      </w:r>
      <w:r w:rsidRPr="00856CB4">
        <w:rPr>
          <w:color w:val="000000"/>
          <w:sz w:val="28"/>
          <w:szCs w:val="28"/>
        </w:rPr>
        <w:t>мента оплаты льготного проездного документа для лиц, указанных в подпунктах 2.1.2, 2.2-2.4 настоящего решения,</w:t>
      </w:r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 xml:space="preserve">40-процентной скидки </w:t>
      </w:r>
      <w:proofErr w:type="gramStart"/>
      <w:r w:rsidRPr="00856CB4">
        <w:rPr>
          <w:color w:val="000000"/>
          <w:sz w:val="28"/>
          <w:szCs w:val="28"/>
        </w:rPr>
        <w:t>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856CB4">
        <w:rPr>
          <w:color w:val="000000"/>
          <w:sz w:val="28"/>
          <w:szCs w:val="28"/>
        </w:rPr>
        <w:t xml:space="preserve">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>зованием льготного проездного документа на 60 поездок в течение месяца с м</w:t>
      </w:r>
      <w:r w:rsidRPr="00856CB4">
        <w:rPr>
          <w:color w:val="000000"/>
          <w:sz w:val="28"/>
          <w:szCs w:val="28"/>
        </w:rPr>
        <w:t>о</w:t>
      </w:r>
      <w:r w:rsidRPr="00856CB4">
        <w:rPr>
          <w:color w:val="000000"/>
          <w:sz w:val="28"/>
          <w:szCs w:val="28"/>
        </w:rPr>
        <w:t>мента оплаты льготного проездного документа для лиц, указанных в подпунктах 2.1.2, 2.2, 2.3 настоящего решения,</w:t>
      </w:r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56CB4">
        <w:rPr>
          <w:color w:val="000000"/>
          <w:sz w:val="28"/>
          <w:szCs w:val="28"/>
        </w:rPr>
        <w:t>40-процентной скидки 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>зованием льготного проездного документа без лимита поездок в течение месяца с момента оплаты льготного проездного документа для лиц, указанных в по</w:t>
      </w:r>
      <w:r w:rsidRPr="00856CB4">
        <w:rPr>
          <w:color w:val="000000"/>
          <w:sz w:val="28"/>
          <w:szCs w:val="28"/>
        </w:rPr>
        <w:t>д</w:t>
      </w:r>
      <w:r w:rsidRPr="00856CB4">
        <w:rPr>
          <w:color w:val="000000"/>
          <w:sz w:val="28"/>
          <w:szCs w:val="28"/>
        </w:rPr>
        <w:t>пункте 2.4 настоящего решения (расчет размера стоимости льготного проездного документа без лимита поездок осуществляется исходя из 60 поездок в месяц),</w:t>
      </w:r>
      <w:proofErr w:type="gramEnd"/>
    </w:p>
    <w:p w:rsidR="000A30EF" w:rsidRPr="00856CB4" w:rsidRDefault="000A30EF" w:rsidP="000A30EF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 xml:space="preserve">50-процентной скидки </w:t>
      </w:r>
      <w:proofErr w:type="gramStart"/>
      <w:r w:rsidRPr="00856CB4">
        <w:rPr>
          <w:color w:val="000000"/>
          <w:sz w:val="28"/>
          <w:szCs w:val="28"/>
        </w:rPr>
        <w:t>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856CB4">
        <w:rPr>
          <w:color w:val="000000"/>
          <w:sz w:val="28"/>
          <w:szCs w:val="28"/>
        </w:rPr>
        <w:t xml:space="preserve">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>зованием льготного проездного документа на 90 поездок в течение месяца с м</w:t>
      </w:r>
      <w:r w:rsidRPr="00856CB4">
        <w:rPr>
          <w:color w:val="000000"/>
          <w:sz w:val="28"/>
          <w:szCs w:val="28"/>
        </w:rPr>
        <w:t>о</w:t>
      </w:r>
      <w:r w:rsidRPr="00856CB4">
        <w:rPr>
          <w:color w:val="000000"/>
          <w:sz w:val="28"/>
          <w:szCs w:val="28"/>
        </w:rPr>
        <w:t>мента оплаты льготного проездного документа для лиц, указанных в подпункте 2.3 настоящего решения,</w:t>
      </w:r>
    </w:p>
    <w:p w:rsidR="000A30EF" w:rsidRPr="00C721FB" w:rsidRDefault="000A30EF" w:rsidP="000A3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6CB4">
        <w:rPr>
          <w:color w:val="000000"/>
          <w:sz w:val="28"/>
          <w:szCs w:val="28"/>
        </w:rPr>
        <w:t>50-процентной скидки от действующего тарифа на перевозки по муниц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пальным маршрутам на оплату поездок по муниципальным маршрутам с испол</w:t>
      </w:r>
      <w:r w:rsidRPr="00856CB4">
        <w:rPr>
          <w:color w:val="000000"/>
          <w:sz w:val="28"/>
          <w:szCs w:val="28"/>
        </w:rPr>
        <w:t>ь</w:t>
      </w:r>
      <w:r w:rsidRPr="00856CB4">
        <w:rPr>
          <w:color w:val="000000"/>
          <w:sz w:val="28"/>
          <w:szCs w:val="28"/>
        </w:rPr>
        <w:t>зованием льготного проездного документа без лимита поездок в течение месяца с момента оплаты льготного проездного документа для лиц, указанных в по</w:t>
      </w:r>
      <w:r w:rsidRPr="00856CB4">
        <w:rPr>
          <w:color w:val="000000"/>
          <w:sz w:val="28"/>
          <w:szCs w:val="28"/>
        </w:rPr>
        <w:t>д</w:t>
      </w:r>
      <w:r w:rsidR="002A740A">
        <w:rPr>
          <w:color w:val="000000"/>
          <w:sz w:val="28"/>
          <w:szCs w:val="28"/>
        </w:rPr>
        <w:t>пунктах</w:t>
      </w:r>
      <w:r w:rsidRPr="00856CB4">
        <w:rPr>
          <w:color w:val="000000"/>
          <w:sz w:val="28"/>
          <w:szCs w:val="28"/>
        </w:rPr>
        <w:t xml:space="preserve"> 2.1.2, 2.2 настоящего решения (расчет размера стоимости льготного пр</w:t>
      </w:r>
      <w:r w:rsidRPr="00856CB4">
        <w:rPr>
          <w:color w:val="000000"/>
          <w:sz w:val="28"/>
          <w:szCs w:val="28"/>
        </w:rPr>
        <w:t>о</w:t>
      </w:r>
      <w:r w:rsidRPr="00856CB4">
        <w:rPr>
          <w:color w:val="000000"/>
          <w:sz w:val="28"/>
          <w:szCs w:val="28"/>
        </w:rPr>
        <w:t>ездного документа без лимита поездок осуществляется исходя из 101 поездки в месяц).»;</w:t>
      </w:r>
      <w:proofErr w:type="gramEnd"/>
    </w:p>
    <w:p w:rsid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1.3 в абзаце втором пункта 3 слова «</w:t>
      </w:r>
      <w:r w:rsidR="005D2F88">
        <w:rPr>
          <w:sz w:val="28"/>
          <w:szCs w:val="28"/>
        </w:rPr>
        <w:t xml:space="preserve">, </w:t>
      </w:r>
      <w:r w:rsidRPr="00C721FB">
        <w:rPr>
          <w:sz w:val="28"/>
          <w:szCs w:val="28"/>
        </w:rPr>
        <w:t>а также распределение доходов от ре</w:t>
      </w:r>
      <w:r w:rsidRPr="00C721FB">
        <w:rPr>
          <w:sz w:val="28"/>
          <w:szCs w:val="28"/>
        </w:rPr>
        <w:t>а</w:t>
      </w:r>
      <w:r w:rsidRPr="00C721FB">
        <w:rPr>
          <w:sz w:val="28"/>
          <w:szCs w:val="28"/>
        </w:rPr>
        <w:t>лизации льготных проездных документов между хозяйствующими субъектами, осуществляющими пассажирские перевозки отдельных категорий лиц по мун</w:t>
      </w:r>
      <w:r w:rsidRPr="00C721FB">
        <w:rPr>
          <w:sz w:val="28"/>
          <w:szCs w:val="28"/>
        </w:rPr>
        <w:t>и</w:t>
      </w:r>
      <w:r w:rsidRPr="00C721FB">
        <w:rPr>
          <w:sz w:val="28"/>
          <w:szCs w:val="28"/>
        </w:rPr>
        <w:t>ципальным маршрутам города Перми</w:t>
      </w:r>
      <w:proofErr w:type="gramStart"/>
      <w:r w:rsidRPr="00C721FB">
        <w:rPr>
          <w:sz w:val="28"/>
          <w:szCs w:val="28"/>
        </w:rPr>
        <w:t>,»</w:t>
      </w:r>
      <w:proofErr w:type="gramEnd"/>
      <w:r w:rsidRPr="00C721FB">
        <w:rPr>
          <w:sz w:val="28"/>
          <w:szCs w:val="28"/>
        </w:rPr>
        <w:t xml:space="preserve"> исключить;</w:t>
      </w:r>
    </w:p>
    <w:p w:rsidR="005D2F88" w:rsidRPr="00856CB4" w:rsidRDefault="005D2F88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CB4">
        <w:rPr>
          <w:color w:val="000000"/>
          <w:sz w:val="28"/>
          <w:szCs w:val="28"/>
        </w:rPr>
        <w:t>1.4 пункт 4 признать утратившим силу.</w:t>
      </w:r>
    </w:p>
    <w:p w:rsidR="005D2F88" w:rsidRPr="00856CB4" w:rsidRDefault="005D2F88" w:rsidP="005D2F88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>2. Рекомендовать администрации города Перми до 01.12.2021:</w:t>
      </w:r>
    </w:p>
    <w:p w:rsidR="005D2F88" w:rsidRPr="00856CB4" w:rsidRDefault="005D2F88" w:rsidP="005D2F88">
      <w:pPr>
        <w:ind w:firstLine="709"/>
        <w:jc w:val="both"/>
        <w:rPr>
          <w:color w:val="000000"/>
          <w:sz w:val="28"/>
          <w:szCs w:val="28"/>
        </w:rPr>
      </w:pPr>
      <w:r w:rsidRPr="00856CB4">
        <w:rPr>
          <w:color w:val="000000"/>
          <w:sz w:val="28"/>
          <w:szCs w:val="28"/>
        </w:rPr>
        <w:t>2.1 внести в Пермскую городскую Думу проект решения Пермской горо</w:t>
      </w:r>
      <w:r w:rsidRPr="00856CB4">
        <w:rPr>
          <w:color w:val="000000"/>
          <w:sz w:val="28"/>
          <w:szCs w:val="28"/>
        </w:rPr>
        <w:t>д</w:t>
      </w:r>
      <w:r w:rsidRPr="00856CB4">
        <w:rPr>
          <w:color w:val="000000"/>
          <w:sz w:val="28"/>
          <w:szCs w:val="28"/>
        </w:rPr>
        <w:t>ской Думы о внесении изменений в Правила организации транспортного обсл</w:t>
      </w:r>
      <w:r w:rsidRPr="00856CB4">
        <w:rPr>
          <w:color w:val="000000"/>
          <w:sz w:val="28"/>
          <w:szCs w:val="28"/>
        </w:rPr>
        <w:t>у</w:t>
      </w:r>
      <w:r w:rsidRPr="00856CB4">
        <w:rPr>
          <w:color w:val="000000"/>
          <w:sz w:val="28"/>
          <w:szCs w:val="28"/>
        </w:rPr>
        <w:t>живания населения автомобильным транспортом и городским наземным электр</w:t>
      </w:r>
      <w:r w:rsidRPr="00856CB4">
        <w:rPr>
          <w:color w:val="000000"/>
          <w:sz w:val="28"/>
          <w:szCs w:val="28"/>
        </w:rPr>
        <w:t>и</w:t>
      </w:r>
      <w:r w:rsidRPr="00856CB4">
        <w:rPr>
          <w:color w:val="000000"/>
          <w:sz w:val="28"/>
          <w:szCs w:val="28"/>
        </w:rPr>
        <w:t>ческим транспортом в городе Перми, утвержденные решением Пермской горо</w:t>
      </w:r>
      <w:r w:rsidRPr="00856CB4">
        <w:rPr>
          <w:color w:val="000000"/>
          <w:sz w:val="28"/>
          <w:szCs w:val="28"/>
        </w:rPr>
        <w:t>д</w:t>
      </w:r>
      <w:r w:rsidRPr="00856CB4">
        <w:rPr>
          <w:color w:val="000000"/>
          <w:sz w:val="28"/>
          <w:szCs w:val="28"/>
        </w:rPr>
        <w:t>ской Думы от 24.05.2016 № 96, предусматривающий введение определения те</w:t>
      </w:r>
      <w:r w:rsidRPr="00856CB4">
        <w:rPr>
          <w:color w:val="000000"/>
          <w:sz w:val="28"/>
          <w:szCs w:val="28"/>
        </w:rPr>
        <w:t>р</w:t>
      </w:r>
      <w:r w:rsidRPr="00856CB4">
        <w:rPr>
          <w:color w:val="000000"/>
          <w:sz w:val="28"/>
          <w:szCs w:val="28"/>
        </w:rPr>
        <w:t>минов «транспортная карта», «льготный проездной документ»;</w:t>
      </w:r>
    </w:p>
    <w:p w:rsidR="005D2F88" w:rsidRPr="00C721FB" w:rsidRDefault="005D2F88" w:rsidP="005D2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CB4">
        <w:rPr>
          <w:color w:val="000000"/>
          <w:sz w:val="28"/>
          <w:szCs w:val="28"/>
        </w:rPr>
        <w:t>2.2 обеспечить приведение муниципальных правовых актов города Перми в соответствие настоящему решению.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lastRenderedPageBreak/>
        <w:t xml:space="preserve">3. </w:t>
      </w:r>
      <w:proofErr w:type="gramStart"/>
      <w:r w:rsidRPr="00C721FB">
        <w:rPr>
          <w:sz w:val="28"/>
          <w:szCs w:val="28"/>
        </w:rPr>
        <w:t>Настоящее решение вступает в силу с 01.01.2022</w:t>
      </w:r>
      <w:r w:rsidR="005D2F88" w:rsidRPr="005D2380">
        <w:rPr>
          <w:color w:val="000000"/>
          <w:sz w:val="28"/>
          <w:szCs w:val="28"/>
        </w:rPr>
        <w:t>, но не ранее дня его официального опубликования в печатном средстве массовой информации «Оф</w:t>
      </w:r>
      <w:r w:rsidR="005D2F88" w:rsidRPr="005D2380">
        <w:rPr>
          <w:color w:val="000000"/>
          <w:sz w:val="28"/>
          <w:szCs w:val="28"/>
        </w:rPr>
        <w:t>и</w:t>
      </w:r>
      <w:r w:rsidR="005D2F88" w:rsidRPr="005D2380">
        <w:rPr>
          <w:color w:val="000000"/>
          <w:sz w:val="28"/>
          <w:szCs w:val="28"/>
        </w:rPr>
        <w:t>циальный бюллетень органов местного самоуправления муниципального образ</w:t>
      </w:r>
      <w:r w:rsidR="005D2F88" w:rsidRPr="005D2380">
        <w:rPr>
          <w:color w:val="000000"/>
          <w:sz w:val="28"/>
          <w:szCs w:val="28"/>
        </w:rPr>
        <w:t>о</w:t>
      </w:r>
      <w:r w:rsidR="005D2F88" w:rsidRPr="005D2380">
        <w:rPr>
          <w:color w:val="000000"/>
          <w:sz w:val="28"/>
          <w:szCs w:val="28"/>
        </w:rPr>
        <w:t>вания город Пермь», за</w:t>
      </w:r>
      <w:r w:rsidR="005D2F88">
        <w:rPr>
          <w:color w:val="000000"/>
          <w:sz w:val="28"/>
          <w:szCs w:val="28"/>
        </w:rPr>
        <w:t> </w:t>
      </w:r>
      <w:r w:rsidR="005D2F88" w:rsidRPr="005D2380">
        <w:rPr>
          <w:color w:val="000000"/>
          <w:sz w:val="28"/>
          <w:szCs w:val="28"/>
        </w:rPr>
        <w:t>исключением пункта 2 настоящего решения, который вступает в силу со дня официального опубликования настоящего решения в п</w:t>
      </w:r>
      <w:r w:rsidR="005D2F88" w:rsidRPr="005D2380">
        <w:rPr>
          <w:color w:val="000000"/>
          <w:sz w:val="28"/>
          <w:szCs w:val="28"/>
        </w:rPr>
        <w:t>е</w:t>
      </w:r>
      <w:r w:rsidR="005D2F88" w:rsidRPr="005D2380">
        <w:rPr>
          <w:color w:val="000000"/>
          <w:sz w:val="28"/>
          <w:szCs w:val="28"/>
        </w:rPr>
        <w:t>чатном средстве массовой информации «Официальный бюллетень органов мес</w:t>
      </w:r>
      <w:r w:rsidR="005D2F88" w:rsidRPr="005D2380">
        <w:rPr>
          <w:color w:val="000000"/>
          <w:sz w:val="28"/>
          <w:szCs w:val="28"/>
        </w:rPr>
        <w:t>т</w:t>
      </w:r>
      <w:r w:rsidR="005D2F88" w:rsidRPr="005D2380">
        <w:rPr>
          <w:color w:val="000000"/>
          <w:sz w:val="28"/>
          <w:szCs w:val="28"/>
        </w:rPr>
        <w:t>ного самоуправления муниципального образования город Пермь</w:t>
      </w:r>
      <w:r w:rsidR="005D2F88">
        <w:rPr>
          <w:color w:val="000000"/>
          <w:sz w:val="28"/>
          <w:szCs w:val="28"/>
        </w:rPr>
        <w:t>»</w:t>
      </w:r>
      <w:r w:rsidRPr="00C721FB">
        <w:rPr>
          <w:sz w:val="28"/>
          <w:szCs w:val="28"/>
        </w:rPr>
        <w:t>.</w:t>
      </w:r>
      <w:proofErr w:type="gramEnd"/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>4. Опубликовать настоящее решение в печатном средстве массовой инфо</w:t>
      </w:r>
      <w:r w:rsidRPr="00C721FB">
        <w:rPr>
          <w:sz w:val="28"/>
          <w:szCs w:val="28"/>
        </w:rPr>
        <w:t>р</w:t>
      </w:r>
      <w:r w:rsidRPr="00C721F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721FB">
        <w:rPr>
          <w:sz w:val="28"/>
          <w:szCs w:val="28"/>
        </w:rPr>
        <w:t>ь</w:t>
      </w:r>
      <w:r w:rsidRPr="00C721F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721FB">
        <w:rPr>
          <w:sz w:val="28"/>
          <w:szCs w:val="28"/>
        </w:rPr>
        <w:t>н</w:t>
      </w:r>
      <w:r w:rsidRPr="00C721FB">
        <w:rPr>
          <w:sz w:val="28"/>
          <w:szCs w:val="28"/>
        </w:rPr>
        <w:t>формационно-телекоммуникационной сети Интернет.</w:t>
      </w:r>
    </w:p>
    <w:p w:rsidR="00C721FB" w:rsidRPr="00C721FB" w:rsidRDefault="00C721FB" w:rsidP="00C72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FB">
        <w:rPr>
          <w:sz w:val="28"/>
          <w:szCs w:val="28"/>
        </w:rPr>
        <w:t xml:space="preserve">5. </w:t>
      </w:r>
      <w:proofErr w:type="gramStart"/>
      <w:r w:rsidRPr="00C721FB">
        <w:rPr>
          <w:sz w:val="28"/>
          <w:szCs w:val="28"/>
        </w:rPr>
        <w:t>Контроль за</w:t>
      </w:r>
      <w:proofErr w:type="gramEnd"/>
      <w:r w:rsidRPr="00C721F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</w:t>
      </w:r>
      <w:r w:rsidR="005D2F88" w:rsidRPr="005D2F88">
        <w:t xml:space="preserve"> </w:t>
      </w:r>
      <w:r w:rsidR="005D2F88" w:rsidRPr="005D2F88">
        <w:rPr>
          <w:sz w:val="28"/>
          <w:szCs w:val="28"/>
        </w:rPr>
        <w:t>и на комитет Пермской городской Думы по социальной политике</w:t>
      </w:r>
      <w:r w:rsidRPr="00C721FB">
        <w:rPr>
          <w:sz w:val="28"/>
          <w:szCs w:val="28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8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ckPjNBnKyBwlo7L0ur6PuDMqiU=" w:salt="4y0Snz+mpbax2HoILyvT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0EF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740A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F88"/>
    <w:rsid w:val="005D6CC4"/>
    <w:rsid w:val="005D7F51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6CB4"/>
    <w:rsid w:val="00857102"/>
    <w:rsid w:val="008649C8"/>
    <w:rsid w:val="0087033C"/>
    <w:rsid w:val="00897D8E"/>
    <w:rsid w:val="008A138B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21FB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10AB-4626-47D1-B0F9-28D561FC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732</Words>
  <Characters>5098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2021-08-25T11:13:00Z</cp:lastPrinted>
  <dcterms:created xsi:type="dcterms:W3CDTF">2021-08-17T05:33:00Z</dcterms:created>
  <dcterms:modified xsi:type="dcterms:W3CDTF">2021-08-25T11:16:00Z</dcterms:modified>
</cp:coreProperties>
</file>