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72B8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E243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72B8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E243A">
                        <w:rPr>
                          <w:sz w:val="28"/>
                          <w:szCs w:val="28"/>
                          <w:u w:val="single"/>
                        </w:rPr>
                        <w:t xml:space="preserve"> 210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72B8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05.10.2021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72B8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05.10.2021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35A4E" w:rsidRDefault="00D35A4E" w:rsidP="00D35A4E">
      <w:pPr>
        <w:pStyle w:val="ConsPlusNormal"/>
        <w:spacing w:before="480"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осуществлении полномочий депутата Пермской городской Думы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D35A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созыва Мельник Н.Н. на постоянной основе</w:t>
      </w:r>
    </w:p>
    <w:p w:rsidR="00D35A4E" w:rsidRDefault="00D35A4E" w:rsidP="00D35A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37 статьи 38 Устава города Перми и на основании заявления депутата Пермской городской Думы V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созыва Мельник Н.Н.</w:t>
      </w:r>
    </w:p>
    <w:p w:rsidR="00D35A4E" w:rsidRDefault="00D35A4E" w:rsidP="00D35A4E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>р е ш и л а:</w:t>
      </w:r>
    </w:p>
    <w:p w:rsidR="00D35A4E" w:rsidRDefault="00D35A4E" w:rsidP="00D35A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депутатом Пермской городской Думы V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созыва, осуществляющим полномочия на постоянной основе, депутата Пермской городской Думы V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созыва Мельник </w:t>
      </w:r>
      <w:r w:rsidR="003C0A9A">
        <w:rPr>
          <w:sz w:val="28"/>
          <w:szCs w:val="28"/>
        </w:rPr>
        <w:t>Наталью Николаевну</w:t>
      </w:r>
      <w:r>
        <w:rPr>
          <w:sz w:val="28"/>
          <w:szCs w:val="28"/>
        </w:rPr>
        <w:t>.</w:t>
      </w:r>
    </w:p>
    <w:p w:rsidR="00D35A4E" w:rsidRDefault="00D35A4E" w:rsidP="00D35A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D35A4E" w:rsidRDefault="00D35A4E" w:rsidP="00D35A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101BDB" w:rsidRPr="00101BDB" w:rsidRDefault="00101BDB" w:rsidP="00101BDB">
      <w:pPr>
        <w:spacing w:before="720"/>
        <w:rPr>
          <w:rFonts w:eastAsia="Arial Unicode MS"/>
          <w:sz w:val="28"/>
          <w:szCs w:val="28"/>
        </w:rPr>
      </w:pPr>
      <w:bookmarkStart w:id="0" w:name="_GoBack"/>
      <w:r w:rsidRPr="00101BDB">
        <w:rPr>
          <w:rFonts w:eastAsia="Arial Unicode MS"/>
          <w:sz w:val="28"/>
          <w:szCs w:val="28"/>
        </w:rPr>
        <w:t xml:space="preserve">Председатель </w:t>
      </w:r>
    </w:p>
    <w:p w:rsidR="005F173E" w:rsidRDefault="00101BDB" w:rsidP="00101BDB">
      <w:pPr>
        <w:rPr>
          <w:color w:val="000000"/>
          <w:sz w:val="28"/>
          <w:szCs w:val="28"/>
        </w:rPr>
      </w:pPr>
      <w:r w:rsidRPr="00101BDB">
        <w:rPr>
          <w:rFonts w:eastAsia="Arial Unicode MS"/>
          <w:sz w:val="28"/>
          <w:szCs w:val="28"/>
        </w:rPr>
        <w:t xml:space="preserve">Пермской городской Думы                                     </w:t>
      </w:r>
      <w:r>
        <w:rPr>
          <w:rFonts w:eastAsia="Arial Unicode MS"/>
          <w:sz w:val="28"/>
          <w:szCs w:val="28"/>
        </w:rPr>
        <w:t xml:space="preserve">                              </w:t>
      </w:r>
      <w:r w:rsidRPr="00101BDB">
        <w:rPr>
          <w:rFonts w:eastAsia="Arial Unicode MS"/>
          <w:sz w:val="28"/>
          <w:szCs w:val="28"/>
        </w:rPr>
        <w:t>Д.В. Малют</w:t>
      </w:r>
      <w:r>
        <w:rPr>
          <w:rFonts w:eastAsia="Arial Unicode MS"/>
          <w:sz w:val="28"/>
          <w:szCs w:val="28"/>
        </w:rPr>
        <w:t>ин</w:t>
      </w:r>
    </w:p>
    <w:bookmarkEnd w:id="0"/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A4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82yTypS4rHxFGPF9bQThRSCg+tiZq5rK4QQ5iQDc9MVDdonntQzLMmq5WArTWawr+jb6zG41Q2hCmz76ER8PQ==" w:salt="iI0AGC0ye/uYUhDCkElF4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1BDB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0A9A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243A"/>
    <w:rsid w:val="00923E81"/>
    <w:rsid w:val="009379BE"/>
    <w:rsid w:val="00947888"/>
    <w:rsid w:val="00957612"/>
    <w:rsid w:val="00972B8A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35A4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17FAFE60-5273-4BD4-B5E7-779243BA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851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2021-10-05T06:49:00Z</cp:lastPrinted>
  <dcterms:created xsi:type="dcterms:W3CDTF">2021-10-01T08:43:00Z</dcterms:created>
  <dcterms:modified xsi:type="dcterms:W3CDTF">2021-10-05T06:49:00Z</dcterms:modified>
</cp:coreProperties>
</file>