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B97F12" w:rsidRDefault="00013A2F" w:rsidP="002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CB1459A" wp14:editId="17C816F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226ACEB" wp14:editId="50C49860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66C" w:rsidRDefault="00E8266C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5AE289B" wp14:editId="6558A0F1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266C" w:rsidRPr="00F2302D" w:rsidRDefault="00E8266C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8266C" w:rsidRPr="00F2302D" w:rsidRDefault="00E8266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8266C" w:rsidRDefault="00E8266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66C" w:rsidRPr="001B43D6" w:rsidRDefault="00D60362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20.10.2021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66C" w:rsidRPr="00D60362" w:rsidRDefault="00D60362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917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6ACEB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E8266C" w:rsidRDefault="00E8266C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5AE289B" wp14:editId="6558A0F1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266C" w:rsidRPr="00F2302D" w:rsidRDefault="00E8266C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8266C" w:rsidRPr="00F2302D" w:rsidRDefault="00E8266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8266C" w:rsidRDefault="00E8266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8266C" w:rsidRPr="001B43D6" w:rsidRDefault="00D60362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20.10.2021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E8266C" w:rsidRPr="00D60362" w:rsidRDefault="00D60362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917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B97F12" w:rsidRDefault="00013A2F" w:rsidP="002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B97F12" w:rsidRDefault="00013A2F" w:rsidP="0024715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B97F12" w:rsidRDefault="00013A2F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B97F12" w:rsidRDefault="00013A2F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B97F12" w:rsidRDefault="00013A2F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B97F12" w:rsidRDefault="00013A2F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EC" w:rsidRPr="00B97F12" w:rsidRDefault="001917EC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</w:t>
      </w:r>
      <w:r w:rsidR="00E8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7EC" w:rsidRPr="00B97F12" w:rsidRDefault="001917EC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D72DB0"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3A2F"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дорожной </w:t>
      </w:r>
    </w:p>
    <w:p w:rsidR="00013A2F" w:rsidRPr="00B97F12" w:rsidRDefault="00013A2F" w:rsidP="0024715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городе Перми</w:t>
      </w:r>
      <w:r w:rsidR="00D72DB0"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247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8C4CD6" w:rsidRPr="00B97F12" w:rsidRDefault="00146BEC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6ECF" w:rsidRPr="00C2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</w:t>
      </w:r>
      <w:r w:rsidR="008F6ECF" w:rsidRPr="00FE25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дорожн</w:t>
      </w:r>
      <w:r w:rsidR="008F6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в городе Перми»</w:t>
      </w:r>
      <w:r w:rsidR="008F6ECF" w:rsidRPr="00C20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BEC" w:rsidRPr="00B97F12" w:rsidRDefault="008C4CD6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6304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6304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6BEC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Перми: </w:t>
      </w:r>
    </w:p>
    <w:p w:rsidR="00146BEC" w:rsidRPr="00B97F12" w:rsidRDefault="007C6304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октября 20</w:t>
      </w:r>
      <w:r w:rsidR="0094594E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4594E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94E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224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484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680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D6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750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637248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декабря 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1002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1104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637248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апреля 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333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5BE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514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3724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1053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B97F12">
        <w:rPr>
          <w:rFonts w:ascii="Times New Roman" w:eastAsia="Calibri" w:hAnsi="Times New Roman" w:cs="Times New Roman"/>
          <w:sz w:val="28"/>
          <w:szCs w:val="28"/>
        </w:rPr>
        <w:t>2020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№ 1168</w:t>
      </w:r>
      <w:r w:rsidR="00C203FF"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12">
        <w:rPr>
          <w:rFonts w:ascii="Times New Roman" w:eastAsia="Calibri" w:hAnsi="Times New Roman" w:cs="Times New Roman"/>
          <w:sz w:val="28"/>
          <w:szCs w:val="28"/>
        </w:rPr>
        <w:t>от 28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97F12">
        <w:rPr>
          <w:rFonts w:ascii="Times New Roman" w:eastAsia="Calibri" w:hAnsi="Times New Roman" w:cs="Times New Roman"/>
          <w:sz w:val="28"/>
          <w:szCs w:val="28"/>
        </w:rPr>
        <w:t>№ 1339</w:t>
      </w:r>
      <w:r w:rsidR="00C203FF"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12">
        <w:rPr>
          <w:rFonts w:ascii="Times New Roman" w:eastAsia="Calibri" w:hAnsi="Times New Roman" w:cs="Times New Roman"/>
          <w:sz w:val="28"/>
          <w:szCs w:val="28"/>
        </w:rPr>
        <w:t>от 20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B97F12">
        <w:rPr>
          <w:rFonts w:ascii="Times New Roman" w:eastAsia="Calibri" w:hAnsi="Times New Roman" w:cs="Times New Roman"/>
          <w:sz w:val="28"/>
          <w:szCs w:val="28"/>
        </w:rPr>
        <w:t>2021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№ 100</w:t>
      </w:r>
      <w:r w:rsidR="00C203FF"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12">
        <w:rPr>
          <w:rFonts w:ascii="Times New Roman" w:eastAsia="Calibri" w:hAnsi="Times New Roman" w:cs="Times New Roman"/>
          <w:sz w:val="28"/>
          <w:szCs w:val="28"/>
        </w:rPr>
        <w:t>от 26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B97F12">
        <w:rPr>
          <w:rFonts w:ascii="Times New Roman" w:eastAsia="Calibri" w:hAnsi="Times New Roman" w:cs="Times New Roman"/>
          <w:sz w:val="28"/>
          <w:szCs w:val="28"/>
        </w:rPr>
        <w:t>2021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C203FF"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eastAsia="Calibri" w:hAnsi="Times New Roman" w:cs="Times New Roman"/>
          <w:sz w:val="28"/>
          <w:szCs w:val="28"/>
        </w:rPr>
        <w:t>от 26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B97F12">
        <w:rPr>
          <w:rFonts w:ascii="Times New Roman" w:eastAsia="Calibri" w:hAnsi="Times New Roman" w:cs="Times New Roman"/>
          <w:sz w:val="28"/>
          <w:szCs w:val="28"/>
        </w:rPr>
        <w:t>2021</w:t>
      </w:r>
      <w:r w:rsidR="00637248" w:rsidRPr="00B97F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97F12">
        <w:rPr>
          <w:rFonts w:ascii="Times New Roman" w:eastAsia="Calibri" w:hAnsi="Times New Roman" w:cs="Times New Roman"/>
          <w:sz w:val="28"/>
          <w:szCs w:val="28"/>
        </w:rPr>
        <w:t xml:space="preserve"> № 298</w:t>
      </w:r>
      <w:r w:rsidR="00C203FF" w:rsidRPr="00B97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EC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от 25</w:t>
      </w:r>
      <w:r w:rsidR="00637248" w:rsidRPr="00B97F1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97F12">
        <w:rPr>
          <w:rFonts w:ascii="Times New Roman" w:hAnsi="Times New Roman" w:cs="Times New Roman"/>
          <w:sz w:val="28"/>
          <w:szCs w:val="28"/>
        </w:rPr>
        <w:t>2021</w:t>
      </w:r>
      <w:r w:rsidR="00637248" w:rsidRPr="00B97F12">
        <w:rPr>
          <w:rFonts w:ascii="Times New Roman" w:hAnsi="Times New Roman" w:cs="Times New Roman"/>
          <w:sz w:val="28"/>
          <w:szCs w:val="28"/>
        </w:rPr>
        <w:t xml:space="preserve"> г.</w:t>
      </w:r>
      <w:r w:rsidRPr="00B97F12">
        <w:rPr>
          <w:rFonts w:ascii="Times New Roman" w:hAnsi="Times New Roman" w:cs="Times New Roman"/>
          <w:sz w:val="28"/>
          <w:szCs w:val="28"/>
        </w:rPr>
        <w:t xml:space="preserve"> № 369</w:t>
      </w:r>
      <w:r w:rsidR="00C203FF"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04" w:rsidRPr="00B97F12" w:rsidRDefault="00B15BE9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hAnsi="Times New Roman" w:cs="Times New Roman"/>
          <w:sz w:val="28"/>
          <w:szCs w:val="28"/>
        </w:rPr>
        <w:t>от 08</w:t>
      </w:r>
      <w:r w:rsidR="00637248" w:rsidRPr="00B97F1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97F12">
        <w:rPr>
          <w:rFonts w:ascii="Times New Roman" w:hAnsi="Times New Roman" w:cs="Times New Roman"/>
          <w:sz w:val="28"/>
          <w:szCs w:val="28"/>
        </w:rPr>
        <w:t xml:space="preserve">2021 </w:t>
      </w:r>
      <w:r w:rsidR="00637248" w:rsidRPr="00B97F12">
        <w:rPr>
          <w:rFonts w:ascii="Times New Roman" w:hAnsi="Times New Roman" w:cs="Times New Roman"/>
          <w:sz w:val="28"/>
          <w:szCs w:val="28"/>
        </w:rPr>
        <w:t xml:space="preserve">г. </w:t>
      </w:r>
      <w:r w:rsidRPr="00B97F12">
        <w:rPr>
          <w:rFonts w:ascii="Times New Roman" w:hAnsi="Times New Roman" w:cs="Times New Roman"/>
          <w:sz w:val="28"/>
          <w:szCs w:val="28"/>
        </w:rPr>
        <w:t>№ 510</w:t>
      </w:r>
      <w:r w:rsidR="00D227A9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 19.10.2018 №</w:t>
      </w:r>
      <w:r w:rsidR="00E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3F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304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CD6" w:rsidRPr="00B97F12" w:rsidRDefault="008C4CD6" w:rsidP="002471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BEC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4D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2022 г.</w:t>
      </w:r>
    </w:p>
    <w:p w:rsidR="00013A2F" w:rsidRPr="00B97F12" w:rsidRDefault="008C4CD6" w:rsidP="002471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6F34D0" w:rsidRPr="00B97F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72DB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B97F12" w:rsidRDefault="008C4CD6" w:rsidP="00247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73B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B97F12" w:rsidRDefault="00146BEC" w:rsidP="0024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заместителя главы администрации города Перми</w:t>
      </w:r>
      <w:r w:rsidR="00B924C0"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97F12" w:rsidRDefault="00013A2F" w:rsidP="002471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7C3" w:rsidRDefault="00CE17C3" w:rsidP="00247150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A2F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7C3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Хайруллин</w:t>
      </w:r>
    </w:p>
    <w:p w:rsidR="001917EC" w:rsidRPr="00B97F12" w:rsidRDefault="001917EC" w:rsidP="002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B97F12" w:rsidRDefault="001917EC" w:rsidP="002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B97F12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B97F12" w:rsidRDefault="00C203FF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203FF" w:rsidRPr="00B97F12" w:rsidRDefault="00C203FF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B97F12" w:rsidRDefault="00C203FF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B97F12" w:rsidRDefault="00C203FF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20.10.2021 № 917</w:t>
      </w:r>
    </w:p>
    <w:p w:rsidR="00C203FF" w:rsidRPr="00B97F12" w:rsidRDefault="00C203FF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B97F12" w:rsidRDefault="00F65F2A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B97F12" w:rsidRDefault="00F65F2A" w:rsidP="00247150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B97F12" w:rsidRDefault="001917EC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917EC" w:rsidRPr="00B97F12" w:rsidRDefault="00D72DB0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17EC"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17EC" w:rsidRPr="00B97F12" w:rsidRDefault="001917EC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EC" w:rsidRPr="00B97F12" w:rsidRDefault="001917EC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917EC" w:rsidRPr="00B97F12" w:rsidRDefault="001917EC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917EC" w:rsidRPr="00B97F12" w:rsidRDefault="001917EC" w:rsidP="00247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7"/>
        <w:gridCol w:w="3356"/>
        <w:gridCol w:w="10990"/>
      </w:tblGrid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F65F2A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Наименование раздела</w:t>
            </w:r>
          </w:p>
        </w:tc>
        <w:tc>
          <w:tcPr>
            <w:tcW w:w="10990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Содержание раздела</w:t>
            </w:r>
          </w:p>
        </w:tc>
      </w:tr>
    </w:tbl>
    <w:p w:rsidR="00F65F2A" w:rsidRPr="00B97F12" w:rsidRDefault="00F65F2A" w:rsidP="00247150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7"/>
        <w:gridCol w:w="3356"/>
        <w:gridCol w:w="2198"/>
        <w:gridCol w:w="2198"/>
        <w:gridCol w:w="2198"/>
        <w:gridCol w:w="2198"/>
        <w:gridCol w:w="2198"/>
      </w:tblGrid>
      <w:tr w:rsidR="000C2001" w:rsidRPr="00B97F12" w:rsidTr="00F65F2A">
        <w:trPr>
          <w:trHeight w:val="113"/>
          <w:tblHeader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Наименование программы</w:t>
            </w:r>
          </w:p>
        </w:tc>
        <w:tc>
          <w:tcPr>
            <w:tcW w:w="10990" w:type="dxa"/>
            <w:gridSpan w:val="5"/>
          </w:tcPr>
          <w:p w:rsidR="001917EC" w:rsidRPr="00B97F12" w:rsidRDefault="00D72DB0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«</w:t>
            </w:r>
            <w:r w:rsidR="001917EC" w:rsidRPr="00B97F12">
              <w:rPr>
                <w:rFonts w:ascii="Times New Roman" w:hAnsi="Times New Roman" w:cs="Times New Roman"/>
                <w:szCs w:val="28"/>
              </w:rPr>
              <w:t>Организация дорожной деятельности в городе Перми</w:t>
            </w:r>
            <w:r w:rsidRPr="00B97F12">
              <w:rPr>
                <w:rFonts w:ascii="Times New Roman" w:hAnsi="Times New Roman" w:cs="Times New Roman"/>
                <w:szCs w:val="28"/>
              </w:rPr>
              <w:t>»</w:t>
            </w:r>
            <w:r w:rsidR="001917EC"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="001917EC" w:rsidRPr="00B97F12">
              <w:rPr>
                <w:rFonts w:ascii="Times New Roman" w:hAnsi="Times New Roman" w:cs="Times New Roman"/>
                <w:szCs w:val="28"/>
              </w:rPr>
              <w:t xml:space="preserve"> программа)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Ответственный руководитель 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Исполнитель программы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департамент дорог и благоустройства администрации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ДДБ)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Участники программы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ДДБ;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территориальные органы администрации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территориальные органы):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Дзержинского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АДР);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Индустриального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АИР);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Кировского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АКР);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Ленинского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АЛР);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Мотовилихинского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АМР);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Орджоникидзевского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АОР);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Свердловского района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АСР);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администрация поселка Новые Ляды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АНЛ);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департамент земельных отношений администрации города Перми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ДЗО);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муниципальные казенные учреждения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МКУ):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Пермблагоустройство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Дзержинского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Индустриального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Кировского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Ленинского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Мотовилихинского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Орджоникидзевского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Свердловского района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0E4ECD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Благоустройство поселка Новые Ляды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БНЛ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);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Пермская дирекция дорожного движения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(далее </w:t>
            </w:r>
            <w:r w:rsidR="00F65F2A" w:rsidRPr="00B97F12">
              <w:rPr>
                <w:rFonts w:ascii="Times New Roman" w:hAnsi="Times New Roman" w:cs="Times New Roman"/>
                <w:szCs w:val="28"/>
              </w:rPr>
              <w:t>–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 МКУ 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«</w:t>
            </w:r>
            <w:r w:rsidRPr="00B97F12">
              <w:rPr>
                <w:rFonts w:ascii="Times New Roman" w:hAnsi="Times New Roman" w:cs="Times New Roman"/>
                <w:szCs w:val="28"/>
              </w:rPr>
              <w:t>ПДДД</w:t>
            </w:r>
            <w:r w:rsidR="00D72DB0" w:rsidRPr="00B97F12">
              <w:rPr>
                <w:rFonts w:ascii="Times New Roman" w:hAnsi="Times New Roman" w:cs="Times New Roman"/>
                <w:szCs w:val="28"/>
              </w:rPr>
              <w:t>»</w:t>
            </w:r>
            <w:r w:rsidRPr="00B97F12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10990" w:type="dxa"/>
            <w:gridSpan w:val="5"/>
          </w:tcPr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в организации и функционировании мест паркования (стоянки) транспортных средств.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Протяженность автомобильных дорог местного значения на территории города Перми составляет 2193,9 км, что превышает аналогичный показатель городов, входящих в состав Ассоциации городов Поволжья: Ижевск (890,0 км), Казань (1750,0 км), Самара (1022,7 км), Уфа (1317,6 км).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млн. кв. м, в Уфе – 1,7 млн. кв. м, в Кирове – 1,3 млн. кв. м.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 xml:space="preserve">В сравнении с городами, входящими в состав Ассоциации городов Поволжья, наибольшую протяженность сети ливневой канализации имеет Нижний Новгород – 430,0 км, </w:t>
            </w:r>
            <w:r w:rsidRPr="00C20AB0">
              <w:rPr>
                <w:rFonts w:ascii="Times New Roman" w:hAnsi="Times New Roman" w:cs="Times New Roman"/>
                <w:szCs w:val="28"/>
              </w:rPr>
              <w:lastRenderedPageBreak/>
              <w:t>наименьшая в Сарапуле – 1 км. Протяженность ливневой канализации на территории города Перми составляет 192,2 км.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В рамках реализации мероприятий по организации и обеспечению безопасности дорожного движения на улично-дорожной сети города Перми ежегодно содержатся технические средства организации дорожного движения (ежегодно содержится не менее 43,0 тыс. дорожных знаков и 400 светофорных объектов, наносится 128,0 тыс. кв. м дорожной разметки, устанавливается не менее 1085 столбиков для безопасности велосипедистов и пешеходов), функционирует комплекс технических средств видеонаблюдения и управления дорожным движением, организованы 5350 ед. парковочных мест транспортных средств на платной основе. Прорабатывается вопрос о реализации мероприятий по созданию внеуличных (плоскостных) муниципальных парковок, в том числе перехватывающих.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Программа взаимосвязана с муниципальной программой «Развитие автомобильных дорог и дорожных сооружений в городе Перми».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i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 xml:space="preserve"> Реализация программы направлена на обеспечение соответствия нормативным требованиям эксплуатационных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канализация). 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Задачи программы направлены на решение следующих проблем: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– автомобильные дороги).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Общая площадь проезжей части автомобильных дорог 1-3 эксплуатационных категорий составляет более 6,8 млн. кв. м, из которых по состоянию на конец 2020 года 70,6 % отвечают нормативным и допустимым требованиям к транспортно-эксплуатационным показателям;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3. ненормативное состояние либо отсутствие ливневой канализации.</w:t>
            </w:r>
          </w:p>
          <w:p w:rsidR="008F6ECF" w:rsidRPr="00C20AB0" w:rsidRDefault="008F6ECF" w:rsidP="008F6EC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lastRenderedPageBreak/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1917EC" w:rsidRPr="00B97F12" w:rsidRDefault="008F6ECF" w:rsidP="008F6ECF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4. 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транспорта.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Цель программы</w:t>
            </w:r>
          </w:p>
        </w:tc>
        <w:tc>
          <w:tcPr>
            <w:tcW w:w="10990" w:type="dxa"/>
            <w:gridSpan w:val="5"/>
          </w:tcPr>
          <w:p w:rsidR="00B15BE9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Повышение уровня </w:t>
            </w:r>
            <w:r w:rsidR="00E52E54" w:rsidRPr="00B97F12">
              <w:rPr>
                <w:rFonts w:ascii="Times New Roman" w:hAnsi="Times New Roman" w:cs="Times New Roman"/>
                <w:szCs w:val="28"/>
              </w:rPr>
              <w:t>безопасности и качества автомобильных</w:t>
            </w:r>
            <w:r w:rsidR="00E957EB" w:rsidRPr="00B97F12">
              <w:rPr>
                <w:rFonts w:ascii="Times New Roman" w:hAnsi="Times New Roman" w:cs="Times New Roman"/>
                <w:szCs w:val="28"/>
              </w:rPr>
              <w:t xml:space="preserve"> дорог путем ор</w:t>
            </w:r>
            <w:r w:rsidR="007F55C7" w:rsidRPr="00B97F12">
              <w:rPr>
                <w:rFonts w:ascii="Times New Roman" w:hAnsi="Times New Roman" w:cs="Times New Roman"/>
                <w:szCs w:val="28"/>
              </w:rPr>
              <w:t>ганизации дорожной деятельности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Перечень подпрограмм и задач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 xml:space="preserve">1.1. </w:t>
            </w:r>
            <w:r w:rsidR="00BC0A08" w:rsidRPr="00B97F12">
              <w:rPr>
                <w:rFonts w:ascii="Times New Roman" w:hAnsi="Times New Roman" w:cs="Times New Roman"/>
                <w:szCs w:val="28"/>
              </w:rPr>
              <w:t>Приведение в нормативное состояние автомобильных дорог, снижение уровня перегрузки и ликвидации мест концентрации ДТП</w:t>
            </w:r>
            <w:r w:rsidRPr="00B97F12">
              <w:rPr>
                <w:rFonts w:ascii="Times New Roman" w:hAnsi="Times New Roman" w:cs="Times New Roman"/>
                <w:szCs w:val="28"/>
              </w:rPr>
              <w:t>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1.1.1.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2</w:t>
            </w:r>
            <w:r w:rsidRPr="00B97F12">
              <w:rPr>
                <w:rFonts w:ascii="Times New Roman" w:hAnsi="Times New Roman" w:cs="Times New Roman"/>
                <w:szCs w:val="28"/>
              </w:rPr>
              <w:t>. Обеспечение мер по восстановлению и поддержанию нормативного состояния автомобильных дорог и искусственных дорожных сооружений.</w:t>
            </w:r>
          </w:p>
          <w:p w:rsidR="00525F82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3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525F82" w:rsidRPr="00B97F12">
              <w:rPr>
                <w:rFonts w:ascii="Times New Roman" w:hAnsi="Times New Roman" w:cs="Times New Roman"/>
                <w:szCs w:val="28"/>
              </w:rPr>
              <w:t>Обеспечение мер по поддержанию нормативного уровня освещенности автомобильных дорог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4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31434" w:rsidRPr="00B97F12">
              <w:rPr>
                <w:rFonts w:ascii="Times New Roman" w:hAnsi="Times New Roman" w:cs="Times New Roman"/>
                <w:szCs w:val="28"/>
              </w:rPr>
              <w:t>Создание условий для развития архитектурной привлекательности города.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2</w:t>
            </w:r>
            <w:r w:rsidRPr="00B97F12">
              <w:rPr>
                <w:rFonts w:ascii="Times New Roman" w:hAnsi="Times New Roman" w:cs="Times New Roman"/>
                <w:szCs w:val="28"/>
              </w:rPr>
              <w:t>. Обеспечение деятельности заказчиков работ.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2</w:t>
            </w:r>
            <w:r w:rsidRPr="00B97F12">
              <w:rPr>
                <w:rFonts w:ascii="Times New Roman" w:hAnsi="Times New Roman" w:cs="Times New Roman"/>
                <w:szCs w:val="28"/>
              </w:rPr>
              <w:t>.1. Обеспечение деятельности заказчиков работ финансированием.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3</w:t>
            </w:r>
            <w:r w:rsidRPr="00B97F12">
              <w:rPr>
                <w:rFonts w:ascii="Times New Roman" w:hAnsi="Times New Roman" w:cs="Times New Roman"/>
                <w:szCs w:val="28"/>
              </w:rPr>
              <w:t>. Совершенствование организации дорожного движения на улично-дорожной сети города Перми.</w:t>
            </w:r>
          </w:p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1.</w:t>
            </w:r>
            <w:r w:rsidR="000B60C3" w:rsidRPr="00B97F12">
              <w:rPr>
                <w:rFonts w:ascii="Times New Roman" w:hAnsi="Times New Roman" w:cs="Times New Roman"/>
                <w:szCs w:val="28"/>
              </w:rPr>
              <w:t>3</w:t>
            </w:r>
            <w:r w:rsidRPr="00B97F12">
              <w:rPr>
                <w:rFonts w:ascii="Times New Roman" w:hAnsi="Times New Roman" w:cs="Times New Roman"/>
                <w:szCs w:val="28"/>
              </w:rPr>
              <w:t xml:space="preserve">.1. </w:t>
            </w:r>
            <w:r w:rsidR="00BC0A08" w:rsidRPr="00B97F12">
              <w:rPr>
                <w:rFonts w:ascii="Times New Roman" w:hAnsi="Times New Roman" w:cs="Times New Roman"/>
                <w:szCs w:val="28"/>
              </w:rPr>
              <w:t>Совершенствование организации дорожного движения и обеспечение безопасности на улично-дор</w:t>
            </w:r>
            <w:r w:rsidR="0084478D" w:rsidRPr="00B97F12">
              <w:rPr>
                <w:rFonts w:ascii="Times New Roman" w:hAnsi="Times New Roman" w:cs="Times New Roman"/>
                <w:szCs w:val="28"/>
              </w:rPr>
              <w:t>ожной сети города Перми, включая</w:t>
            </w:r>
            <w:r w:rsidR="00BC0A08" w:rsidRPr="00B97F12">
              <w:rPr>
                <w:rFonts w:ascii="Times New Roman" w:hAnsi="Times New Roman" w:cs="Times New Roman"/>
                <w:szCs w:val="28"/>
              </w:rPr>
              <w:t xml:space="preserve"> профилактику дорожно-транспортного травматизма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Сроки реализации программы</w:t>
            </w:r>
          </w:p>
        </w:tc>
        <w:tc>
          <w:tcPr>
            <w:tcW w:w="10990" w:type="dxa"/>
            <w:gridSpan w:val="5"/>
          </w:tcPr>
          <w:p w:rsidR="001917EC" w:rsidRPr="00B97F12" w:rsidRDefault="001917EC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2022-2026 годы</w:t>
            </w:r>
          </w:p>
        </w:tc>
      </w:tr>
      <w:tr w:rsidR="000C2001" w:rsidRPr="00B97F12" w:rsidTr="00F65F2A">
        <w:trPr>
          <w:trHeight w:val="113"/>
        </w:trPr>
        <w:tc>
          <w:tcPr>
            <w:tcW w:w="497" w:type="dxa"/>
            <w:vMerge w:val="restart"/>
          </w:tcPr>
          <w:p w:rsidR="001917EC" w:rsidRPr="00B97F12" w:rsidRDefault="001917EC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356" w:type="dxa"/>
          </w:tcPr>
          <w:p w:rsidR="001917EC" w:rsidRPr="00B97F12" w:rsidRDefault="001917EC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2198" w:type="dxa"/>
          </w:tcPr>
          <w:p w:rsidR="001917EC" w:rsidRPr="00B97F12" w:rsidRDefault="001917EC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2022 год</w:t>
            </w:r>
          </w:p>
          <w:p w:rsidR="001917EC" w:rsidRPr="00B97F12" w:rsidRDefault="009745FB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1917EC" w:rsidRPr="00B97F12" w:rsidRDefault="001917EC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2023 год</w:t>
            </w:r>
          </w:p>
          <w:p w:rsidR="001917EC" w:rsidRPr="00B97F12" w:rsidRDefault="009745FB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1917EC" w:rsidRPr="00B97F12" w:rsidRDefault="001917EC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2024</w:t>
            </w:r>
            <w:r w:rsidR="00217765" w:rsidRPr="00B97F12">
              <w:rPr>
                <w:szCs w:val="28"/>
              </w:rPr>
              <w:t xml:space="preserve"> год</w:t>
            </w:r>
          </w:p>
          <w:p w:rsidR="001917EC" w:rsidRPr="00B97F12" w:rsidRDefault="009745FB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1917EC" w:rsidRPr="00B97F12" w:rsidRDefault="001917EC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 xml:space="preserve">2025 </w:t>
            </w:r>
            <w:r w:rsidR="00217765" w:rsidRPr="00B97F12">
              <w:rPr>
                <w:szCs w:val="28"/>
              </w:rPr>
              <w:t>год</w:t>
            </w:r>
          </w:p>
          <w:p w:rsidR="001917EC" w:rsidRPr="00B97F12" w:rsidRDefault="009745FB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1917EC" w:rsidRPr="00B97F12" w:rsidRDefault="001917EC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2026</w:t>
            </w:r>
            <w:r w:rsidR="00217765" w:rsidRPr="00B97F12">
              <w:rPr>
                <w:szCs w:val="28"/>
              </w:rPr>
              <w:t xml:space="preserve"> год</w:t>
            </w:r>
          </w:p>
          <w:p w:rsidR="001917EC" w:rsidRPr="00B97F12" w:rsidRDefault="009745FB" w:rsidP="00247150">
            <w:pPr>
              <w:jc w:val="center"/>
              <w:rPr>
                <w:szCs w:val="28"/>
              </w:rPr>
            </w:pPr>
            <w:r w:rsidRPr="00B97F12">
              <w:rPr>
                <w:szCs w:val="28"/>
              </w:rPr>
              <w:t>План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программа, всего (тыс. руб.), в том числе: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5 622 889,300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3 547 707,500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3 191 979,800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2 980 840,300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2 979 862,000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города Перми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3 961 168,300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2 763 454,500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2 557 648,800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2 980 840,300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2 979 862,000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Пермского края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1 661 721,000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784 253,000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634 331,000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подпрограмма 1.1, всего (тыс. руб.), в том числе: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4 737 889,100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3 081 834,000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2 726 106,300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2 194 853,300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2 193 875,000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города Перми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3 128 668,100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2 350 081,000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r w:rsidRPr="00C20AB0">
              <w:t xml:space="preserve"> 2 144 275,300</w:t>
            </w:r>
            <w:r w:rsidR="00E8266C">
              <w:t xml:space="preserve"> </w:t>
            </w:r>
            <w:r w:rsidRPr="00C20AB0">
              <w:t xml:space="preserve"> 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2 194 853,300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2 193 875,000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Пермского края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1 609 221,000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731 753,000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581 831,000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подпрограмма 1.2, всего (тыс. руб.), в том числе: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571 670,400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186 062,200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186 062,200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576 175,700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576 175,700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города Перми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571 670,400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186 062,200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186 062,200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576 175,700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576 175,700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подпрограмма 1.3, всего (тыс. руб.), в том числе: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313 329,800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279 811,300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279 811,300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209 811,300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209 811,300</w:t>
            </w:r>
          </w:p>
        </w:tc>
      </w:tr>
      <w:tr w:rsidR="007C15B2" w:rsidRPr="00B97F12" w:rsidTr="00F65F2A">
        <w:trPr>
          <w:trHeight w:val="113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города Перми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260 829,800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227 311,300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227 311,300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209 811,300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209 811,300</w:t>
            </w:r>
          </w:p>
        </w:tc>
      </w:tr>
      <w:tr w:rsidR="007C15B2" w:rsidRPr="00B97F12" w:rsidTr="00F65F2A">
        <w:trPr>
          <w:trHeight w:val="156"/>
        </w:trPr>
        <w:tc>
          <w:tcPr>
            <w:tcW w:w="497" w:type="dxa"/>
            <w:vMerge/>
          </w:tcPr>
          <w:p w:rsidR="007C15B2" w:rsidRPr="00B97F12" w:rsidRDefault="007C15B2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7C15B2" w:rsidRPr="00B97F12" w:rsidRDefault="007C15B2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>бюджет Пермского края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52 500,000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52 500,000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52 500,000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  <w:tc>
          <w:tcPr>
            <w:tcW w:w="2198" w:type="dxa"/>
          </w:tcPr>
          <w:p w:rsidR="007C15B2" w:rsidRPr="00C20AB0" w:rsidRDefault="007C15B2" w:rsidP="00E8266C">
            <w:pPr>
              <w:jc w:val="center"/>
            </w:pPr>
            <w:r w:rsidRPr="00C20AB0">
              <w:t>0,000</w:t>
            </w:r>
          </w:p>
        </w:tc>
      </w:tr>
      <w:tr w:rsidR="008F6ECF" w:rsidRPr="00B97F12" w:rsidTr="00F65F2A">
        <w:trPr>
          <w:trHeight w:val="113"/>
        </w:trPr>
        <w:tc>
          <w:tcPr>
            <w:tcW w:w="497" w:type="dxa"/>
            <w:vMerge w:val="restart"/>
          </w:tcPr>
          <w:p w:rsidR="008F6ECF" w:rsidRPr="00B97F12" w:rsidRDefault="008F6ECF" w:rsidP="0024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356" w:type="dxa"/>
          </w:tcPr>
          <w:p w:rsidR="008F6ECF" w:rsidRPr="00B97F12" w:rsidRDefault="008F6ECF" w:rsidP="00247150">
            <w:pPr>
              <w:rPr>
                <w:szCs w:val="28"/>
              </w:rPr>
            </w:pPr>
            <w:r w:rsidRPr="00B97F12">
              <w:rPr>
                <w:szCs w:val="28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2022 год</w:t>
            </w:r>
          </w:p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2023 год</w:t>
            </w:r>
          </w:p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2024 год</w:t>
            </w:r>
          </w:p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2025 год</w:t>
            </w:r>
          </w:p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план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2026 год</w:t>
            </w:r>
          </w:p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план</w:t>
            </w:r>
          </w:p>
        </w:tc>
      </w:tr>
      <w:tr w:rsidR="008F6ECF" w:rsidRPr="00B97F12" w:rsidTr="00F65F2A">
        <w:trPr>
          <w:trHeight w:val="113"/>
        </w:trPr>
        <w:tc>
          <w:tcPr>
            <w:tcW w:w="497" w:type="dxa"/>
            <w:vMerge/>
          </w:tcPr>
          <w:p w:rsidR="008F6ECF" w:rsidRPr="00B97F12" w:rsidRDefault="008F6ECF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8F6ECF" w:rsidRPr="00B97F12" w:rsidRDefault="008F6ECF" w:rsidP="00247150">
            <w:pPr>
              <w:rPr>
                <w:spacing w:val="-2"/>
                <w:szCs w:val="28"/>
              </w:rPr>
            </w:pPr>
            <w:r w:rsidRPr="00B97F12">
              <w:rPr>
                <w:szCs w:val="28"/>
              </w:rPr>
              <w:t>Доля дорожной сети городских агломераций, находящаяся в нормативном состоянии</w:t>
            </w:r>
            <w:r w:rsidRPr="00B97F12">
              <w:rPr>
                <w:spacing w:val="-2"/>
                <w:szCs w:val="28"/>
              </w:rPr>
              <w:t>, %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83,3</w:t>
            </w:r>
          </w:p>
        </w:tc>
        <w:tc>
          <w:tcPr>
            <w:tcW w:w="2198" w:type="dxa"/>
          </w:tcPr>
          <w:p w:rsidR="008F6ECF" w:rsidRPr="008F6ECF" w:rsidRDefault="008F6ECF" w:rsidP="008F6ECF">
            <w:pPr>
              <w:jc w:val="center"/>
              <w:rPr>
                <w:szCs w:val="28"/>
                <w:vertAlign w:val="superscript"/>
              </w:rPr>
            </w:pPr>
            <w:r w:rsidRPr="00C20AB0">
              <w:rPr>
                <w:szCs w:val="28"/>
              </w:rPr>
              <w:t>84,9</w:t>
            </w:r>
            <w:r>
              <w:rPr>
                <w:szCs w:val="28"/>
                <w:vertAlign w:val="superscript"/>
              </w:rPr>
              <w:t>1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86,0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</w:rPr>
            </w:pPr>
            <w:r w:rsidRPr="00C20AB0">
              <w:rPr>
                <w:szCs w:val="28"/>
              </w:rPr>
              <w:t>85,6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jc w:val="center"/>
              <w:rPr>
                <w:szCs w:val="28"/>
                <w:vertAlign w:val="superscript"/>
              </w:rPr>
            </w:pPr>
            <w:r w:rsidRPr="00C20AB0">
              <w:rPr>
                <w:szCs w:val="28"/>
              </w:rPr>
              <w:t>85,5</w:t>
            </w:r>
          </w:p>
        </w:tc>
      </w:tr>
      <w:tr w:rsidR="008F6ECF" w:rsidRPr="00B97F12" w:rsidTr="00F65F2A">
        <w:trPr>
          <w:trHeight w:val="113"/>
        </w:trPr>
        <w:tc>
          <w:tcPr>
            <w:tcW w:w="497" w:type="dxa"/>
            <w:vMerge/>
          </w:tcPr>
          <w:p w:rsidR="008F6ECF" w:rsidRPr="00B97F12" w:rsidRDefault="008F6ECF" w:rsidP="00247150">
            <w:pPr>
              <w:rPr>
                <w:szCs w:val="28"/>
              </w:rPr>
            </w:pPr>
          </w:p>
        </w:tc>
        <w:tc>
          <w:tcPr>
            <w:tcW w:w="3356" w:type="dxa"/>
          </w:tcPr>
          <w:p w:rsidR="008F6ECF" w:rsidRPr="00B97F12" w:rsidRDefault="008F6ECF" w:rsidP="00247150">
            <w:pPr>
              <w:pStyle w:val="ConsPlusNormal"/>
              <w:widowControl/>
              <w:rPr>
                <w:rFonts w:ascii="Times New Roman" w:hAnsi="Times New Roman" w:cs="Times New Roman"/>
                <w:szCs w:val="28"/>
              </w:rPr>
            </w:pPr>
            <w:r w:rsidRPr="00B97F12">
              <w:rPr>
                <w:rFonts w:ascii="Times New Roman" w:hAnsi="Times New Roman" w:cs="Times New Roman"/>
                <w:szCs w:val="28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4,4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4,2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4,0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3,9</w:t>
            </w:r>
          </w:p>
        </w:tc>
        <w:tc>
          <w:tcPr>
            <w:tcW w:w="2198" w:type="dxa"/>
          </w:tcPr>
          <w:p w:rsidR="008F6ECF" w:rsidRPr="00C20AB0" w:rsidRDefault="008F6ECF" w:rsidP="008F6EC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20AB0">
              <w:rPr>
                <w:rFonts w:ascii="Times New Roman" w:hAnsi="Times New Roman" w:cs="Times New Roman"/>
                <w:szCs w:val="28"/>
              </w:rPr>
              <w:t>3,9</w:t>
            </w:r>
          </w:p>
        </w:tc>
      </w:tr>
    </w:tbl>
    <w:p w:rsidR="002C4BD5" w:rsidRDefault="002C4BD5" w:rsidP="002471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7150" w:rsidRPr="00247150" w:rsidRDefault="00247150" w:rsidP="002471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7150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247150" w:rsidRDefault="00247150" w:rsidP="008F6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715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247150">
        <w:rPr>
          <w:rFonts w:ascii="Times New Roman" w:hAnsi="Times New Roman" w:cs="Times New Roman"/>
          <w:sz w:val="24"/>
          <w:szCs w:val="28"/>
        </w:rPr>
        <w:t xml:space="preserve"> </w:t>
      </w:r>
      <w:r w:rsidR="008F6ECF" w:rsidRPr="008F6ECF">
        <w:rPr>
          <w:rFonts w:ascii="Times New Roman" w:hAnsi="Times New Roman" w:cs="Times New Roman"/>
          <w:sz w:val="24"/>
          <w:szCs w:val="28"/>
        </w:rPr>
        <w:t>Показатель будет достигнут при условии обеспечения дополнительным финансированием</w:t>
      </w:r>
      <w:r w:rsidR="00451C4E">
        <w:rPr>
          <w:rFonts w:ascii="Times New Roman" w:hAnsi="Times New Roman" w:cs="Times New Roman"/>
          <w:sz w:val="24"/>
          <w:szCs w:val="28"/>
        </w:rPr>
        <w:t>.</w:t>
      </w:r>
    </w:p>
    <w:p w:rsidR="00451C4E" w:rsidRPr="00B97F12" w:rsidRDefault="00451C4E" w:rsidP="008F6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F2A" w:rsidRPr="00B97F12" w:rsidRDefault="00F65F2A" w:rsidP="002471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F65F2A" w:rsidRPr="00B97F12" w:rsidSect="00247150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99"/>
        </w:sectPr>
      </w:pPr>
    </w:p>
    <w:p w:rsidR="003165CE" w:rsidRPr="00B97F12" w:rsidRDefault="003165CE" w:rsidP="00247150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3165CE" w:rsidRPr="00B97F12" w:rsidRDefault="003165CE" w:rsidP="00247150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="00AF51D9" w:rsidRPr="00B97F12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автомобильных дорог, </w:t>
      </w:r>
      <w:r w:rsidR="00C778E5" w:rsidRPr="00B97F12">
        <w:rPr>
          <w:rFonts w:ascii="Times New Roman" w:hAnsi="Times New Roman" w:cs="Times New Roman"/>
          <w:sz w:val="28"/>
          <w:szCs w:val="28"/>
        </w:rPr>
        <w:br/>
      </w:r>
      <w:r w:rsidR="00AF51D9" w:rsidRPr="00B97F12">
        <w:rPr>
          <w:rFonts w:ascii="Times New Roman" w:hAnsi="Times New Roman" w:cs="Times New Roman"/>
          <w:sz w:val="28"/>
          <w:szCs w:val="28"/>
        </w:rPr>
        <w:t>снижение уровня перегрузки и ликвидации мест концентрации ДТП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  <w:r w:rsidRPr="00B97F1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F51D9"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Pr="00B97F1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778E5" w:rsidRPr="00B97F12">
        <w:rPr>
          <w:rFonts w:ascii="Times New Roman" w:hAnsi="Times New Roman" w:cs="Times New Roman"/>
          <w:sz w:val="28"/>
          <w:szCs w:val="28"/>
        </w:rPr>
        <w:br/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Pr="00B97F12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</w:p>
    <w:p w:rsidR="00DF5333" w:rsidRPr="00B97F12" w:rsidRDefault="00DF5333" w:rsidP="00247150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14879" w:type="dxa"/>
        <w:tblLayout w:type="fixed"/>
        <w:tblLook w:val="0000" w:firstRow="0" w:lastRow="0" w:firstColumn="0" w:lastColumn="0" w:noHBand="0" w:noVBand="0"/>
      </w:tblPr>
      <w:tblGrid>
        <w:gridCol w:w="969"/>
        <w:gridCol w:w="1349"/>
        <w:gridCol w:w="512"/>
        <w:gridCol w:w="1077"/>
        <w:gridCol w:w="1077"/>
        <w:gridCol w:w="1078"/>
        <w:gridCol w:w="1077"/>
        <w:gridCol w:w="1078"/>
        <w:gridCol w:w="992"/>
        <w:gridCol w:w="782"/>
        <w:gridCol w:w="977"/>
        <w:gridCol w:w="978"/>
        <w:gridCol w:w="977"/>
        <w:gridCol w:w="978"/>
        <w:gridCol w:w="978"/>
      </w:tblGrid>
      <w:tr w:rsidR="009577BF" w:rsidRPr="00C40810" w:rsidTr="009577BF">
        <w:tc>
          <w:tcPr>
            <w:tcW w:w="969" w:type="dxa"/>
            <w:vMerge w:val="restart"/>
          </w:tcPr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1349" w:type="dxa"/>
            <w:vMerge w:val="restart"/>
          </w:tcPr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899" w:type="dxa"/>
            <w:gridSpan w:val="6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</w:tcPr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Участник программы</w:t>
            </w:r>
          </w:p>
        </w:tc>
        <w:tc>
          <w:tcPr>
            <w:tcW w:w="782" w:type="dxa"/>
            <w:vMerge w:val="restart"/>
          </w:tcPr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Источник финансирования</w:t>
            </w:r>
          </w:p>
        </w:tc>
        <w:tc>
          <w:tcPr>
            <w:tcW w:w="4888" w:type="dxa"/>
            <w:gridSpan w:val="5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Объем финансирования, тыс. руб.</w:t>
            </w:r>
          </w:p>
        </w:tc>
      </w:tr>
      <w:tr w:rsidR="009577BF" w:rsidRPr="00C40810" w:rsidTr="009577BF">
        <w:tc>
          <w:tcPr>
            <w:tcW w:w="969" w:type="dxa"/>
            <w:vMerge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49" w:type="dxa"/>
            <w:vMerge/>
          </w:tcPr>
          <w:p w:rsidR="009577BF" w:rsidRPr="00C40810" w:rsidRDefault="009577BF" w:rsidP="00C40810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512" w:type="dxa"/>
          </w:tcPr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ед. изм.</w:t>
            </w:r>
          </w:p>
        </w:tc>
        <w:tc>
          <w:tcPr>
            <w:tcW w:w="1077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2022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1077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2023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1078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2024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1077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2025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1078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2026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992" w:type="dxa"/>
            <w:vMerge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782" w:type="dxa"/>
            <w:vMerge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77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2022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978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2023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977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2024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978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2025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  <w:tc>
          <w:tcPr>
            <w:tcW w:w="978" w:type="dxa"/>
          </w:tcPr>
          <w:p w:rsidR="009577BF" w:rsidRPr="00C40810" w:rsidRDefault="009577BF" w:rsidP="00C40810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C40810">
              <w:rPr>
                <w:spacing w:val="-6"/>
                <w:sz w:val="20"/>
              </w:rPr>
              <w:t>2026 год</w:t>
            </w:r>
          </w:p>
          <w:p w:rsidR="009577BF" w:rsidRPr="00C40810" w:rsidRDefault="009577BF" w:rsidP="00C4081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C40810">
              <w:rPr>
                <w:rFonts w:ascii="Times New Roman" w:hAnsi="Times New Roman" w:cs="Times New Roman"/>
                <w:spacing w:val="-6"/>
                <w:sz w:val="20"/>
              </w:rPr>
              <w:t>план</w:t>
            </w:r>
          </w:p>
        </w:tc>
      </w:tr>
    </w:tbl>
    <w:p w:rsidR="00C40810" w:rsidRPr="00C40810" w:rsidRDefault="00C40810" w:rsidP="00C40810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513"/>
        <w:gridCol w:w="1068"/>
        <w:gridCol w:w="1069"/>
        <w:gridCol w:w="1069"/>
        <w:gridCol w:w="1069"/>
        <w:gridCol w:w="1069"/>
        <w:gridCol w:w="1035"/>
        <w:gridCol w:w="776"/>
        <w:gridCol w:w="971"/>
        <w:gridCol w:w="971"/>
        <w:gridCol w:w="971"/>
        <w:gridCol w:w="971"/>
        <w:gridCol w:w="974"/>
      </w:tblGrid>
      <w:tr w:rsidR="00C40810" w:rsidRPr="00E8266C" w:rsidTr="009577BF">
        <w:trPr>
          <w:tblHeader/>
        </w:trPr>
        <w:tc>
          <w:tcPr>
            <w:tcW w:w="967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350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513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8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</w:t>
            </w:r>
          </w:p>
        </w:tc>
        <w:tc>
          <w:tcPr>
            <w:tcW w:w="1069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776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</w:t>
            </w:r>
          </w:p>
        </w:tc>
        <w:tc>
          <w:tcPr>
            <w:tcW w:w="971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11</w:t>
            </w:r>
          </w:p>
        </w:tc>
        <w:tc>
          <w:tcPr>
            <w:tcW w:w="971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12</w:t>
            </w:r>
          </w:p>
        </w:tc>
        <w:tc>
          <w:tcPr>
            <w:tcW w:w="971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971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14</w:t>
            </w:r>
          </w:p>
        </w:tc>
        <w:tc>
          <w:tcPr>
            <w:tcW w:w="974" w:type="dxa"/>
          </w:tcPr>
          <w:p w:rsidR="00F65F2A" w:rsidRPr="00E8266C" w:rsidRDefault="00F65F2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15</w:t>
            </w:r>
          </w:p>
        </w:tc>
      </w:tr>
      <w:tr w:rsidR="00C40810" w:rsidRPr="00E8266C" w:rsidTr="00E8266C">
        <w:tc>
          <w:tcPr>
            <w:tcW w:w="967" w:type="dxa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</w:t>
            </w:r>
          </w:p>
        </w:tc>
        <w:tc>
          <w:tcPr>
            <w:tcW w:w="13876" w:type="dxa"/>
            <w:gridSpan w:val="14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C40810" w:rsidRPr="00E8266C" w:rsidTr="00E8266C">
        <w:tc>
          <w:tcPr>
            <w:tcW w:w="967" w:type="dxa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</w:t>
            </w:r>
          </w:p>
        </w:tc>
        <w:tc>
          <w:tcPr>
            <w:tcW w:w="13876" w:type="dxa"/>
            <w:gridSpan w:val="14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C40810" w:rsidRPr="00E8266C" w:rsidTr="00E8266C">
        <w:tc>
          <w:tcPr>
            <w:tcW w:w="967" w:type="dxa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</w:t>
            </w:r>
          </w:p>
        </w:tc>
        <w:tc>
          <w:tcPr>
            <w:tcW w:w="13876" w:type="dxa"/>
            <w:gridSpan w:val="14"/>
          </w:tcPr>
          <w:p w:rsidR="00F8075F" w:rsidRPr="00E8266C" w:rsidRDefault="00F8075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Содержание и ремонт автомобильных дорог</w:t>
            </w:r>
          </w:p>
        </w:tc>
      </w:tr>
      <w:tr w:rsidR="008F6ECF" w:rsidRPr="00E8266C" w:rsidTr="009577BF">
        <w:tc>
          <w:tcPr>
            <w:tcW w:w="967" w:type="dxa"/>
            <w:vMerge w:val="restart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1.1.1.1.1.1</w:t>
            </w:r>
          </w:p>
        </w:tc>
        <w:tc>
          <w:tcPr>
            <w:tcW w:w="1350" w:type="dxa"/>
            <w:vMerge w:val="restart"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автомобильных дорог, находящихся на содержании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2 204 479,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2 204 479,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2 204 479,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2 204 479,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2 204 479,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2 535 088,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2 535 088,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2 535 088,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2 535 088,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2 535 088,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07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2 739 631,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1 550 754,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3 306 354,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3 306 354,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037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3 237 289,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3 237 289,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3 237 289,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3 237 289,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3 237 289,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3 472 577,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3 472 577,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3 472 577,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3 472 577,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3 472 577,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542 000,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542 000,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542 000,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542 000,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542 000,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435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19 588 174,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19 588 174,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19 588 174,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19 588 174,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19 588 174,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719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 w:val="restart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1.1.1.1.1.2</w:t>
            </w:r>
          </w:p>
        </w:tc>
        <w:tc>
          <w:tcPr>
            <w:tcW w:w="1350" w:type="dxa"/>
            <w:vMerge w:val="restart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93 035,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56 294,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72 398,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69 614,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66 936,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305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997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155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78 304,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80 761,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77 655,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74 668,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71 796,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153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83 989,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80 761,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77 655,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74 668,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71 796,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142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98 067,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57 804,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55 580,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53 443,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51 387,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75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299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783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070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070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070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070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102 574,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89 691,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86 241,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82 924,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79 735,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909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93 278,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86 983,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83 638,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80 421,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77 328,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023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023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023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023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023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90 464,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86 983,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83 638,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80 421,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77 328,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743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17 721,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14 570,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14 010,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13 471,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12 953,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06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313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313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313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313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313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 1.1.1.1.1.2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657 434,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553 849,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550 817,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529 632,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509 261,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015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066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959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959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959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E8266C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959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</w:tr>
      <w:tr w:rsidR="008F6ECF" w:rsidRPr="00E8266C" w:rsidTr="009577BF">
        <w:tc>
          <w:tcPr>
            <w:tcW w:w="967" w:type="dxa"/>
            <w:vMerge w:val="restart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1.1.1.1.1.3</w:t>
            </w:r>
          </w:p>
        </w:tc>
        <w:tc>
          <w:tcPr>
            <w:tcW w:w="1350" w:type="dxa"/>
            <w:vMerge w:val="restart"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327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315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291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280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1570,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1570,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1570,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1570,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1570,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1223,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1223,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1223,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1223,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1223,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229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1286,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1286,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1286,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1286,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1286,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1119,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210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 1.1.1.1.1.3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1 548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1 489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1 433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1 377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1 324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7429,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7429,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7429,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7429,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7429,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 w:val="restart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1.1.1.1.1.4</w:t>
            </w:r>
          </w:p>
        </w:tc>
        <w:tc>
          <w:tcPr>
            <w:tcW w:w="1350" w:type="dxa"/>
            <w:vMerge w:val="restart"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ликвидированных аварийных (упавших) деревьев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39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105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710,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86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75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79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61,400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61,400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61,400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61,400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61,400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516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8F6ECF" w:rsidRPr="00E8266C" w:rsidTr="009577BF">
        <w:tc>
          <w:tcPr>
            <w:tcW w:w="967" w:type="dxa"/>
            <w:vMerge w:val="restart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1.1.1.1.1.5</w:t>
            </w:r>
          </w:p>
        </w:tc>
        <w:tc>
          <w:tcPr>
            <w:tcW w:w="1350" w:type="dxa"/>
            <w:vMerge w:val="restart"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</w:t>
            </w:r>
            <w:r w:rsidRPr="00E8266C">
              <w:rPr>
                <w:spacing w:val="-4"/>
                <w:sz w:val="20"/>
              </w:rPr>
              <w:br/>
              <w:t>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2,6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АДР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  <w:r w:rsidRPr="00E8266C">
              <w:rPr>
                <w:spacing w:val="-4"/>
                <w:sz w:val="20"/>
              </w:rPr>
              <w:br/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2,6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АИР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103,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3,8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3,8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АКР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152,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1,2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1,1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1,1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1,0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1,0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АЛР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40,600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40,600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40,600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40,600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40,600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6,1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5,9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5,5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5,5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АМР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216,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4,0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3,8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3,8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АОР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152,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152,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5,4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5,2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АСР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206,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0,6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0,6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АНЛ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25,800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25,800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25,800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25,800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25,800</w:t>
            </w:r>
          </w:p>
        </w:tc>
      </w:tr>
      <w:tr w:rsidR="008F6ECF" w:rsidRPr="00E8266C" w:rsidTr="009577BF">
        <w:tc>
          <w:tcPr>
            <w:tcW w:w="967" w:type="dxa"/>
            <w:vMerge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27,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1 000,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1 000,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1 000,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F6ECF" w:rsidRPr="00E8266C" w:rsidTr="009577BF">
        <w:tc>
          <w:tcPr>
            <w:tcW w:w="967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1.1.1.1.1.6</w:t>
            </w: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237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404,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8F6ECF" w:rsidRPr="00E8266C" w:rsidTr="009577BF">
        <w:tc>
          <w:tcPr>
            <w:tcW w:w="967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1.1.1.1.1.7</w:t>
            </w: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тыс. 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166,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166,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1 696,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1 762,</w:t>
            </w:r>
          </w:p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1 762,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1 762,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1 762,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</w:tr>
      <w:tr w:rsidR="008F6ECF" w:rsidRPr="00E8266C" w:rsidTr="009577BF">
        <w:tc>
          <w:tcPr>
            <w:tcW w:w="967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1.1.1.1.1.8</w:t>
            </w: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площадь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тыс. кв. м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551,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551,</w:t>
            </w:r>
          </w:p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551,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600,000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600,000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600,000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600,000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600,000</w:t>
            </w:r>
          </w:p>
        </w:tc>
      </w:tr>
      <w:tr w:rsidR="008F6ECF" w:rsidRPr="00E8266C" w:rsidTr="009577BF">
        <w:tc>
          <w:tcPr>
            <w:tcW w:w="967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1.1.1.1.1.9</w:t>
            </w:r>
          </w:p>
        </w:tc>
        <w:tc>
          <w:tcPr>
            <w:tcW w:w="1350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количество гидрометеорологических справок</w:t>
            </w:r>
          </w:p>
        </w:tc>
        <w:tc>
          <w:tcPr>
            <w:tcW w:w="513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</w:t>
            </w:r>
          </w:p>
        </w:tc>
        <w:tc>
          <w:tcPr>
            <w:tcW w:w="1069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</w:t>
            </w:r>
          </w:p>
        </w:tc>
        <w:tc>
          <w:tcPr>
            <w:tcW w:w="1035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131,500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131,500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131,500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131,500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131,500</w:t>
            </w:r>
          </w:p>
        </w:tc>
      </w:tr>
      <w:tr w:rsidR="008F6ECF" w:rsidRPr="00E8266C" w:rsidTr="009577BF">
        <w:tc>
          <w:tcPr>
            <w:tcW w:w="9209" w:type="dxa"/>
            <w:gridSpan w:val="9"/>
          </w:tcPr>
          <w:p w:rsidR="008F6ECF" w:rsidRPr="00E8266C" w:rsidRDefault="008F6ECF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76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2 508 409,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1 989 926,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1 789 926,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1 789 926,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4" w:type="dxa"/>
          </w:tcPr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1 789 926,</w:t>
            </w:r>
          </w:p>
          <w:p w:rsidR="008F6ECF" w:rsidRPr="00E8266C" w:rsidRDefault="008F6ECF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</w:tr>
      <w:tr w:rsidR="00C40810" w:rsidRPr="00E8266C" w:rsidTr="00E8266C"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1.1.1.1.2</w:t>
            </w:r>
          </w:p>
        </w:tc>
        <w:tc>
          <w:tcPr>
            <w:tcW w:w="13876" w:type="dxa"/>
            <w:gridSpan w:val="14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C40810" w:rsidRPr="00E8266C" w:rsidTr="009577BF"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1.1.1.1.2.1</w:t>
            </w:r>
          </w:p>
        </w:tc>
        <w:tc>
          <w:tcPr>
            <w:tcW w:w="1350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ливневой канализации, находящейся на балансе</w:t>
            </w:r>
          </w:p>
        </w:tc>
        <w:tc>
          <w:tcPr>
            <w:tcW w:w="513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192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35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  <w:vMerge w:val="restart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60 487,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  <w:vMerge w:val="restart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60 487,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  <w:vMerge w:val="restart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60 487,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  <w:vMerge w:val="restart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60 487,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4" w:type="dxa"/>
            <w:vMerge w:val="restart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60 487,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</w:tr>
      <w:tr w:rsidR="00C40810" w:rsidRPr="00E8266C" w:rsidTr="009577BF"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1.1.1.1.2.2</w:t>
            </w:r>
          </w:p>
        </w:tc>
        <w:tc>
          <w:tcPr>
            <w:tcW w:w="1350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513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п. м</w:t>
            </w:r>
          </w:p>
        </w:tc>
        <w:tc>
          <w:tcPr>
            <w:tcW w:w="1068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10396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06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9996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9611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74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9242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06</w:t>
            </w:r>
          </w:p>
        </w:tc>
        <w:tc>
          <w:tcPr>
            <w:tcW w:w="1069" w:type="dxa"/>
          </w:tcPr>
          <w:p w:rsidR="004967DB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8886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59</w:t>
            </w:r>
          </w:p>
        </w:tc>
        <w:tc>
          <w:tcPr>
            <w:tcW w:w="1035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  <w:vMerge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1.1.1.1.2.3</w:t>
            </w:r>
          </w:p>
        </w:tc>
        <w:tc>
          <w:tcPr>
            <w:tcW w:w="1350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513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</w:p>
        </w:tc>
        <w:tc>
          <w:tcPr>
            <w:tcW w:w="1035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9 246,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9 246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9 246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9 246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4" w:type="dxa"/>
          </w:tcPr>
          <w:p w:rsidR="004967DB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9 246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</w:tr>
      <w:tr w:rsidR="00C40810" w:rsidRPr="00E8266C" w:rsidTr="009577BF"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1.1.1.1.2.4</w:t>
            </w:r>
          </w:p>
        </w:tc>
        <w:tc>
          <w:tcPr>
            <w:tcW w:w="1350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количество объектов очистных сооружений, в отношении которых проведены работы по инвентаризации, паспортизации</w:t>
            </w:r>
          </w:p>
        </w:tc>
        <w:tc>
          <w:tcPr>
            <w:tcW w:w="513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412,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776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70 146,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69 734,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69 734,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69 734,</w:t>
            </w:r>
          </w:p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4" w:type="dxa"/>
          </w:tcPr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69 734,</w:t>
            </w:r>
          </w:p>
          <w:p w:rsidR="006A71C0" w:rsidRPr="00E8266C" w:rsidRDefault="006A71C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</w:tr>
      <w:tr w:rsidR="00C40810" w:rsidRPr="00E8266C" w:rsidTr="00E8266C">
        <w:trPr>
          <w:trHeight w:val="256"/>
        </w:trPr>
        <w:tc>
          <w:tcPr>
            <w:tcW w:w="967" w:type="dxa"/>
          </w:tcPr>
          <w:p w:rsidR="006A71C0" w:rsidRPr="00E8266C" w:rsidRDefault="006A71C0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1.1.1.1.3</w:t>
            </w:r>
          </w:p>
        </w:tc>
        <w:tc>
          <w:tcPr>
            <w:tcW w:w="13876" w:type="dxa"/>
            <w:gridSpan w:val="14"/>
          </w:tcPr>
          <w:p w:rsidR="006A71C0" w:rsidRPr="00E8266C" w:rsidRDefault="006A71C0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1.1.1.1.3.1</w:t>
            </w:r>
          </w:p>
        </w:tc>
        <w:tc>
          <w:tcPr>
            <w:tcW w:w="1350" w:type="dxa"/>
            <w:vMerge w:val="restart"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513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3 151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5 312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7 562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7 562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6 991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824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4967DB" w:rsidRPr="00E8266C">
              <w:rPr>
                <w:spacing w:val="-4"/>
                <w:sz w:val="20"/>
              </w:rPr>
              <w:t xml:space="preserve"> </w:t>
            </w:r>
            <w:r w:rsidRPr="00E8266C">
              <w:rPr>
                <w:spacing w:val="-4"/>
                <w:sz w:val="20"/>
              </w:rPr>
              <w:t>909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2 797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2 689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2 689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2 486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2 909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6 410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3 824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3 824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3 535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593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236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3 878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3 729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3 586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3 586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3 315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3 878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8 312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6 887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6 887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6 367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679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202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202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202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2 424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7 420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8 125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8 125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7 512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994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532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856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856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856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4 363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4 195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4 034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4 034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3 730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727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699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672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672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621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24 243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38 878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37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382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37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382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562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29 947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49 947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49 947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947,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E8266C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947,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1.1.1.1.3.2</w:t>
            </w:r>
          </w:p>
        </w:tc>
        <w:tc>
          <w:tcPr>
            <w:tcW w:w="1350" w:type="dxa"/>
            <w:vMerge w:val="restart"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 xml:space="preserve">площадь газонов вдоль пешеходных дорожек и тротуаров, приведенных </w:t>
            </w:r>
            <w:r w:rsidRPr="00E8266C">
              <w:rPr>
                <w:spacing w:val="-4"/>
                <w:sz w:val="20"/>
              </w:rPr>
              <w:br/>
              <w:t>в нормативное состояние в рамках ремонта</w:t>
            </w:r>
          </w:p>
        </w:tc>
        <w:tc>
          <w:tcPr>
            <w:tcW w:w="513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1 030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990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952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916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880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332,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332,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332,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332,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332,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1 648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1 585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1 524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1 465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1 409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1 442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1 333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1 282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1 232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1 133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1 089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1 048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1 007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968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1 546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1 486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1 429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1 374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1 321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499,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499,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499,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499,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499,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1 339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1 288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1 238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1 191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1 145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432,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1 751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1 684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1 619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557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1 497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565,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412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396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381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366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352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133,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133,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133,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133,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133,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287881" w:rsidRPr="00E8266C" w:rsidRDefault="00287881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10 305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9 908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9 527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161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</w:p>
        </w:tc>
        <w:tc>
          <w:tcPr>
            <w:tcW w:w="1069" w:type="dxa"/>
          </w:tcPr>
          <w:p w:rsidR="004967DB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8 808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</w:t>
            </w:r>
          </w:p>
        </w:tc>
        <w:tc>
          <w:tcPr>
            <w:tcW w:w="1035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C40810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327,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3 327,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3 327,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3 327,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287881" w:rsidRPr="00E8266C" w:rsidRDefault="0028788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3 327,</w:t>
            </w:r>
          </w:p>
          <w:p w:rsidR="00287881" w:rsidRPr="00E8266C" w:rsidRDefault="00287881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8E3AF1" w:rsidRPr="00E8266C" w:rsidRDefault="008E3AF1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776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33 275,</w:t>
            </w:r>
          </w:p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53 275,</w:t>
            </w:r>
          </w:p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53 275,</w:t>
            </w:r>
          </w:p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53 275,</w:t>
            </w:r>
          </w:p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275,</w:t>
            </w:r>
          </w:p>
          <w:p w:rsidR="008E3AF1" w:rsidRPr="00E8266C" w:rsidRDefault="008E3AF1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611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112</w:t>
            </w:r>
            <w:r w:rsidR="00E8266C" w:rsidRPr="00E8266C">
              <w:rPr>
                <w:spacing w:val="-4"/>
                <w:sz w:val="20"/>
              </w:rPr>
              <w:t> 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935,300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912</w:t>
            </w:r>
            <w:r w:rsidR="00E8266C" w:rsidRPr="00E8266C">
              <w:rPr>
                <w:spacing w:val="-4"/>
                <w:sz w:val="20"/>
              </w:rPr>
              <w:t> 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935,300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935,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935,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</w:tr>
      <w:tr w:rsidR="00C40810" w:rsidRPr="00E8266C" w:rsidTr="00E8266C">
        <w:tc>
          <w:tcPr>
            <w:tcW w:w="967" w:type="dxa"/>
          </w:tcPr>
          <w:p w:rsidR="008E3AF1" w:rsidRPr="00E8266C" w:rsidRDefault="008E3AF1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1.1.1.2</w:t>
            </w:r>
          </w:p>
        </w:tc>
        <w:tc>
          <w:tcPr>
            <w:tcW w:w="13876" w:type="dxa"/>
            <w:gridSpan w:val="14"/>
          </w:tcPr>
          <w:p w:rsidR="008E3AF1" w:rsidRPr="00E8266C" w:rsidRDefault="008E3AF1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C40810" w:rsidRPr="00E8266C" w:rsidTr="00E8266C">
        <w:tc>
          <w:tcPr>
            <w:tcW w:w="967" w:type="dxa"/>
          </w:tcPr>
          <w:p w:rsidR="008E3AF1" w:rsidRPr="00E8266C" w:rsidRDefault="008E3AF1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1.1.1.2.1</w:t>
            </w:r>
          </w:p>
        </w:tc>
        <w:tc>
          <w:tcPr>
            <w:tcW w:w="13876" w:type="dxa"/>
            <w:gridSpan w:val="14"/>
          </w:tcPr>
          <w:p w:rsidR="008E3AF1" w:rsidRPr="00E8266C" w:rsidRDefault="008E3AF1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Содержание, ремонт и обследование искусственных дорожных сооружений</w:t>
            </w:r>
          </w:p>
        </w:tc>
      </w:tr>
      <w:tr w:rsidR="008E7B67" w:rsidRPr="00E8266C" w:rsidTr="009577BF">
        <w:tc>
          <w:tcPr>
            <w:tcW w:w="967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1.1.1.2.1.1</w:t>
            </w:r>
          </w:p>
        </w:tc>
        <w:tc>
          <w:tcPr>
            <w:tcW w:w="1350" w:type="dxa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513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п. м</w:t>
            </w:r>
          </w:p>
        </w:tc>
        <w:tc>
          <w:tcPr>
            <w:tcW w:w="1068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21 337,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21 337,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21 337,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21 337,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21 337,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</w:t>
            </w:r>
          </w:p>
        </w:tc>
        <w:tc>
          <w:tcPr>
            <w:tcW w:w="1035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299,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500</w:t>
            </w:r>
          </w:p>
        </w:tc>
      </w:tr>
      <w:tr w:rsidR="008E7B67" w:rsidRPr="00E8266C" w:rsidTr="009577BF">
        <w:tc>
          <w:tcPr>
            <w:tcW w:w="967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1.1.1.2.1.2</w:t>
            </w:r>
          </w:p>
        </w:tc>
        <w:tc>
          <w:tcPr>
            <w:tcW w:w="1350" w:type="dxa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513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</w:p>
        </w:tc>
        <w:tc>
          <w:tcPr>
            <w:tcW w:w="1035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407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407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E7B67" w:rsidRPr="00E8266C" w:rsidTr="009577BF">
        <w:tc>
          <w:tcPr>
            <w:tcW w:w="967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1.1.1.2.1.3</w:t>
            </w:r>
          </w:p>
        </w:tc>
        <w:tc>
          <w:tcPr>
            <w:tcW w:w="1350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513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</w:p>
        </w:tc>
        <w:tc>
          <w:tcPr>
            <w:tcW w:w="1035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556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556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556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69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855,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69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855,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48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251,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</w:tr>
      <w:tr w:rsidR="00C40810" w:rsidRPr="00E8266C" w:rsidTr="00E8266C">
        <w:tc>
          <w:tcPr>
            <w:tcW w:w="967" w:type="dxa"/>
          </w:tcPr>
          <w:p w:rsidR="00A62951" w:rsidRPr="00E8266C" w:rsidRDefault="00A62951" w:rsidP="00E8266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</w:t>
            </w:r>
          </w:p>
        </w:tc>
        <w:tc>
          <w:tcPr>
            <w:tcW w:w="13876" w:type="dxa"/>
            <w:gridSpan w:val="14"/>
          </w:tcPr>
          <w:p w:rsidR="00A62951" w:rsidRPr="00E8266C" w:rsidRDefault="00A62951" w:rsidP="00E8266C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C40810" w:rsidRPr="00E8266C" w:rsidTr="00E8266C">
        <w:tc>
          <w:tcPr>
            <w:tcW w:w="967" w:type="dxa"/>
          </w:tcPr>
          <w:p w:rsidR="00A62951" w:rsidRPr="00E8266C" w:rsidRDefault="00A62951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1.1.1.3.1</w:t>
            </w:r>
          </w:p>
        </w:tc>
        <w:tc>
          <w:tcPr>
            <w:tcW w:w="13876" w:type="dxa"/>
            <w:gridSpan w:val="14"/>
          </w:tcPr>
          <w:p w:rsidR="00A62951" w:rsidRPr="00E8266C" w:rsidRDefault="00A62951" w:rsidP="00E8266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1.1.1.3.1.1</w:t>
            </w:r>
          </w:p>
        </w:tc>
        <w:tc>
          <w:tcPr>
            <w:tcW w:w="1350" w:type="dxa"/>
          </w:tcPr>
          <w:p w:rsidR="004D5EEB" w:rsidRPr="00E8266C" w:rsidRDefault="004D5EEB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106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366,</w:t>
            </w:r>
          </w:p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47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650,</w:t>
            </w:r>
          </w:p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«БДР»</w:t>
            </w:r>
          </w:p>
        </w:tc>
        <w:tc>
          <w:tcPr>
            <w:tcW w:w="776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126 970,</w:t>
            </w:r>
          </w:p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121 982,</w:t>
            </w:r>
          </w:p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350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8,21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1,8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4D5EEB" w:rsidRPr="00E8266C" w:rsidRDefault="004D5EEB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4D5EEB" w:rsidRPr="00E8266C" w:rsidRDefault="004D5EEB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1.1.1.3.1.2</w:t>
            </w:r>
          </w:p>
        </w:tc>
        <w:tc>
          <w:tcPr>
            <w:tcW w:w="1350" w:type="dxa"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797,</w:t>
            </w:r>
          </w:p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51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383,</w:t>
            </w:r>
          </w:p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«БИР»</w:t>
            </w:r>
          </w:p>
        </w:tc>
        <w:tc>
          <w:tcPr>
            <w:tcW w:w="776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24 420,</w:t>
            </w:r>
          </w:p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135 000,</w:t>
            </w:r>
          </w:p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D7098" w:rsidRPr="00E8266C" w:rsidRDefault="00FD709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1,06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5,49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D7098" w:rsidRPr="00E8266C" w:rsidRDefault="00FD709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D7098" w:rsidRPr="00E8266C" w:rsidRDefault="00FD709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1.1.1.3.1.3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984,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36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775,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«БКР»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80 399,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97 311,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4,32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4,75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1.1.1.3.1.4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031,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27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«БЛР»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43 198,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54 600,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1,26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2,87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1.1.1.3.1.5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31 121,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83 000,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1,12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2,66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1.1.1.3.1.6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366,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005,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«БОР»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83 974,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68 115,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3,02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2,77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1.1.1.3.1.7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101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274,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875,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211 975,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143 243,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10,42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1.1.1.3.1.8</w:t>
            </w:r>
          </w:p>
        </w:tc>
        <w:tc>
          <w:tcPr>
            <w:tcW w:w="1350" w:type="dxa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1 740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9 000</w:t>
            </w:r>
            <w:r w:rsidR="004967DB" w:rsidRPr="00E8266C">
              <w:rPr>
                <w:spacing w:val="-4"/>
                <w:sz w:val="20"/>
              </w:rPr>
              <w:t>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«БНЛ»</w:t>
            </w:r>
          </w:p>
        </w:tc>
        <w:tc>
          <w:tcPr>
            <w:tcW w:w="776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2 859,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28 500,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  <w:vMerge w:val="restart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0,32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1,39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1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974" w:type="dxa"/>
            <w:vMerge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</w:p>
        </w:tc>
      </w:tr>
      <w:tr w:rsidR="00C40810" w:rsidRPr="00E8266C" w:rsidTr="009577BF">
        <w:tc>
          <w:tcPr>
            <w:tcW w:w="967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1.1.1.3.1.9</w:t>
            </w:r>
          </w:p>
        </w:tc>
        <w:tc>
          <w:tcPr>
            <w:tcW w:w="1350" w:type="dxa"/>
          </w:tcPr>
          <w:p w:rsidR="00FB2450" w:rsidRPr="00E8266C" w:rsidRDefault="00FB2450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513" w:type="dxa"/>
          </w:tcPr>
          <w:p w:rsidR="00FB2450" w:rsidRPr="00E8266C" w:rsidRDefault="00FB245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FB2450" w:rsidRPr="00E8266C" w:rsidRDefault="00FB245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B2450" w:rsidRPr="00E8266C" w:rsidRDefault="00FB2450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4967DB" w:rsidRPr="00E8266C" w:rsidRDefault="00784C6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226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892,</w:t>
            </w:r>
          </w:p>
          <w:p w:rsidR="00FB2450" w:rsidRPr="00E8266C" w:rsidRDefault="00784C6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B2450" w:rsidRPr="00E8266C" w:rsidRDefault="000F2BA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B2450" w:rsidRPr="00E8266C" w:rsidRDefault="000F2BAF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4967DB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FB2450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2317" w:type="dxa"/>
            <w:gridSpan w:val="2"/>
          </w:tcPr>
          <w:p w:rsidR="00F557D8" w:rsidRPr="00E8266C" w:rsidRDefault="00F557D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ПНР 1.1.1.3.1</w:t>
            </w:r>
          </w:p>
        </w:tc>
        <w:tc>
          <w:tcPr>
            <w:tcW w:w="513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кв. м</w:t>
            </w:r>
          </w:p>
        </w:tc>
        <w:tc>
          <w:tcPr>
            <w:tcW w:w="1068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318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558,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</w:t>
            </w:r>
          </w:p>
        </w:tc>
        <w:tc>
          <w:tcPr>
            <w:tcW w:w="1069" w:type="dxa"/>
          </w:tcPr>
          <w:p w:rsidR="004967DB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320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988,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4967DB" w:rsidRPr="00E8266C" w:rsidRDefault="00784C6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226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892,</w:t>
            </w:r>
          </w:p>
          <w:p w:rsidR="00F557D8" w:rsidRPr="00E8266C" w:rsidRDefault="00784C6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604 918,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731 753,</w:t>
            </w:r>
          </w:p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4967DB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F557D8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776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604 918,</w:t>
            </w:r>
          </w:p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731 753,</w:t>
            </w:r>
          </w:p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4967DB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F557D8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776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604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918,</w:t>
            </w:r>
          </w:p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731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753,</w:t>
            </w:r>
          </w:p>
          <w:p w:rsidR="00F557D8" w:rsidRPr="00E8266C" w:rsidRDefault="00F557D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4967DB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F557D8" w:rsidRPr="00E8266C" w:rsidRDefault="00FB2450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F557D8" w:rsidRPr="00E8266C" w:rsidRDefault="00F557D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 w:val="restart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286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606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892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939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543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017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186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186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687,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161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186,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186,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186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,400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186,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918,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731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753,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E8266C" w:rsidRPr="00E8266C">
              <w:rPr>
                <w:spacing w:val="-4"/>
                <w:sz w:val="20"/>
              </w:rPr>
              <w:t> 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831,000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E8266C">
        <w:tc>
          <w:tcPr>
            <w:tcW w:w="967" w:type="dxa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1.1.2</w:t>
            </w:r>
          </w:p>
        </w:tc>
        <w:tc>
          <w:tcPr>
            <w:tcW w:w="13876" w:type="dxa"/>
            <w:gridSpan w:val="14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C40810" w:rsidRPr="00E8266C" w:rsidTr="00E8266C">
        <w:tc>
          <w:tcPr>
            <w:tcW w:w="967" w:type="dxa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1.1.2.1</w:t>
            </w:r>
          </w:p>
        </w:tc>
        <w:tc>
          <w:tcPr>
            <w:tcW w:w="13876" w:type="dxa"/>
            <w:gridSpan w:val="14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C40810" w:rsidRPr="00E8266C" w:rsidTr="00E8266C">
        <w:tc>
          <w:tcPr>
            <w:tcW w:w="967" w:type="dxa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1.1.2.1.1</w:t>
            </w:r>
          </w:p>
        </w:tc>
        <w:tc>
          <w:tcPr>
            <w:tcW w:w="13876" w:type="dxa"/>
            <w:gridSpan w:val="14"/>
          </w:tcPr>
          <w:p w:rsidR="0028598C" w:rsidRPr="00E8266C" w:rsidRDefault="0028598C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C40810" w:rsidRPr="00E8266C" w:rsidTr="009577BF">
        <w:trPr>
          <w:trHeight w:val="759"/>
        </w:trPr>
        <w:tc>
          <w:tcPr>
            <w:tcW w:w="967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1.1.2.1.1.1</w:t>
            </w:r>
          </w:p>
        </w:tc>
        <w:tc>
          <w:tcPr>
            <w:tcW w:w="1350" w:type="dxa"/>
            <w:vMerge w:val="restart"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13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  <w:vMerge w:val="restart"/>
          </w:tcPr>
          <w:p w:rsidR="004967DB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18553,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21 824,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8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35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100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  <w:vMerge w:val="restart"/>
          </w:tcPr>
          <w:p w:rsidR="004967DB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16453,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175,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8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35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65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963,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513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1068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35007,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2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205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963,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300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8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35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000,</w:t>
            </w:r>
          </w:p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8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9D3EC8" w:rsidRPr="00E8266C" w:rsidRDefault="009D3EC8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35" w:type="dxa"/>
            <w:vMerge/>
          </w:tcPr>
          <w:p w:rsidR="009D3EC8" w:rsidRPr="00E8266C" w:rsidRDefault="009D3EC8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165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963,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300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9D3EC8" w:rsidRPr="00E8266C" w:rsidRDefault="009D3EC8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205 963,</w:t>
            </w:r>
            <w:r w:rsidRPr="00E8266C">
              <w:rPr>
                <w:spacing w:val="-4"/>
                <w:sz w:val="20"/>
              </w:rPr>
              <w:br/>
              <w:t>300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40 000,</w:t>
            </w:r>
          </w:p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165 963,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br/>
              <w:t>300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205 963,</w:t>
            </w:r>
          </w:p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40 000,</w:t>
            </w:r>
          </w:p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165 963,</w:t>
            </w:r>
          </w:p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205 963,</w:t>
            </w:r>
          </w:p>
          <w:p w:rsidR="000F2C54" w:rsidRPr="00E8266C" w:rsidRDefault="000F2C5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40 000,</w:t>
            </w:r>
          </w:p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165 963,</w:t>
            </w:r>
          </w:p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D85764" w:rsidRPr="00E8266C" w:rsidRDefault="00D8576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Обеспечение текущего и капитального ремонта сетей наружного освещения.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1.1.3.1.1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8E7B67" w:rsidRPr="00E8266C" w:rsidTr="009577BF">
        <w:tc>
          <w:tcPr>
            <w:tcW w:w="967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1.1.3.1.1.1</w:t>
            </w:r>
          </w:p>
        </w:tc>
        <w:tc>
          <w:tcPr>
            <w:tcW w:w="1350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513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1326,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66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1435,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46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1405,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44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1351,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39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1299,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41</w:t>
            </w:r>
          </w:p>
        </w:tc>
        <w:tc>
          <w:tcPr>
            <w:tcW w:w="1035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175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044,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176 975,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  <w:vertAlign w:val="superscript"/>
              </w:rPr>
            </w:pPr>
            <w:r w:rsidRPr="00E8266C">
              <w:rPr>
                <w:spacing w:val="-4"/>
                <w:sz w:val="20"/>
              </w:rPr>
              <w:t>200</w:t>
            </w:r>
            <w:r w:rsidRPr="00E8266C">
              <w:rPr>
                <w:spacing w:val="-4"/>
                <w:sz w:val="20"/>
                <w:vertAlign w:val="superscript"/>
              </w:rPr>
              <w:t>2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180 570,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  <w:vertAlign w:val="superscript"/>
              </w:rPr>
            </w:pPr>
            <w:r w:rsidRPr="00E8266C">
              <w:rPr>
                <w:spacing w:val="-4"/>
                <w:sz w:val="20"/>
              </w:rPr>
              <w:t>400</w:t>
            </w:r>
            <w:r w:rsidRPr="00E8266C">
              <w:rPr>
                <w:spacing w:val="-4"/>
                <w:sz w:val="20"/>
                <w:vertAlign w:val="superscript"/>
              </w:rPr>
              <w:t>3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200 570,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200 570,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400</w:t>
            </w:r>
          </w:p>
        </w:tc>
      </w:tr>
      <w:tr w:rsidR="008E7B67" w:rsidRPr="00E8266C" w:rsidTr="009577BF">
        <w:tc>
          <w:tcPr>
            <w:tcW w:w="967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1.1.3.1.1.2</w:t>
            </w:r>
          </w:p>
        </w:tc>
        <w:tc>
          <w:tcPr>
            <w:tcW w:w="1350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513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38,81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37,31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35,88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34,50</w:t>
            </w:r>
          </w:p>
        </w:tc>
        <w:tc>
          <w:tcPr>
            <w:tcW w:w="1069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33,17</w:t>
            </w:r>
          </w:p>
        </w:tc>
        <w:tc>
          <w:tcPr>
            <w:tcW w:w="1035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759,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17 759,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17 759,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17 759,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17 759,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192 803,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214 734,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218 330,</w:t>
            </w:r>
          </w:p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218 330,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218 330,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1.1.3.1.2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Содержание сетей наружного освещения микрорайона Бумкомбинат</w:t>
            </w:r>
          </w:p>
        </w:tc>
      </w:tr>
      <w:tr w:rsidR="00C40810" w:rsidRPr="00E8266C" w:rsidTr="009577BF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1.1.3.1.2.1</w:t>
            </w:r>
          </w:p>
        </w:tc>
        <w:tc>
          <w:tcPr>
            <w:tcW w:w="1350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сетей наружного освещения в микрорайоне Бумкомбинат, находящихся на содержании</w:t>
            </w:r>
          </w:p>
        </w:tc>
        <w:tc>
          <w:tcPr>
            <w:tcW w:w="513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98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98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98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98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10,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98</w:t>
            </w:r>
          </w:p>
        </w:tc>
        <w:tc>
          <w:tcPr>
            <w:tcW w:w="1035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776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4967DB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239,</w:t>
            </w:r>
          </w:p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1.1.3.1.3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C40810" w:rsidRPr="00E8266C" w:rsidTr="009577BF">
        <w:tc>
          <w:tcPr>
            <w:tcW w:w="967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1.1.3.1.3.1</w:t>
            </w:r>
          </w:p>
        </w:tc>
        <w:tc>
          <w:tcPr>
            <w:tcW w:w="1350" w:type="dxa"/>
          </w:tcPr>
          <w:p w:rsidR="00C67D93" w:rsidRPr="00E8266C" w:rsidRDefault="00C67D93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513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1817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ДДБ</w:t>
            </w:r>
          </w:p>
        </w:tc>
        <w:tc>
          <w:tcPr>
            <w:tcW w:w="776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64</w:t>
            </w:r>
            <w:r w:rsidR="004967DB" w:rsidRPr="00E8266C">
              <w:rPr>
                <w:spacing w:val="-4"/>
                <w:sz w:val="20"/>
              </w:rPr>
              <w:t xml:space="preserve"> </w:t>
            </w:r>
            <w:r w:rsidRPr="00E8266C">
              <w:rPr>
                <w:spacing w:val="-4"/>
                <w:sz w:val="20"/>
              </w:rPr>
              <w:t>435,</w:t>
            </w:r>
          </w:p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C67D93" w:rsidRPr="00E8266C" w:rsidRDefault="00C67D93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76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64 435,</w:t>
            </w:r>
          </w:p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C67D93" w:rsidRPr="00E8266C" w:rsidRDefault="00C67D93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E8266C">
        <w:tc>
          <w:tcPr>
            <w:tcW w:w="967" w:type="dxa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1.1.3.1.4</w:t>
            </w:r>
          </w:p>
        </w:tc>
        <w:tc>
          <w:tcPr>
            <w:tcW w:w="13876" w:type="dxa"/>
            <w:gridSpan w:val="14"/>
          </w:tcPr>
          <w:p w:rsidR="00C67D93" w:rsidRPr="00E8266C" w:rsidRDefault="00C67D93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 xml:space="preserve">Содержание сетей наружного освещения на автомобильных дорогах города Перми </w:t>
            </w:r>
          </w:p>
        </w:tc>
      </w:tr>
      <w:tr w:rsidR="00C40810" w:rsidRPr="00E8266C" w:rsidTr="009577BF">
        <w:tc>
          <w:tcPr>
            <w:tcW w:w="967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1.1.3.1.4.1</w:t>
            </w:r>
          </w:p>
        </w:tc>
        <w:tc>
          <w:tcPr>
            <w:tcW w:w="1350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протяженность сетей наружного освещения находящихся на содержании (КЖЦ)</w:t>
            </w:r>
          </w:p>
        </w:tc>
        <w:tc>
          <w:tcPr>
            <w:tcW w:w="513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км</w:t>
            </w:r>
          </w:p>
        </w:tc>
        <w:tc>
          <w:tcPr>
            <w:tcW w:w="1068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57,08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57,08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57,08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57,08</w:t>
            </w:r>
          </w:p>
        </w:tc>
        <w:tc>
          <w:tcPr>
            <w:tcW w:w="1035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12 920,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13 519,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14 097,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119,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</w:tr>
      <w:tr w:rsidR="00C40810" w:rsidRPr="00E8266C" w:rsidTr="009577BF">
        <w:tc>
          <w:tcPr>
            <w:tcW w:w="9209" w:type="dxa"/>
            <w:gridSpan w:val="9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12 920,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13 519,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14 097,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974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13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119,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478,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088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666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688,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8E7B67" w:rsidRPr="00E8266C" w:rsidTr="009577BF">
        <w:tc>
          <w:tcPr>
            <w:tcW w:w="9209" w:type="dxa"/>
            <w:gridSpan w:val="9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задаче 1.1.3,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258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478,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894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183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088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666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900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232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688,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</w:tr>
      <w:tr w:rsidR="00C40810" w:rsidRPr="00E8266C" w:rsidTr="00E8266C">
        <w:tc>
          <w:tcPr>
            <w:tcW w:w="967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1.1.4</w:t>
            </w:r>
          </w:p>
        </w:tc>
        <w:tc>
          <w:tcPr>
            <w:tcW w:w="13876" w:type="dxa"/>
            <w:gridSpan w:val="14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Задача. Создание условий для развития архитектурной привлекательности города.</w:t>
            </w:r>
          </w:p>
        </w:tc>
      </w:tr>
      <w:tr w:rsidR="00C40810" w:rsidRPr="00E8266C" w:rsidTr="00E8266C">
        <w:tc>
          <w:tcPr>
            <w:tcW w:w="967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1.1.4.1</w:t>
            </w:r>
          </w:p>
        </w:tc>
        <w:tc>
          <w:tcPr>
            <w:tcW w:w="13876" w:type="dxa"/>
            <w:gridSpan w:val="14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Выполнение комплекса мероприятий по архитектурной подсветке</w:t>
            </w:r>
          </w:p>
        </w:tc>
      </w:tr>
      <w:tr w:rsidR="00C40810" w:rsidRPr="00E8266C" w:rsidTr="00E8266C">
        <w:tc>
          <w:tcPr>
            <w:tcW w:w="967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1.1.4.1.1</w:t>
            </w:r>
          </w:p>
        </w:tc>
        <w:tc>
          <w:tcPr>
            <w:tcW w:w="13876" w:type="dxa"/>
            <w:gridSpan w:val="14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Архитектурная подсветка зданий</w:t>
            </w:r>
          </w:p>
        </w:tc>
      </w:tr>
      <w:tr w:rsidR="00C40810" w:rsidRPr="00E8266C" w:rsidTr="009577BF">
        <w:tc>
          <w:tcPr>
            <w:tcW w:w="967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1.1.4.1.1.1</w:t>
            </w:r>
          </w:p>
        </w:tc>
        <w:tc>
          <w:tcPr>
            <w:tcW w:w="1350" w:type="dxa"/>
            <w:vMerge w:val="restart"/>
          </w:tcPr>
          <w:p w:rsidR="000F72FA" w:rsidRPr="00E8266C" w:rsidRDefault="000F72FA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зда</w:t>
            </w:r>
            <w:r w:rsidR="00865A05" w:rsidRPr="00E8266C">
              <w:rPr>
                <w:spacing w:val="-4"/>
                <w:sz w:val="20"/>
              </w:rPr>
              <w:t>ний</w:t>
            </w:r>
            <w:r w:rsidRPr="00E8266C">
              <w:rPr>
                <w:spacing w:val="-4"/>
                <w:sz w:val="20"/>
              </w:rPr>
              <w:t xml:space="preserve"> обеспеченных архитектурной подсветкой фасадов</w:t>
            </w:r>
          </w:p>
        </w:tc>
        <w:tc>
          <w:tcPr>
            <w:tcW w:w="513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40</w:t>
            </w:r>
          </w:p>
        </w:tc>
        <w:tc>
          <w:tcPr>
            <w:tcW w:w="1069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  <w:vMerge w:val="restart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148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502,</w:t>
            </w:r>
          </w:p>
          <w:p w:rsidR="000F72FA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  <w:vMerge/>
          </w:tcPr>
          <w:p w:rsidR="000F72FA" w:rsidRPr="00E8266C" w:rsidRDefault="000F72FA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50" w:type="dxa"/>
            <w:vMerge/>
          </w:tcPr>
          <w:p w:rsidR="000F72FA" w:rsidRPr="00E8266C" w:rsidRDefault="000F72FA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513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8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69" w:type="dxa"/>
            <w:vMerge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1035" w:type="dxa"/>
            <w:vMerge/>
          </w:tcPr>
          <w:p w:rsidR="000F72FA" w:rsidRPr="00E8266C" w:rsidRDefault="000F72FA" w:rsidP="00E8266C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672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211,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67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1.1.4.1.1.2</w:t>
            </w:r>
          </w:p>
        </w:tc>
        <w:tc>
          <w:tcPr>
            <w:tcW w:w="1350" w:type="dxa"/>
          </w:tcPr>
          <w:p w:rsidR="000F72FA" w:rsidRPr="00E8266C" w:rsidRDefault="000F72FA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513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ед.</w:t>
            </w:r>
          </w:p>
        </w:tc>
        <w:tc>
          <w:tcPr>
            <w:tcW w:w="1068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57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69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-</w:t>
            </w:r>
          </w:p>
        </w:tc>
        <w:tc>
          <w:tcPr>
            <w:tcW w:w="1035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МКУ «Пермблагоустройство»</w:t>
            </w: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74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127,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841,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148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502,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338,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841,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148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502,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338,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 w:val="restart"/>
          </w:tcPr>
          <w:p w:rsidR="000F2C54" w:rsidRPr="00E8266C" w:rsidRDefault="000F2C54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 по задаче 1.1.4, в том числе по источникам финансирования</w:t>
            </w:r>
          </w:p>
        </w:tc>
        <w:tc>
          <w:tcPr>
            <w:tcW w:w="776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итого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894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841,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600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4967DB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148</w:t>
            </w:r>
            <w:r w:rsidR="004967DB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502,</w:t>
            </w:r>
          </w:p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2C54" w:rsidRPr="00E8266C" w:rsidRDefault="000F2C54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C40810" w:rsidRPr="00E8266C" w:rsidTr="009577BF">
        <w:tc>
          <w:tcPr>
            <w:tcW w:w="9209" w:type="dxa"/>
            <w:gridSpan w:val="9"/>
            <w:vMerge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4967DB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746</w:t>
            </w:r>
            <w:r w:rsidR="004967DB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338,</w:t>
            </w:r>
          </w:p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800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1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0F72FA" w:rsidRPr="00E8266C" w:rsidRDefault="000F72FA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 w:val="restart"/>
          </w:tcPr>
          <w:p w:rsidR="008E7B67" w:rsidRPr="00E8266C" w:rsidRDefault="008E7B67" w:rsidP="00E8266C">
            <w:pPr>
              <w:ind w:left="-57" w:right="-57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76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всего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737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889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081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834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726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106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194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853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193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875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128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668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100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350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081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144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275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194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853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300</w:t>
            </w:r>
          </w:p>
        </w:tc>
        <w:tc>
          <w:tcPr>
            <w:tcW w:w="974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2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193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875</w:t>
            </w:r>
            <w:r w:rsidR="00E8266C" w:rsidRPr="00E8266C">
              <w:rPr>
                <w:spacing w:val="-4"/>
                <w:sz w:val="20"/>
              </w:rPr>
              <w:t>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</w:tr>
      <w:tr w:rsidR="008E7B67" w:rsidRPr="00E8266C" w:rsidTr="009577BF">
        <w:tc>
          <w:tcPr>
            <w:tcW w:w="9209" w:type="dxa"/>
            <w:gridSpan w:val="9"/>
            <w:vMerge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776" w:type="dxa"/>
          </w:tcPr>
          <w:p w:rsidR="008E7B67" w:rsidRPr="00E8266C" w:rsidRDefault="008E7B67" w:rsidP="00E8266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609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221,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731</w:t>
            </w:r>
            <w:r w:rsidR="00E8266C" w:rsidRPr="00E8266C">
              <w:rPr>
                <w:rFonts w:ascii="Times New Roman" w:hAnsi="Times New Roman" w:cs="Times New Roman"/>
                <w:spacing w:val="-4"/>
                <w:sz w:val="20"/>
              </w:rPr>
              <w:t> </w:t>
            </w: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753,</w:t>
            </w:r>
          </w:p>
          <w:p w:rsidR="008E7B67" w:rsidRPr="00E8266C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E8266C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E8266C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581</w:t>
            </w:r>
            <w:r w:rsidR="00E8266C" w:rsidRPr="00E8266C">
              <w:rPr>
                <w:spacing w:val="-4"/>
                <w:sz w:val="20"/>
              </w:rPr>
              <w:t> </w:t>
            </w:r>
            <w:r w:rsidRPr="00E8266C">
              <w:rPr>
                <w:spacing w:val="-4"/>
                <w:sz w:val="20"/>
              </w:rPr>
              <w:t>831,</w:t>
            </w:r>
          </w:p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000</w:t>
            </w:r>
          </w:p>
        </w:tc>
        <w:tc>
          <w:tcPr>
            <w:tcW w:w="971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  <w:tc>
          <w:tcPr>
            <w:tcW w:w="974" w:type="dxa"/>
          </w:tcPr>
          <w:p w:rsidR="008E7B67" w:rsidRPr="00E8266C" w:rsidRDefault="008E7B67" w:rsidP="00E8266C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E8266C">
              <w:rPr>
                <w:spacing w:val="-4"/>
                <w:sz w:val="20"/>
              </w:rPr>
              <w:t>0,000</w:t>
            </w:r>
          </w:p>
        </w:tc>
      </w:tr>
    </w:tbl>
    <w:p w:rsidR="009577BF" w:rsidRDefault="009577BF" w:rsidP="008E7B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B67" w:rsidRPr="00247150" w:rsidRDefault="008E7B67" w:rsidP="008E7B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7150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8E7B67" w:rsidRPr="008E7B67" w:rsidRDefault="008E7B67" w:rsidP="009577BF">
      <w:pPr>
        <w:pStyle w:val="af"/>
        <w:ind w:left="708"/>
        <w:rPr>
          <w:sz w:val="24"/>
          <w:szCs w:val="24"/>
        </w:rPr>
      </w:pPr>
      <w:r w:rsidRPr="008E7B67">
        <w:rPr>
          <w:rStyle w:val="af1"/>
          <w:sz w:val="24"/>
          <w:szCs w:val="24"/>
        </w:rPr>
        <w:t>2</w:t>
      </w:r>
      <w:r w:rsidRPr="008E7B67">
        <w:rPr>
          <w:sz w:val="24"/>
          <w:szCs w:val="24"/>
        </w:rPr>
        <w:t xml:space="preserve"> </w:t>
      </w:r>
      <w:r w:rsidR="009577BF">
        <w:rPr>
          <w:rFonts w:ascii="Times New Roman" w:hAnsi="Times New Roman" w:cs="Times New Roman"/>
          <w:sz w:val="24"/>
          <w:szCs w:val="24"/>
        </w:rPr>
        <w:t>У</w:t>
      </w:r>
      <w:r w:rsidRPr="008E7B67">
        <w:rPr>
          <w:rFonts w:ascii="Times New Roman" w:hAnsi="Times New Roman" w:cs="Times New Roman"/>
          <w:sz w:val="24"/>
          <w:szCs w:val="24"/>
        </w:rPr>
        <w:t>словно утвержденные расходы бюджета города Перми – 20 000,000 тыс. руб.</w:t>
      </w:r>
    </w:p>
    <w:p w:rsidR="009577BF" w:rsidRDefault="008E7B67" w:rsidP="009577BF">
      <w:pPr>
        <w:pStyle w:val="ConsPlusTitle"/>
        <w:widowControl/>
        <w:ind w:left="70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7B67">
        <w:rPr>
          <w:rStyle w:val="af1"/>
          <w:b w:val="0"/>
          <w:sz w:val="24"/>
          <w:szCs w:val="24"/>
        </w:rPr>
        <w:t>3</w:t>
      </w:r>
      <w:r w:rsidRPr="008E7B67">
        <w:rPr>
          <w:b w:val="0"/>
          <w:sz w:val="24"/>
          <w:szCs w:val="24"/>
        </w:rPr>
        <w:t xml:space="preserve"> </w:t>
      </w:r>
      <w:r w:rsidR="009577BF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E7B67">
        <w:rPr>
          <w:rFonts w:ascii="Times New Roman" w:hAnsi="Times New Roman" w:cs="Times New Roman"/>
          <w:b w:val="0"/>
          <w:sz w:val="24"/>
          <w:szCs w:val="24"/>
        </w:rPr>
        <w:t>словно утвержденные расходы бюджета города Перми – 30 000,000 тыс. руб</w:t>
      </w:r>
      <w:r w:rsidR="009577B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619F" w:rsidRPr="008E7B67" w:rsidRDefault="0045619F" w:rsidP="009577BF">
      <w:pPr>
        <w:pStyle w:val="ConsPlusTitle"/>
        <w:widowControl/>
        <w:ind w:left="708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45619F" w:rsidRPr="008E7B67" w:rsidSect="00247150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99"/>
        </w:sectPr>
      </w:pP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подпрограммы 1.</w:t>
      </w:r>
      <w:r w:rsidR="003A623F" w:rsidRPr="00B97F12">
        <w:rPr>
          <w:rFonts w:ascii="Times New Roman" w:hAnsi="Times New Roman" w:cs="Times New Roman"/>
          <w:sz w:val="28"/>
          <w:szCs w:val="28"/>
        </w:rPr>
        <w:t>2</w:t>
      </w:r>
      <w:r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Pr="00B97F12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Pr="00B97F12">
        <w:rPr>
          <w:rFonts w:ascii="Times New Roman" w:hAnsi="Times New Roman" w:cs="Times New Roman"/>
          <w:sz w:val="28"/>
          <w:szCs w:val="28"/>
        </w:rPr>
        <w:t>Организация дорожной деятельности</w:t>
      </w: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в городе Перми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</w:p>
    <w:p w:rsidR="003165CE" w:rsidRPr="00B97F12" w:rsidRDefault="003165CE" w:rsidP="00247150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345"/>
        <w:gridCol w:w="542"/>
        <w:gridCol w:w="586"/>
        <w:gridCol w:w="586"/>
        <w:gridCol w:w="586"/>
        <w:gridCol w:w="586"/>
        <w:gridCol w:w="586"/>
        <w:gridCol w:w="2102"/>
        <w:gridCol w:w="1413"/>
        <w:gridCol w:w="866"/>
        <w:gridCol w:w="931"/>
        <w:gridCol w:w="931"/>
        <w:gridCol w:w="866"/>
        <w:gridCol w:w="866"/>
      </w:tblGrid>
      <w:tr w:rsidR="00B33C79" w:rsidRPr="00B97F12" w:rsidTr="008E7B67">
        <w:tc>
          <w:tcPr>
            <w:tcW w:w="330" w:type="pct"/>
            <w:vMerge w:val="restar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Код</w:t>
            </w:r>
          </w:p>
        </w:tc>
        <w:tc>
          <w:tcPr>
            <w:tcW w:w="849" w:type="pct"/>
            <w:vMerge w:val="restar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Наименование задачи, основного мероприятия, мероприятия, ПНР</w:t>
            </w:r>
          </w:p>
        </w:tc>
        <w:tc>
          <w:tcPr>
            <w:tcW w:w="1039" w:type="pct"/>
            <w:gridSpan w:val="6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767" w:type="pct"/>
            <w:vMerge w:val="restar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Участник программы</w:t>
            </w:r>
          </w:p>
        </w:tc>
        <w:tc>
          <w:tcPr>
            <w:tcW w:w="535" w:type="pct"/>
            <w:vMerge w:val="restar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80" w:type="pct"/>
            <w:gridSpan w:val="5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Объем финансирования, тыс. руб.</w:t>
            </w:r>
          </w:p>
        </w:tc>
      </w:tr>
      <w:tr w:rsidR="00B33C79" w:rsidRPr="00B97F12" w:rsidTr="008E7B67">
        <w:tc>
          <w:tcPr>
            <w:tcW w:w="330" w:type="pct"/>
            <w:vMerge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 изм.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2022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2023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2024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2025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2026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767" w:type="pct"/>
            <w:vMerge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87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2022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</w:t>
            </w:r>
            <w:r w:rsidR="00103991"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лан</w:t>
            </w:r>
          </w:p>
        </w:tc>
        <w:tc>
          <w:tcPr>
            <w:tcW w:w="309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2023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309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2024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287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2025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287" w:type="pct"/>
          </w:tcPr>
          <w:p w:rsidR="00B33C79" w:rsidRPr="00B97F12" w:rsidRDefault="00B33C79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2026 </w:t>
            </w:r>
            <w:r w:rsidRPr="00B97F12">
              <w:rPr>
                <w:spacing w:val="-4"/>
                <w:sz w:val="22"/>
                <w:szCs w:val="22"/>
              </w:rPr>
              <w:br/>
              <w:t>год</w:t>
            </w:r>
          </w:p>
          <w:p w:rsidR="00B33C79" w:rsidRPr="00B97F12" w:rsidRDefault="0010399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</w:t>
            </w:r>
          </w:p>
        </w:tc>
      </w:tr>
      <w:tr w:rsidR="00B33C79" w:rsidRPr="00B97F12" w:rsidTr="008E7B67">
        <w:trPr>
          <w:tblHeader/>
        </w:trPr>
        <w:tc>
          <w:tcPr>
            <w:tcW w:w="330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849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1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76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67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35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87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309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309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287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287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15</w:t>
            </w:r>
          </w:p>
        </w:tc>
      </w:tr>
      <w:tr w:rsidR="00B33C79" w:rsidRPr="00B97F12" w:rsidTr="000F2BAF">
        <w:tc>
          <w:tcPr>
            <w:tcW w:w="330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1.2.1</w:t>
            </w:r>
          </w:p>
        </w:tc>
        <w:tc>
          <w:tcPr>
            <w:tcW w:w="4670" w:type="pct"/>
            <w:gridSpan w:val="14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Задача. Обеспечение деятельности заказчиков работ финансированием</w:t>
            </w:r>
          </w:p>
        </w:tc>
      </w:tr>
      <w:tr w:rsidR="00B33C79" w:rsidRPr="00B97F12" w:rsidTr="000F2BAF">
        <w:tc>
          <w:tcPr>
            <w:tcW w:w="330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1.2.1.1</w:t>
            </w:r>
          </w:p>
        </w:tc>
        <w:tc>
          <w:tcPr>
            <w:tcW w:w="4670" w:type="pct"/>
            <w:gridSpan w:val="14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Выполнение функций муниципального заказчика работ</w:t>
            </w:r>
          </w:p>
        </w:tc>
      </w:tr>
      <w:tr w:rsidR="00B33C79" w:rsidRPr="00B97F12" w:rsidTr="000F2BAF">
        <w:tc>
          <w:tcPr>
            <w:tcW w:w="330" w:type="pct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1.2.1.1.1</w:t>
            </w:r>
          </w:p>
        </w:tc>
        <w:tc>
          <w:tcPr>
            <w:tcW w:w="4670" w:type="pct"/>
            <w:gridSpan w:val="14"/>
          </w:tcPr>
          <w:p w:rsidR="00B33C79" w:rsidRPr="00B97F12" w:rsidRDefault="00B33C79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8E7B67" w:rsidRPr="00B97F12" w:rsidTr="008E7B67">
        <w:tc>
          <w:tcPr>
            <w:tcW w:w="330" w:type="pct"/>
            <w:vMerge w:val="restar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849" w:type="pct"/>
            <w:vMerge w:val="restar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61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444 240,300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443 </w:t>
            </w:r>
          </w:p>
          <w:p w:rsidR="008E7B67" w:rsidRPr="008E7B67" w:rsidRDefault="008E7B67" w:rsidP="008E7B67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753,800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443</w:t>
            </w:r>
          </w:p>
          <w:p w:rsidR="008E7B67" w:rsidRPr="008E7B67" w:rsidRDefault="008E7B67" w:rsidP="008E7B67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753,800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445 699,600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445 699,600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45 839,600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45 459,000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45 459,000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46 981,100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46 981,100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9 977,800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9 904,300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9 904,300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10 198,400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10 198,400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10 593,700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10 515,000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10 515,000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10 829,700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10 829,700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10 342,500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10 261,900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10 261,900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10 584,400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10 584,400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9 790,600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9 714,200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9 714,200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10 019,800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10 019,800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13 351,500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13 246,800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13 246,800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13 665,600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13 665,600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10 075,600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9 992,700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9 992,700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10 324,300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10 324,300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11 429,800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11 340,300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11 340,300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11 698,200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11 698,200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6 029,000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5 980,600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5 980,600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6 174,600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jc w:val="center"/>
              <w:rPr>
                <w:sz w:val="20"/>
                <w:vertAlign w:val="superscript"/>
              </w:rPr>
            </w:pPr>
            <w:r w:rsidRPr="008E7B67">
              <w:rPr>
                <w:sz w:val="20"/>
              </w:rPr>
              <w:t>6 174,600</w:t>
            </w:r>
          </w:p>
        </w:tc>
      </w:tr>
      <w:tr w:rsidR="008E7B67" w:rsidRPr="00B97F12" w:rsidTr="008E7B67">
        <w:tc>
          <w:tcPr>
            <w:tcW w:w="330" w:type="pct"/>
            <w:vMerge/>
          </w:tcPr>
          <w:p w:rsidR="008E7B67" w:rsidRPr="00B97F12" w:rsidRDefault="008E7B67" w:rsidP="00247150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61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76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767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>571 670,400</w:t>
            </w:r>
            <w:r w:rsid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186 062,200</w:t>
            </w:r>
          </w:p>
        </w:tc>
        <w:tc>
          <w:tcPr>
            <w:tcW w:w="309" w:type="pct"/>
          </w:tcPr>
          <w:p w:rsidR="008E7B67" w:rsidRPr="008E7B67" w:rsidRDefault="008E7B67" w:rsidP="00E8266C">
            <w:pPr>
              <w:jc w:val="center"/>
              <w:rPr>
                <w:sz w:val="20"/>
              </w:rPr>
            </w:pPr>
            <w:r w:rsidRPr="008E7B67">
              <w:rPr>
                <w:sz w:val="20"/>
              </w:rPr>
              <w:t>186 062,200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>576 175,700</w:t>
            </w:r>
            <w:r w:rsid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</w:tc>
        <w:tc>
          <w:tcPr>
            <w:tcW w:w="287" w:type="pct"/>
          </w:tcPr>
          <w:p w:rsidR="008E7B67" w:rsidRPr="008E7B67" w:rsidRDefault="008E7B67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>576 175,700</w:t>
            </w:r>
            <w:r w:rsidR="00E826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E7B6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</w:tc>
      </w:tr>
      <w:tr w:rsidR="008E7B67" w:rsidRPr="00B97F12" w:rsidTr="008E7B67">
        <w:tc>
          <w:tcPr>
            <w:tcW w:w="2985" w:type="pct"/>
            <w:gridSpan w:val="9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</w:tr>
      <w:tr w:rsidR="008E7B67" w:rsidRPr="00B97F12" w:rsidTr="008E7B67">
        <w:tc>
          <w:tcPr>
            <w:tcW w:w="2985" w:type="pct"/>
            <w:gridSpan w:val="9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</w:tr>
      <w:tr w:rsidR="008E7B67" w:rsidRPr="00B97F12" w:rsidTr="008E7B67">
        <w:tc>
          <w:tcPr>
            <w:tcW w:w="2985" w:type="pct"/>
            <w:gridSpan w:val="9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</w:tr>
      <w:tr w:rsidR="008E7B67" w:rsidRPr="00B97F12" w:rsidTr="008E7B67">
        <w:tc>
          <w:tcPr>
            <w:tcW w:w="2985" w:type="pct"/>
            <w:gridSpan w:val="9"/>
          </w:tcPr>
          <w:p w:rsidR="008E7B67" w:rsidRPr="00B97F12" w:rsidRDefault="008E7B67" w:rsidP="00247150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35" w:type="pct"/>
          </w:tcPr>
          <w:p w:rsidR="008E7B67" w:rsidRPr="00B97F12" w:rsidRDefault="008E7B67" w:rsidP="00247150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309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  <w:tc>
          <w:tcPr>
            <w:tcW w:w="287" w:type="pct"/>
          </w:tcPr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570 168,</w:t>
            </w:r>
          </w:p>
          <w:p w:rsidR="008E7B67" w:rsidRPr="008E7B67" w:rsidRDefault="008E7B67" w:rsidP="00247150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8E7B67">
              <w:rPr>
                <w:spacing w:val="-4"/>
                <w:sz w:val="20"/>
              </w:rPr>
              <w:t>600</w:t>
            </w:r>
          </w:p>
        </w:tc>
      </w:tr>
    </w:tbl>
    <w:p w:rsidR="008E7B67" w:rsidRDefault="008E7B67" w:rsidP="008E7B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B67" w:rsidRPr="00247150" w:rsidRDefault="008E7B67" w:rsidP="008E7B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7150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8E7B67" w:rsidRPr="002003E9" w:rsidRDefault="008E7B67" w:rsidP="009577B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Style w:val="af1"/>
          <w:sz w:val="20"/>
        </w:rPr>
        <w:t>4</w:t>
      </w:r>
      <w:r w:rsidRPr="002003E9">
        <w:rPr>
          <w:sz w:val="20"/>
        </w:rPr>
        <w:t xml:space="preserve"> </w:t>
      </w:r>
      <w:r w:rsidR="009577BF">
        <w:rPr>
          <w:rFonts w:ascii="Times New Roman" w:hAnsi="Times New Roman" w:cs="Times New Roman"/>
          <w:sz w:val="24"/>
          <w:szCs w:val="28"/>
        </w:rPr>
        <w:t>У</w:t>
      </w:r>
      <w:r w:rsidRPr="002003E9">
        <w:rPr>
          <w:rFonts w:ascii="Times New Roman" w:hAnsi="Times New Roman" w:cs="Times New Roman"/>
          <w:sz w:val="24"/>
          <w:szCs w:val="28"/>
        </w:rPr>
        <w:t>словно утвержденные расходы бюджета города Перми – 384 106,400 тыс. руб.</w:t>
      </w:r>
    </w:p>
    <w:p w:rsidR="008E7B67" w:rsidRPr="002003E9" w:rsidRDefault="008E7B67" w:rsidP="009577B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Style w:val="af1"/>
          <w:sz w:val="20"/>
        </w:rPr>
        <w:t>5</w:t>
      </w:r>
      <w:r w:rsidRPr="002003E9">
        <w:rPr>
          <w:sz w:val="20"/>
        </w:rPr>
        <w:t xml:space="preserve"> </w:t>
      </w:r>
      <w:r w:rsidR="009577BF">
        <w:rPr>
          <w:rFonts w:ascii="Times New Roman" w:hAnsi="Times New Roman" w:cs="Times New Roman"/>
          <w:sz w:val="24"/>
          <w:szCs w:val="28"/>
        </w:rPr>
        <w:t>У</w:t>
      </w:r>
      <w:r w:rsidRPr="002003E9">
        <w:rPr>
          <w:rFonts w:ascii="Times New Roman" w:hAnsi="Times New Roman" w:cs="Times New Roman"/>
          <w:sz w:val="24"/>
          <w:szCs w:val="28"/>
        </w:rPr>
        <w:t>словно утвержденные расходы бюджета города Перми – 384 106,400 тыс. руб.</w:t>
      </w:r>
    </w:p>
    <w:p w:rsidR="001A2B57" w:rsidRPr="00B97F12" w:rsidRDefault="001A2B57" w:rsidP="002471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C79" w:rsidRPr="00B97F12" w:rsidRDefault="00B33C79" w:rsidP="002471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33C79" w:rsidRPr="00B97F12" w:rsidSect="00247150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99"/>
        </w:sectPr>
      </w:pP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3165CE" w:rsidRPr="00B97F12" w:rsidRDefault="003165CE" w:rsidP="0024715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F12">
        <w:rPr>
          <w:rFonts w:ascii="Times New Roman" w:hAnsi="Times New Roman" w:cs="Times New Roman"/>
          <w:sz w:val="28"/>
          <w:szCs w:val="28"/>
        </w:rPr>
        <w:t>подпрограммы 1.</w:t>
      </w:r>
      <w:r w:rsidR="003A623F" w:rsidRPr="00B97F12">
        <w:rPr>
          <w:rFonts w:ascii="Times New Roman" w:hAnsi="Times New Roman" w:cs="Times New Roman"/>
          <w:sz w:val="28"/>
          <w:szCs w:val="28"/>
        </w:rPr>
        <w:t>3</w:t>
      </w:r>
      <w:r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Pr="00B97F12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</w:t>
      </w:r>
      <w:r w:rsidR="003B1BA7"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Pr="00B97F12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3B1BA7" w:rsidRPr="00B97F12">
        <w:rPr>
          <w:rFonts w:ascii="Times New Roman" w:hAnsi="Times New Roman" w:cs="Times New Roman"/>
          <w:sz w:val="28"/>
          <w:szCs w:val="28"/>
        </w:rPr>
        <w:br/>
      </w:r>
      <w:r w:rsidRPr="00B97F12">
        <w:rPr>
          <w:rFonts w:ascii="Times New Roman" w:hAnsi="Times New Roman" w:cs="Times New Roman"/>
          <w:sz w:val="28"/>
          <w:szCs w:val="28"/>
        </w:rPr>
        <w:t>на улично-дорожной сети города Перми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  <w:r w:rsidRPr="00B97F1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B1BA7" w:rsidRPr="00B97F12">
        <w:rPr>
          <w:rFonts w:ascii="Times New Roman" w:hAnsi="Times New Roman" w:cs="Times New Roman"/>
          <w:sz w:val="28"/>
          <w:szCs w:val="28"/>
        </w:rPr>
        <w:t xml:space="preserve"> </w:t>
      </w:r>
      <w:r w:rsidRPr="00B97F1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B1BA7" w:rsidRPr="00B97F12">
        <w:rPr>
          <w:rFonts w:ascii="Times New Roman" w:hAnsi="Times New Roman" w:cs="Times New Roman"/>
          <w:sz w:val="28"/>
          <w:szCs w:val="28"/>
        </w:rPr>
        <w:br/>
      </w:r>
      <w:r w:rsidR="00D72DB0" w:rsidRPr="00B97F12">
        <w:rPr>
          <w:rFonts w:ascii="Times New Roman" w:hAnsi="Times New Roman" w:cs="Times New Roman"/>
          <w:sz w:val="28"/>
          <w:szCs w:val="28"/>
        </w:rPr>
        <w:t>«</w:t>
      </w:r>
      <w:r w:rsidRPr="00B97F12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D72DB0" w:rsidRPr="00B97F12">
        <w:rPr>
          <w:rFonts w:ascii="Times New Roman" w:hAnsi="Times New Roman" w:cs="Times New Roman"/>
          <w:sz w:val="28"/>
          <w:szCs w:val="28"/>
        </w:rPr>
        <w:t>»</w:t>
      </w:r>
    </w:p>
    <w:p w:rsidR="006654D3" w:rsidRPr="00B97F12" w:rsidRDefault="006654D3" w:rsidP="0024715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3B1BA7" w:rsidRPr="00B97F12" w:rsidTr="002866C7">
        <w:tc>
          <w:tcPr>
            <w:tcW w:w="1072" w:type="dxa"/>
            <w:vMerge w:val="restart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Код</w:t>
            </w:r>
          </w:p>
        </w:tc>
        <w:tc>
          <w:tcPr>
            <w:tcW w:w="2325" w:type="dxa"/>
            <w:vMerge w:val="restart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Наименование задачи, основного мероприятия, мероприятия, ПНР</w:t>
            </w:r>
          </w:p>
        </w:tc>
        <w:tc>
          <w:tcPr>
            <w:tcW w:w="4432" w:type="dxa"/>
            <w:gridSpan w:val="6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981" w:type="dxa"/>
            <w:vMerge w:val="restart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Участник программы</w:t>
            </w:r>
          </w:p>
        </w:tc>
        <w:tc>
          <w:tcPr>
            <w:tcW w:w="1468" w:type="dxa"/>
            <w:vMerge w:val="restart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65" w:type="dxa"/>
            <w:gridSpan w:val="5"/>
          </w:tcPr>
          <w:p w:rsidR="003B1BA7" w:rsidRPr="00B97F12" w:rsidRDefault="003B1BA7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Объем финансирования, тыс. руб.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3B1BA7" w:rsidRPr="00B97F12" w:rsidRDefault="003B1BA7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3B1BA7" w:rsidRPr="00B97F12" w:rsidRDefault="003B1BA7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 изм.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2022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0F2C54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2023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0F2C54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2024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2025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0F2C54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755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2026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0F2C54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981" w:type="dxa"/>
            <w:vMerge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913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2022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2023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0F2C54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2024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2025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2026 </w:t>
            </w:r>
            <w:r w:rsidRPr="00B97F12">
              <w:rPr>
                <w:spacing w:val="-2"/>
                <w:sz w:val="22"/>
                <w:szCs w:val="22"/>
              </w:rPr>
              <w:br/>
              <w:t>год</w:t>
            </w:r>
          </w:p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план</w:t>
            </w:r>
          </w:p>
        </w:tc>
      </w:tr>
    </w:tbl>
    <w:p w:rsidR="002866C7" w:rsidRPr="002866C7" w:rsidRDefault="002866C7" w:rsidP="002866C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72"/>
        <w:gridCol w:w="2325"/>
        <w:gridCol w:w="669"/>
        <w:gridCol w:w="752"/>
        <w:gridCol w:w="752"/>
        <w:gridCol w:w="752"/>
        <w:gridCol w:w="752"/>
        <w:gridCol w:w="755"/>
        <w:gridCol w:w="981"/>
        <w:gridCol w:w="1468"/>
        <w:gridCol w:w="913"/>
        <w:gridCol w:w="913"/>
        <w:gridCol w:w="913"/>
        <w:gridCol w:w="913"/>
        <w:gridCol w:w="913"/>
      </w:tblGrid>
      <w:tr w:rsidR="003B1BA7" w:rsidRPr="00B97F12" w:rsidTr="002866C7">
        <w:trPr>
          <w:tblHeader/>
        </w:trPr>
        <w:tc>
          <w:tcPr>
            <w:tcW w:w="107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25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69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5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55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468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913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</w:t>
            </w:r>
          </w:p>
        </w:tc>
      </w:tr>
      <w:tr w:rsidR="003B1BA7" w:rsidRPr="00B97F12" w:rsidTr="002866C7">
        <w:tc>
          <w:tcPr>
            <w:tcW w:w="107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13771" w:type="dxa"/>
            <w:gridSpan w:val="14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3B1BA7" w:rsidRPr="00B97F12" w:rsidTr="002866C7">
        <w:tc>
          <w:tcPr>
            <w:tcW w:w="107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</w:t>
            </w:r>
          </w:p>
        </w:tc>
        <w:tc>
          <w:tcPr>
            <w:tcW w:w="13771" w:type="dxa"/>
            <w:gridSpan w:val="14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3B1BA7" w:rsidRPr="00B97F12" w:rsidTr="002866C7">
        <w:tc>
          <w:tcPr>
            <w:tcW w:w="1072" w:type="dxa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</w:t>
            </w:r>
          </w:p>
        </w:tc>
        <w:tc>
          <w:tcPr>
            <w:tcW w:w="13771" w:type="dxa"/>
            <w:gridSpan w:val="14"/>
          </w:tcPr>
          <w:p w:rsidR="003B1BA7" w:rsidRPr="00B97F12" w:rsidRDefault="003B1BA7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1.3.1.1.1.1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количество дорожных знаков на содержании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3278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3278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3278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3278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3278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950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950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950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950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950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3139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3139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3139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3139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3139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080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080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080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080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080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2587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2587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2587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2587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2587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097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097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097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097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5320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5769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5769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5769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5769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2657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2657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2657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2657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2657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220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220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220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220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220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5847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5847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5847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5847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5847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0,482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ед.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43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942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27867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28316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28316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28316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28316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1.3.1.1.1.2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217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217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217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217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217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584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1061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1061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1061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1061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1235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3326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1077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2989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1951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1951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1951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1951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8051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5255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5255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5255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5255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1.3.1.1.1.3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площадь нанесенной дорожной разметки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тыс. кв.</w:t>
            </w:r>
            <w:r w:rsidR="00E8266C">
              <w:rPr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spacing w:val="-2"/>
                <w:sz w:val="22"/>
                <w:szCs w:val="22"/>
              </w:rPr>
              <w:t xml:space="preserve">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33834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9289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9289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9289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9289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11534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11150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11150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11150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11150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77436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42023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15579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17433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17433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17433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17433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64889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79518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5252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6328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6328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6328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6328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980 24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98024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20619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20619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20619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20619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20619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04137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08518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10398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11377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11377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11377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11377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E47C6B" w:rsidRPr="00B97F12" w:rsidRDefault="00E47C6B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47C6B" w:rsidRPr="00B97F12" w:rsidRDefault="00E47C6B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E47C6B" w:rsidRPr="00B97F12" w:rsidRDefault="00E47C6B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13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47342</w:t>
            </w:r>
          </w:p>
        </w:tc>
        <w:tc>
          <w:tcPr>
            <w:tcW w:w="752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752" w:type="dxa"/>
          </w:tcPr>
          <w:p w:rsidR="003B1BA7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752" w:type="dxa"/>
          </w:tcPr>
          <w:p w:rsidR="003B1BA7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755" w:type="dxa"/>
          </w:tcPr>
          <w:p w:rsidR="003B1BA7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14244</w:t>
            </w:r>
          </w:p>
        </w:tc>
        <w:tc>
          <w:tcPr>
            <w:tcW w:w="981" w:type="dxa"/>
          </w:tcPr>
          <w:p w:rsidR="00E47C6B" w:rsidRPr="00B97F12" w:rsidRDefault="00E47C6B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E47C6B" w:rsidRPr="00B97F12" w:rsidRDefault="00E47C6B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5087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2900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2900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2900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2900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E47C6B" w:rsidRPr="00B97F12" w:rsidRDefault="00E47C6B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97449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752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755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05049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15112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16122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16122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16122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16122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20087</w:t>
            </w:r>
          </w:p>
        </w:tc>
        <w:tc>
          <w:tcPr>
            <w:tcW w:w="752" w:type="dxa"/>
          </w:tcPr>
          <w:p w:rsidR="003B1BA7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20087</w:t>
            </w:r>
          </w:p>
        </w:tc>
        <w:tc>
          <w:tcPr>
            <w:tcW w:w="752" w:type="dxa"/>
          </w:tcPr>
          <w:p w:rsidR="003B1BA7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20087</w:t>
            </w:r>
          </w:p>
        </w:tc>
        <w:tc>
          <w:tcPr>
            <w:tcW w:w="752" w:type="dxa"/>
          </w:tcPr>
          <w:p w:rsidR="003B1BA7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20087</w:t>
            </w:r>
          </w:p>
        </w:tc>
        <w:tc>
          <w:tcPr>
            <w:tcW w:w="755" w:type="dxa"/>
          </w:tcPr>
          <w:p w:rsidR="003B1BA7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793ECF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20087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312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B852D1" w:rsidRPr="00B97F12" w:rsidRDefault="00B852D1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</w:tcPr>
          <w:p w:rsidR="00B852D1" w:rsidRPr="00B97F12" w:rsidRDefault="00B852D1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B852D1" w:rsidRPr="00B97F12" w:rsidRDefault="00B852D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3B1BA7" w:rsidRPr="00B97F12" w:rsidRDefault="00B52BC5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B852D1" w:rsidRPr="00B97F12" w:rsidRDefault="00B52BC5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43198</w:t>
            </w:r>
          </w:p>
        </w:tc>
        <w:tc>
          <w:tcPr>
            <w:tcW w:w="752" w:type="dxa"/>
          </w:tcPr>
          <w:p w:rsidR="003B1BA7" w:rsidRPr="00B97F12" w:rsidRDefault="00B52BC5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129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B852D1" w:rsidRPr="00B97F12" w:rsidRDefault="00B52BC5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60353</w:t>
            </w:r>
          </w:p>
        </w:tc>
        <w:tc>
          <w:tcPr>
            <w:tcW w:w="752" w:type="dxa"/>
          </w:tcPr>
          <w:p w:rsidR="003B1BA7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129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752" w:type="dxa"/>
          </w:tcPr>
          <w:p w:rsidR="003B1BA7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129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755" w:type="dxa"/>
          </w:tcPr>
          <w:p w:rsidR="003B1BA7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129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B52BC5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60353</w:t>
            </w:r>
          </w:p>
        </w:tc>
        <w:tc>
          <w:tcPr>
            <w:tcW w:w="981" w:type="dxa"/>
          </w:tcPr>
          <w:p w:rsidR="00B852D1" w:rsidRPr="00B97F12" w:rsidRDefault="00B852D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B852D1" w:rsidRPr="00B97F12" w:rsidRDefault="00B852D1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B852D1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8389</w:t>
            </w:r>
            <w:r w:rsidR="00793ECF" w:rsidRPr="00B97F12">
              <w:rPr>
                <w:spacing w:val="-2"/>
                <w:sz w:val="22"/>
                <w:szCs w:val="22"/>
              </w:rPr>
              <w:t>6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793ECF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</w:t>
            </w:r>
            <w:r w:rsidR="00B852D1" w:rsidRPr="00B97F12">
              <w:rPr>
                <w:spacing w:val="-2"/>
                <w:sz w:val="22"/>
                <w:szCs w:val="22"/>
              </w:rPr>
              <w:t>00</w:t>
            </w:r>
          </w:p>
        </w:tc>
        <w:tc>
          <w:tcPr>
            <w:tcW w:w="913" w:type="dxa"/>
          </w:tcPr>
          <w:p w:rsidR="003B1BA7" w:rsidRPr="00B97F12" w:rsidRDefault="00C30368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86244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C30368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CF2038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86244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CF2038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B852D1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86244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B852D1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B852D1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86244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B852D1" w:rsidRPr="00B97F12" w:rsidRDefault="00B852D1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1.3.1.1.1.4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БНЛ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72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144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576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576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576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576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576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1.3.1.1.1.5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173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64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173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173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173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trike/>
                <w:spacing w:val="-2"/>
                <w:sz w:val="22"/>
                <w:szCs w:val="22"/>
              </w:rPr>
              <w:t>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991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991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991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991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991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36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1.3.1.1.1.6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1031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1031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1031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1031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1031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506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980</w:t>
            </w:r>
          </w:p>
        </w:tc>
        <w:tc>
          <w:tcPr>
            <w:tcW w:w="981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4068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4068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4068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4068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913" w:type="dxa"/>
            <w:vMerge w:val="restart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4068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</w:p>
        </w:tc>
        <w:tc>
          <w:tcPr>
            <w:tcW w:w="981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3B1BA7" w:rsidRPr="00B97F12" w:rsidTr="002866C7">
        <w:tc>
          <w:tcPr>
            <w:tcW w:w="1072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1.3.1.1.1.7</w:t>
            </w:r>
          </w:p>
        </w:tc>
        <w:tc>
          <w:tcPr>
            <w:tcW w:w="2325" w:type="dxa"/>
            <w:vMerge w:val="restart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БДР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БКР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БМР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БСР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548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</w:tr>
      <w:tr w:rsidR="003B1BA7" w:rsidRPr="00B97F12" w:rsidTr="002866C7">
        <w:tc>
          <w:tcPr>
            <w:tcW w:w="1072" w:type="dxa"/>
            <w:vMerge/>
          </w:tcPr>
          <w:p w:rsidR="008876BE" w:rsidRPr="00B97F12" w:rsidRDefault="008876BE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ПНР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3840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3840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3840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3840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3840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200</w:t>
            </w:r>
          </w:p>
        </w:tc>
      </w:tr>
      <w:tr w:rsidR="003B1BA7" w:rsidRPr="00B97F12" w:rsidTr="002866C7">
        <w:tc>
          <w:tcPr>
            <w:tcW w:w="107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1.3.1.1.1.8</w:t>
            </w:r>
          </w:p>
        </w:tc>
        <w:tc>
          <w:tcPr>
            <w:tcW w:w="232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669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1085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1085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1085</w:t>
            </w:r>
          </w:p>
        </w:tc>
        <w:tc>
          <w:tcPr>
            <w:tcW w:w="752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1085</w:t>
            </w:r>
          </w:p>
        </w:tc>
        <w:tc>
          <w:tcPr>
            <w:tcW w:w="755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1085</w:t>
            </w:r>
          </w:p>
        </w:tc>
        <w:tc>
          <w:tcPr>
            <w:tcW w:w="981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БЛР</w:t>
            </w:r>
            <w:r w:rsidR="00D72DB0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565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565</w:t>
            </w:r>
            <w:r w:rsidR="003B1BA7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565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565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  <w:tc>
          <w:tcPr>
            <w:tcW w:w="913" w:type="dxa"/>
          </w:tcPr>
          <w:p w:rsidR="003B1BA7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565</w:t>
            </w:r>
            <w:r w:rsidR="003B1BA7" w:rsidRPr="00B97F12">
              <w:rPr>
                <w:spacing w:val="-2"/>
                <w:sz w:val="22"/>
                <w:szCs w:val="22"/>
              </w:rPr>
              <w:t>,</w:t>
            </w:r>
          </w:p>
          <w:p w:rsidR="008876BE" w:rsidRPr="00B97F12" w:rsidRDefault="008876BE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100</w:t>
            </w:r>
          </w:p>
        </w:tc>
      </w:tr>
      <w:tr w:rsidR="00103991" w:rsidRPr="00B97F12" w:rsidTr="002866C7">
        <w:tc>
          <w:tcPr>
            <w:tcW w:w="8810" w:type="dxa"/>
            <w:gridSpan w:val="9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468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</w:tr>
      <w:tr w:rsidR="00103991" w:rsidRPr="00B97F12" w:rsidTr="002866C7">
        <w:tc>
          <w:tcPr>
            <w:tcW w:w="8810" w:type="dxa"/>
            <w:gridSpan w:val="9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468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129857,</w:t>
            </w:r>
          </w:p>
          <w:p w:rsidR="00103991" w:rsidRPr="00B97F12" w:rsidRDefault="00103991" w:rsidP="00247150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97F12">
              <w:rPr>
                <w:spacing w:val="-4"/>
                <w:sz w:val="22"/>
                <w:szCs w:val="22"/>
              </w:rPr>
              <w:t>400</w:t>
            </w:r>
          </w:p>
        </w:tc>
      </w:tr>
      <w:tr w:rsidR="00103991" w:rsidRPr="00B97F12" w:rsidTr="002866C7">
        <w:tc>
          <w:tcPr>
            <w:tcW w:w="1072" w:type="dxa"/>
          </w:tcPr>
          <w:p w:rsidR="00103991" w:rsidRPr="00B97F12" w:rsidRDefault="00103991" w:rsidP="0024715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</w:t>
            </w:r>
          </w:p>
        </w:tc>
        <w:tc>
          <w:tcPr>
            <w:tcW w:w="13771" w:type="dxa"/>
            <w:gridSpan w:val="14"/>
          </w:tcPr>
          <w:p w:rsidR="00103991" w:rsidRPr="00B97F12" w:rsidRDefault="00103991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Совершенствование технологии управления дорожным движением</w:t>
            </w:r>
          </w:p>
        </w:tc>
      </w:tr>
      <w:tr w:rsidR="00103991" w:rsidRPr="00B97F12" w:rsidTr="002866C7">
        <w:tc>
          <w:tcPr>
            <w:tcW w:w="1072" w:type="dxa"/>
          </w:tcPr>
          <w:p w:rsidR="00103991" w:rsidRPr="00B97F12" w:rsidRDefault="00103991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1.3.1.2.1</w:t>
            </w:r>
          </w:p>
        </w:tc>
        <w:tc>
          <w:tcPr>
            <w:tcW w:w="13771" w:type="dxa"/>
            <w:gridSpan w:val="14"/>
          </w:tcPr>
          <w:p w:rsidR="00103991" w:rsidRPr="00B97F12" w:rsidRDefault="00103991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1.3.1.2.1.1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кв. м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394,0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394,0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394,0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394,0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394,0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1470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1470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1470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1470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1470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1.3.1.2.1.2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1874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1874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1874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1874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1874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1.3.1.2.1.3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тыс. шт.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C174AD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153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153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153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C174AD" w:rsidRPr="00B97F12" w:rsidTr="002866C7">
        <w:tc>
          <w:tcPr>
            <w:tcW w:w="8810" w:type="dxa"/>
            <w:gridSpan w:val="9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3 497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3 497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3 497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3 497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3 497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</w:t>
            </w:r>
          </w:p>
        </w:tc>
        <w:tc>
          <w:tcPr>
            <w:tcW w:w="13771" w:type="dxa"/>
            <w:gridSpan w:val="14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1.3.1.2.2.1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1.3.1.2.2.2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светофорных объектов на содержании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32 342,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C174AD" w:rsidRPr="00B97F12" w:rsidTr="002866C7">
        <w:tc>
          <w:tcPr>
            <w:tcW w:w="107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1.3.1.2.2.3</w:t>
            </w:r>
          </w:p>
        </w:tc>
        <w:tc>
          <w:tcPr>
            <w:tcW w:w="232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669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35 335,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tabs>
                <w:tab w:val="left" w:pos="706"/>
              </w:tabs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C174AD" w:rsidRPr="00B97F12" w:rsidTr="002866C7">
        <w:tc>
          <w:tcPr>
            <w:tcW w:w="8810" w:type="dxa"/>
            <w:gridSpan w:val="9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68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86 541,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52 122,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52 122,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52 122,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  <w:tc>
          <w:tcPr>
            <w:tcW w:w="913" w:type="dxa"/>
          </w:tcPr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52 122,</w:t>
            </w:r>
          </w:p>
          <w:p w:rsidR="00C174AD" w:rsidRPr="00B97F12" w:rsidRDefault="00C174AD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900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1.3.1.2.3</w:t>
            </w:r>
          </w:p>
        </w:tc>
        <w:tc>
          <w:tcPr>
            <w:tcW w:w="13771" w:type="dxa"/>
            <w:gridSpan w:val="14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Развитие системы фотовидеофиксации на аварийно-опасных участках г. Перми</w:t>
            </w:r>
          </w:p>
        </w:tc>
      </w:tr>
      <w:tr w:rsidR="007C15B2" w:rsidRPr="00B97F12" w:rsidTr="002866C7">
        <w:tc>
          <w:tcPr>
            <w:tcW w:w="1072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1.3.1.2.3.1</w:t>
            </w:r>
          </w:p>
        </w:tc>
        <w:tc>
          <w:tcPr>
            <w:tcW w:w="2325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669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52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55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81" w:type="dxa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17 500,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7C15B2" w:rsidRPr="00B97F12" w:rsidTr="002866C7">
        <w:tc>
          <w:tcPr>
            <w:tcW w:w="1072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669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755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981" w:type="dxa"/>
            <w:vMerge/>
          </w:tcPr>
          <w:p w:rsidR="007C15B2" w:rsidRPr="00B97F12" w:rsidRDefault="007C15B2" w:rsidP="00247150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70 000,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17 500,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 w:val="restart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160 038,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108 119,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108 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119,900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107 538,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400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55 619,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900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866C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</w:rPr>
              <w:t>52 500,</w:t>
            </w:r>
          </w:p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247150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7C15B2">
              <w:rPr>
                <w:spacing w:val="-2"/>
                <w:sz w:val="20"/>
              </w:rPr>
              <w:t>0,000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</w:t>
            </w:r>
          </w:p>
        </w:tc>
        <w:tc>
          <w:tcPr>
            <w:tcW w:w="13771" w:type="dxa"/>
            <w:gridSpan w:val="14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 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outlineLvl w:val="4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1.3.1.3.1</w:t>
            </w:r>
          </w:p>
        </w:tc>
        <w:tc>
          <w:tcPr>
            <w:tcW w:w="13771" w:type="dxa"/>
            <w:gridSpan w:val="14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1.3.1.3.1.1</w:t>
            </w:r>
          </w:p>
        </w:tc>
        <w:tc>
          <w:tcPr>
            <w:tcW w:w="2325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669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55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669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2866C7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669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2866C7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669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2866C7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669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913" w:type="dxa"/>
          </w:tcPr>
          <w:p w:rsidR="002866C7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669</w:t>
            </w:r>
            <w:r w:rsidR="002866C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1.3.1.3.1.2</w:t>
            </w:r>
          </w:p>
        </w:tc>
        <w:tc>
          <w:tcPr>
            <w:tcW w:w="2325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669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755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981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855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855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855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855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855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5925F3" w:rsidRPr="00B97F12" w:rsidTr="002866C7">
        <w:tc>
          <w:tcPr>
            <w:tcW w:w="107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1.3.1.3.1.3</w:t>
            </w:r>
          </w:p>
        </w:tc>
        <w:tc>
          <w:tcPr>
            <w:tcW w:w="2325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669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5350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5350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5350</w:t>
            </w:r>
          </w:p>
        </w:tc>
        <w:tc>
          <w:tcPr>
            <w:tcW w:w="752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5350</w:t>
            </w:r>
          </w:p>
        </w:tc>
        <w:tc>
          <w:tcPr>
            <w:tcW w:w="755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5350</w:t>
            </w:r>
          </w:p>
        </w:tc>
        <w:tc>
          <w:tcPr>
            <w:tcW w:w="981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1468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16</w:t>
            </w:r>
            <w:r w:rsidR="009D3EC8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909,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</w:t>
            </w:r>
            <w:r w:rsidR="009D3EC8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809,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</w:t>
            </w:r>
            <w:r w:rsidR="009D3EC8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809,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</w:t>
            </w:r>
            <w:r w:rsidR="009D3EC8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809,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913" w:type="dxa"/>
          </w:tcPr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</w:t>
            </w:r>
            <w:r w:rsidR="009D3EC8"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809,</w:t>
            </w:r>
          </w:p>
          <w:p w:rsidR="005925F3" w:rsidRPr="00B97F12" w:rsidRDefault="005925F3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5925F3" w:rsidRPr="00B97F12" w:rsidTr="002866C7">
        <w:tc>
          <w:tcPr>
            <w:tcW w:w="8810" w:type="dxa"/>
            <w:gridSpan w:val="9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468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5925F3" w:rsidP="002866C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23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434,</w:t>
            </w:r>
          </w:p>
          <w:p w:rsidR="005925F3" w:rsidRPr="00B97F12" w:rsidRDefault="005925F3" w:rsidP="002866C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5925F3" w:rsidRPr="00B97F12" w:rsidTr="002866C7">
        <w:tc>
          <w:tcPr>
            <w:tcW w:w="8810" w:type="dxa"/>
            <w:gridSpan w:val="9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468" w:type="dxa"/>
          </w:tcPr>
          <w:p w:rsidR="005925F3" w:rsidRPr="00B97F12" w:rsidRDefault="005925F3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2866C7" w:rsidRDefault="005925F3" w:rsidP="002866C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23</w:t>
            </w:r>
            <w:r w:rsidR="002866C7">
              <w:rPr>
                <w:spacing w:val="-2"/>
                <w:sz w:val="22"/>
                <w:szCs w:val="22"/>
              </w:rPr>
              <w:t> </w:t>
            </w:r>
            <w:r w:rsidRPr="00B97F12">
              <w:rPr>
                <w:spacing w:val="-2"/>
                <w:sz w:val="22"/>
                <w:szCs w:val="22"/>
              </w:rPr>
              <w:t>434,</w:t>
            </w:r>
          </w:p>
          <w:p w:rsidR="005925F3" w:rsidRPr="00B97F12" w:rsidRDefault="005925F3" w:rsidP="002866C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913" w:type="dxa"/>
          </w:tcPr>
          <w:p w:rsidR="002866C7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24 334</w:t>
            </w:r>
            <w:r w:rsidR="002866C7">
              <w:rPr>
                <w:spacing w:val="-2"/>
                <w:sz w:val="22"/>
                <w:szCs w:val="22"/>
              </w:rPr>
              <w:t>,</w:t>
            </w:r>
          </w:p>
          <w:p w:rsidR="005925F3" w:rsidRPr="00B97F12" w:rsidRDefault="005925F3" w:rsidP="00247150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 w:val="restart"/>
          </w:tcPr>
          <w:p w:rsidR="007C15B2" w:rsidRPr="00B97F12" w:rsidRDefault="007C15B2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468" w:type="dxa"/>
          </w:tcPr>
          <w:p w:rsidR="007C15B2" w:rsidRPr="00B97F12" w:rsidRDefault="007C15B2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313 329,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800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279 811,300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279 811,300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209 811,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209 811,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260 829,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800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227 311,300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227 311,300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209 811,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209 811,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0,000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 w:val="restart"/>
          </w:tcPr>
          <w:p w:rsidR="007C15B2" w:rsidRPr="00B97F12" w:rsidRDefault="007C15B2" w:rsidP="00247150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468" w:type="dxa"/>
          </w:tcPr>
          <w:p w:rsidR="007C15B2" w:rsidRPr="00B97F12" w:rsidRDefault="007C15B2" w:rsidP="00247150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313 329,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800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279 811,300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279 811,300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209 811,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209 811,</w:t>
            </w:r>
          </w:p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260 829,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800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227 311,300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jc w:val="center"/>
              <w:rPr>
                <w:sz w:val="20"/>
              </w:rPr>
            </w:pPr>
            <w:r w:rsidRPr="007C15B2">
              <w:rPr>
                <w:sz w:val="20"/>
              </w:rPr>
              <w:t>227 311,300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209 811,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209 811,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300</w:t>
            </w:r>
          </w:p>
        </w:tc>
      </w:tr>
      <w:tr w:rsidR="007C15B2" w:rsidRPr="00B97F12" w:rsidTr="002866C7">
        <w:tc>
          <w:tcPr>
            <w:tcW w:w="8810" w:type="dxa"/>
            <w:gridSpan w:val="9"/>
            <w:vMerge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468" w:type="dxa"/>
          </w:tcPr>
          <w:p w:rsidR="007C15B2" w:rsidRPr="00B97F12" w:rsidRDefault="007C15B2" w:rsidP="0024715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97F1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Пермского края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2"/>
              </w:rPr>
            </w:pPr>
            <w:r w:rsidRPr="007C15B2">
              <w:rPr>
                <w:rFonts w:ascii="Times New Roman" w:hAnsi="Times New Roman" w:cs="Times New Roman"/>
                <w:spacing w:val="-2"/>
                <w:sz w:val="20"/>
                <w:szCs w:val="22"/>
              </w:rPr>
              <w:t>52 500,</w:t>
            </w:r>
          </w:p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0,000</w:t>
            </w:r>
          </w:p>
        </w:tc>
        <w:tc>
          <w:tcPr>
            <w:tcW w:w="913" w:type="dxa"/>
          </w:tcPr>
          <w:p w:rsidR="007C15B2" w:rsidRPr="007C15B2" w:rsidRDefault="007C15B2" w:rsidP="00E8266C">
            <w:pPr>
              <w:ind w:left="-57" w:right="-57"/>
              <w:jc w:val="center"/>
              <w:rPr>
                <w:spacing w:val="-2"/>
                <w:sz w:val="20"/>
                <w:szCs w:val="22"/>
              </w:rPr>
            </w:pPr>
            <w:r w:rsidRPr="007C15B2">
              <w:rPr>
                <w:spacing w:val="-2"/>
                <w:sz w:val="20"/>
                <w:szCs w:val="22"/>
              </w:rPr>
              <w:t>0,000</w:t>
            </w:r>
          </w:p>
        </w:tc>
      </w:tr>
    </w:tbl>
    <w:p w:rsidR="00E611B5" w:rsidRPr="00B97F12" w:rsidRDefault="00E611B5" w:rsidP="002471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36F5" w:rsidRPr="00B97F12" w:rsidRDefault="00B636F5" w:rsidP="002471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B636F5" w:rsidRPr="00B97F12" w:rsidSect="00247150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99"/>
        </w:sectPr>
      </w:pPr>
    </w:p>
    <w:p w:rsidR="00CA363D" w:rsidRPr="00B97F12" w:rsidRDefault="00CA363D" w:rsidP="0024715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7F12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CA363D" w:rsidRPr="00B97F12" w:rsidRDefault="00CA363D" w:rsidP="002471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12">
        <w:rPr>
          <w:rFonts w:ascii="Times New Roman" w:hAnsi="Times New Roman" w:cs="Times New Roman"/>
          <w:b/>
          <w:bCs/>
          <w:sz w:val="28"/>
          <w:szCs w:val="28"/>
        </w:rPr>
        <w:t>показателей конечного результата муниципальной программы</w:t>
      </w:r>
    </w:p>
    <w:p w:rsidR="00CA363D" w:rsidRPr="00B97F12" w:rsidRDefault="00D72DB0" w:rsidP="002471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363D" w:rsidRPr="00B97F12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дорожной деятельности в городе Перми</w:t>
      </w:r>
      <w:r w:rsidRPr="00B97F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363D" w:rsidRPr="00B97F12" w:rsidRDefault="00CA363D" w:rsidP="002471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367"/>
        <w:gridCol w:w="840"/>
        <w:gridCol w:w="972"/>
        <w:gridCol w:w="972"/>
        <w:gridCol w:w="972"/>
        <w:gridCol w:w="972"/>
        <w:gridCol w:w="972"/>
      </w:tblGrid>
      <w:tr w:rsidR="000C2001" w:rsidRPr="00B97F12" w:rsidTr="00B636F5">
        <w:tc>
          <w:tcPr>
            <w:tcW w:w="776" w:type="dxa"/>
            <w:vMerge w:val="restart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Код</w:t>
            </w:r>
          </w:p>
        </w:tc>
        <w:tc>
          <w:tcPr>
            <w:tcW w:w="8367" w:type="dxa"/>
            <w:vMerge w:val="restart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Наименование цели, подпрограммы, задачи, показателя конечного результата программы</w:t>
            </w:r>
          </w:p>
        </w:tc>
        <w:tc>
          <w:tcPr>
            <w:tcW w:w="840" w:type="dxa"/>
            <w:vMerge w:val="restart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Ед. изм.</w:t>
            </w:r>
          </w:p>
        </w:tc>
        <w:tc>
          <w:tcPr>
            <w:tcW w:w="4860" w:type="dxa"/>
            <w:gridSpan w:val="5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Значения показателей конечного результата программы</w:t>
            </w:r>
          </w:p>
        </w:tc>
      </w:tr>
      <w:tr w:rsidR="000C2001" w:rsidRPr="00B97F12" w:rsidTr="00B636F5">
        <w:tc>
          <w:tcPr>
            <w:tcW w:w="776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2022 год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2023 год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2024 год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2025 год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2026 год</w:t>
            </w:r>
          </w:p>
        </w:tc>
      </w:tr>
      <w:tr w:rsidR="000C2001" w:rsidRPr="00B97F12" w:rsidTr="00B636F5">
        <w:tc>
          <w:tcPr>
            <w:tcW w:w="776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план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план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план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план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план</w:t>
            </w:r>
          </w:p>
        </w:tc>
      </w:tr>
    </w:tbl>
    <w:p w:rsidR="00B636F5" w:rsidRPr="00B97F12" w:rsidRDefault="00B636F5" w:rsidP="00247150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8367"/>
        <w:gridCol w:w="840"/>
        <w:gridCol w:w="972"/>
        <w:gridCol w:w="972"/>
        <w:gridCol w:w="972"/>
        <w:gridCol w:w="972"/>
        <w:gridCol w:w="972"/>
      </w:tblGrid>
      <w:tr w:rsidR="000C2001" w:rsidRPr="00B97F12" w:rsidTr="00D72DB0">
        <w:trPr>
          <w:tblHeader/>
        </w:trPr>
        <w:tc>
          <w:tcPr>
            <w:tcW w:w="776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</w:t>
            </w:r>
          </w:p>
        </w:tc>
        <w:tc>
          <w:tcPr>
            <w:tcW w:w="8367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8</w:t>
            </w:r>
          </w:p>
        </w:tc>
      </w:tr>
      <w:tr w:rsidR="000C2001" w:rsidRPr="00B97F12" w:rsidTr="00B636F5">
        <w:tc>
          <w:tcPr>
            <w:tcW w:w="776" w:type="dxa"/>
            <w:vMerge w:val="restart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</w:t>
            </w:r>
          </w:p>
        </w:tc>
        <w:tc>
          <w:tcPr>
            <w:tcW w:w="14067" w:type="dxa"/>
            <w:gridSpan w:val="7"/>
          </w:tcPr>
          <w:p w:rsidR="007526C3" w:rsidRPr="00B97F12" w:rsidRDefault="007F55C7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 xml:space="preserve">Цель. </w:t>
            </w:r>
            <w:r w:rsidR="00E957EB" w:rsidRPr="00B97F12">
              <w:rPr>
                <w:sz w:val="22"/>
                <w:szCs w:val="22"/>
              </w:rPr>
              <w:t>Повышение уровня безопасности и качества автомобильных дорог путем ор</w:t>
            </w:r>
            <w:r w:rsidR="009D5767" w:rsidRPr="00B97F12">
              <w:rPr>
                <w:sz w:val="22"/>
                <w:szCs w:val="22"/>
              </w:rPr>
              <w:t>ганизации дорожной деятельности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840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83,3</w:t>
            </w:r>
          </w:p>
        </w:tc>
        <w:tc>
          <w:tcPr>
            <w:tcW w:w="972" w:type="dxa"/>
          </w:tcPr>
          <w:p w:rsidR="007C15B2" w:rsidRPr="007C15B2" w:rsidRDefault="007C15B2" w:rsidP="007C15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C20AB0">
              <w:rPr>
                <w:sz w:val="22"/>
                <w:szCs w:val="22"/>
              </w:rPr>
              <w:t>84,9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86,0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85,6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85,5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840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случаев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4,4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4,2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4,0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3,9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3,9</w:t>
            </w:r>
          </w:p>
        </w:tc>
      </w:tr>
      <w:tr w:rsidR="000C2001" w:rsidRPr="00B97F12" w:rsidTr="00B636F5">
        <w:tc>
          <w:tcPr>
            <w:tcW w:w="776" w:type="dxa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1.1</w:t>
            </w:r>
          </w:p>
        </w:tc>
        <w:tc>
          <w:tcPr>
            <w:tcW w:w="14067" w:type="dxa"/>
            <w:gridSpan w:val="7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 xml:space="preserve">Подпрограмма. </w:t>
            </w:r>
            <w:r w:rsidR="00BC0A08" w:rsidRPr="00B97F12">
              <w:rPr>
                <w:sz w:val="22"/>
                <w:szCs w:val="22"/>
              </w:rPr>
              <w:t>Приведение в нормативное состояние автомобильных дорог, снижение уровня перегрузки и ликвидации мест концентрации ДТП</w:t>
            </w:r>
          </w:p>
        </w:tc>
      </w:tr>
      <w:tr w:rsidR="000C2001" w:rsidRPr="00B97F12" w:rsidTr="00B636F5">
        <w:tc>
          <w:tcPr>
            <w:tcW w:w="776" w:type="dxa"/>
            <w:vMerge w:val="restart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1.1.1</w:t>
            </w:r>
          </w:p>
        </w:tc>
        <w:tc>
          <w:tcPr>
            <w:tcW w:w="14067" w:type="dxa"/>
            <w:gridSpan w:val="7"/>
          </w:tcPr>
          <w:p w:rsidR="00CA363D" w:rsidRPr="00B97F12" w:rsidRDefault="00CA363D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100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1,7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AB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AB0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AB0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AB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AB0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40,5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-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20,9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21,6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21,6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21,6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21,4</w:t>
            </w:r>
          </w:p>
        </w:tc>
      </w:tr>
      <w:tr w:rsidR="007C15B2" w:rsidRPr="00B97F12" w:rsidTr="00B636F5">
        <w:tc>
          <w:tcPr>
            <w:tcW w:w="776" w:type="dxa"/>
            <w:vMerge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50,5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51,0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AB0">
              <w:rPr>
                <w:sz w:val="22"/>
                <w:szCs w:val="22"/>
              </w:rPr>
              <w:t>51,0</w:t>
            </w:r>
          </w:p>
        </w:tc>
      </w:tr>
      <w:tr w:rsidR="007C15B2" w:rsidRPr="00B97F12" w:rsidTr="00B636F5">
        <w:tc>
          <w:tcPr>
            <w:tcW w:w="776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B97F12">
              <w:rPr>
                <w:sz w:val="22"/>
                <w:szCs w:val="24"/>
              </w:rPr>
              <w:t>1.1.2</w:t>
            </w:r>
          </w:p>
        </w:tc>
        <w:tc>
          <w:tcPr>
            <w:tcW w:w="8367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B97F12">
              <w:rPr>
                <w:sz w:val="22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840" w:type="dxa"/>
          </w:tcPr>
          <w:p w:rsidR="007C15B2" w:rsidRPr="00B97F12" w:rsidRDefault="007C15B2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B97F12">
              <w:rPr>
                <w:sz w:val="22"/>
                <w:szCs w:val="24"/>
              </w:rPr>
              <w:t>%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jc w:val="center"/>
              <w:rPr>
                <w:sz w:val="22"/>
                <w:szCs w:val="24"/>
              </w:rPr>
            </w:pPr>
            <w:r w:rsidRPr="00C20AB0">
              <w:rPr>
                <w:sz w:val="22"/>
                <w:szCs w:val="24"/>
              </w:rPr>
              <w:t>6,9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jc w:val="center"/>
              <w:rPr>
                <w:sz w:val="22"/>
                <w:szCs w:val="24"/>
              </w:rPr>
            </w:pPr>
            <w:r w:rsidRPr="00C20AB0">
              <w:rPr>
                <w:sz w:val="22"/>
                <w:szCs w:val="24"/>
              </w:rPr>
              <w:t>6,6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jc w:val="center"/>
              <w:rPr>
                <w:sz w:val="22"/>
                <w:szCs w:val="24"/>
              </w:rPr>
            </w:pPr>
            <w:r w:rsidRPr="00C20AB0">
              <w:rPr>
                <w:sz w:val="22"/>
                <w:szCs w:val="24"/>
              </w:rPr>
              <w:t>5,7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jc w:val="center"/>
              <w:rPr>
                <w:sz w:val="22"/>
                <w:szCs w:val="24"/>
              </w:rPr>
            </w:pPr>
            <w:r w:rsidRPr="00C20AB0">
              <w:rPr>
                <w:sz w:val="22"/>
                <w:szCs w:val="24"/>
              </w:rPr>
              <w:t>3,7</w:t>
            </w:r>
          </w:p>
        </w:tc>
        <w:tc>
          <w:tcPr>
            <w:tcW w:w="972" w:type="dxa"/>
          </w:tcPr>
          <w:p w:rsidR="007C15B2" w:rsidRPr="00C20AB0" w:rsidRDefault="007C15B2" w:rsidP="00E8266C">
            <w:pPr>
              <w:jc w:val="center"/>
              <w:rPr>
                <w:sz w:val="22"/>
                <w:szCs w:val="24"/>
              </w:rPr>
            </w:pPr>
            <w:r w:rsidRPr="00C20AB0">
              <w:rPr>
                <w:sz w:val="22"/>
                <w:szCs w:val="24"/>
              </w:rPr>
              <w:t>3,7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1.1.3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1F46A6" w:rsidRPr="00B97F12" w:rsidTr="00B636F5">
        <w:tc>
          <w:tcPr>
            <w:tcW w:w="776" w:type="dxa"/>
            <w:vMerge w:val="restart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95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95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95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95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95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20,5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</w:tr>
      <w:tr w:rsidR="001F46A6" w:rsidRPr="00B97F12" w:rsidTr="00B636F5">
        <w:tc>
          <w:tcPr>
            <w:tcW w:w="776" w:type="dxa"/>
            <w:vMerge w:val="restart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1.1.4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количество зданий, имеющих архитектурную подсветку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ед.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40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-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1.2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Подпрограмма. Обеспечение деятельности заказчиков работ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1.2.1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Задача. Обеспечение деятельности заказчиков работ финансированием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«удовлетворительно» (согласно Постановлению администрации города Перми от 30 января 2020 г. № 86 «Об утверждении Положения о системе оплаты труда работников муниципальных учреждений в сфере благоустройства территории города Перми»)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1.3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</w:tr>
      <w:tr w:rsidR="001F46A6" w:rsidRPr="00B97F12" w:rsidTr="00B636F5">
        <w:tc>
          <w:tcPr>
            <w:tcW w:w="776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1.3.1</w:t>
            </w:r>
          </w:p>
        </w:tc>
        <w:tc>
          <w:tcPr>
            <w:tcW w:w="14067" w:type="dxa"/>
            <w:gridSpan w:val="7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1F46A6" w:rsidRPr="00B97F12" w:rsidTr="00B636F5">
        <w:tc>
          <w:tcPr>
            <w:tcW w:w="776" w:type="dxa"/>
            <w:vMerge w:val="restart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11,0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11,0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11,0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11,0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11,0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35,9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35,9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35,9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35,9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35,9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</w:tr>
      <w:tr w:rsidR="001F46A6" w:rsidRPr="00B97F12" w:rsidTr="00B636F5">
        <w:tc>
          <w:tcPr>
            <w:tcW w:w="776" w:type="dxa"/>
            <w:vMerge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840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  <w:tc>
          <w:tcPr>
            <w:tcW w:w="972" w:type="dxa"/>
          </w:tcPr>
          <w:p w:rsidR="001F46A6" w:rsidRPr="00B97F12" w:rsidRDefault="001F46A6" w:rsidP="002471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100,0</w:t>
            </w:r>
          </w:p>
        </w:tc>
      </w:tr>
    </w:tbl>
    <w:p w:rsidR="007C15B2" w:rsidRPr="009577BF" w:rsidRDefault="007C15B2" w:rsidP="007C15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9577BF">
        <w:rPr>
          <w:rFonts w:ascii="Times New Roman" w:hAnsi="Times New Roman" w:cs="Times New Roman"/>
          <w:sz w:val="28"/>
          <w:szCs w:val="24"/>
        </w:rPr>
        <w:t>------------------------------------</w:t>
      </w:r>
    </w:p>
    <w:p w:rsidR="007C15B2" w:rsidRPr="009577BF" w:rsidRDefault="007C15B2" w:rsidP="009577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BF">
        <w:rPr>
          <w:rStyle w:val="af1"/>
          <w:rFonts w:ascii="Times New Roman" w:hAnsi="Times New Roman" w:cs="Times New Roman"/>
          <w:sz w:val="24"/>
          <w:szCs w:val="24"/>
        </w:rPr>
        <w:t>6</w:t>
      </w:r>
      <w:r w:rsidRPr="009577BF">
        <w:rPr>
          <w:rFonts w:ascii="Times New Roman" w:hAnsi="Times New Roman" w:cs="Times New Roman"/>
          <w:sz w:val="24"/>
          <w:szCs w:val="24"/>
        </w:rPr>
        <w:t xml:space="preserve"> Показатель будет достигнут при условии обеспечения дополнительным финансированием</w:t>
      </w:r>
      <w:r w:rsidR="009577BF">
        <w:rPr>
          <w:rFonts w:ascii="Times New Roman" w:hAnsi="Times New Roman" w:cs="Times New Roman"/>
          <w:sz w:val="24"/>
          <w:szCs w:val="24"/>
        </w:rPr>
        <w:t>.</w:t>
      </w: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97" w:rsidRPr="00B97F12" w:rsidRDefault="006F1E97" w:rsidP="00247150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97" w:rsidRPr="00B97F12" w:rsidRDefault="006F1E97" w:rsidP="00247150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таблице показателей конечного результата муниципальной программы «Организация дорожной деятельности </w:t>
      </w:r>
      <w:r w:rsidRPr="00B97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городе Перми»</w:t>
      </w: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B0" w:rsidRPr="00B97F12" w:rsidRDefault="00D72DB0" w:rsidP="00247150">
      <w:pPr>
        <w:suppressAutoHyphens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 w:cs="Times New Roman"/>
          <w:b/>
          <w:bCs/>
          <w:sz w:val="28"/>
          <w:szCs w:val="28"/>
        </w:rPr>
      </w:pPr>
    </w:p>
    <w:p w:rsidR="009F40FF" w:rsidRPr="00B97F12" w:rsidRDefault="009F40FF" w:rsidP="0024715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1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F40FF" w:rsidRPr="00B97F12" w:rsidRDefault="009F40FF" w:rsidP="0024715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12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  <w:r w:rsidR="00D72DB0" w:rsidRPr="00B97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DB0" w:rsidRPr="00B97F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7F1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D72DB0" w:rsidRPr="00B97F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97F12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дорожной деятельности</w:t>
      </w:r>
      <w:r w:rsidR="00D72DB0" w:rsidRPr="00B97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F12">
        <w:rPr>
          <w:rFonts w:ascii="Times New Roman" w:hAnsi="Times New Roman" w:cs="Times New Roman"/>
          <w:b/>
          <w:bCs/>
          <w:sz w:val="28"/>
          <w:szCs w:val="28"/>
        </w:rPr>
        <w:t>в городе Перми</w:t>
      </w:r>
      <w:r w:rsidR="00D72DB0" w:rsidRPr="00B97F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40FF" w:rsidRPr="00B97F12" w:rsidRDefault="009F40FF" w:rsidP="00247150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5"/>
        <w:gridCol w:w="2090"/>
        <w:gridCol w:w="751"/>
        <w:gridCol w:w="1823"/>
        <w:gridCol w:w="2060"/>
        <w:gridCol w:w="2203"/>
        <w:gridCol w:w="2078"/>
        <w:gridCol w:w="2167"/>
        <w:gridCol w:w="1176"/>
      </w:tblGrid>
      <w:tr w:rsidR="000C2001" w:rsidRPr="00B97F12" w:rsidTr="00A41516">
        <w:tc>
          <w:tcPr>
            <w:tcW w:w="495" w:type="dxa"/>
            <w:vMerge w:val="restart"/>
          </w:tcPr>
          <w:p w:rsidR="009F40FF" w:rsidRPr="00B97F12" w:rsidRDefault="00D72DB0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№</w:t>
            </w:r>
          </w:p>
        </w:tc>
        <w:tc>
          <w:tcPr>
            <w:tcW w:w="2090" w:type="dxa"/>
            <w:vMerge w:val="restart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751" w:type="dxa"/>
            <w:vMerge w:val="restart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Ед. изм.</w:t>
            </w:r>
          </w:p>
        </w:tc>
        <w:tc>
          <w:tcPr>
            <w:tcW w:w="1823" w:type="dxa"/>
            <w:vMerge w:val="restart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263" w:type="dxa"/>
            <w:gridSpan w:val="2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5421" w:type="dxa"/>
            <w:gridSpan w:val="3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Исходные данные для расчета значений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показателя конечного результата</w:t>
            </w:r>
          </w:p>
        </w:tc>
      </w:tr>
      <w:tr w:rsidR="000C2001" w:rsidRPr="00B97F12" w:rsidTr="00A41516">
        <w:tc>
          <w:tcPr>
            <w:tcW w:w="495" w:type="dxa"/>
            <w:vMerge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90" w:type="dxa"/>
            <w:vMerge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751" w:type="dxa"/>
            <w:vMerge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формула расчета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:rsidR="00A41516" w:rsidRPr="00B97F12" w:rsidRDefault="00A41516" w:rsidP="00247150">
      <w:pPr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5"/>
        <w:gridCol w:w="2090"/>
        <w:gridCol w:w="751"/>
        <w:gridCol w:w="1823"/>
        <w:gridCol w:w="2060"/>
        <w:gridCol w:w="2203"/>
        <w:gridCol w:w="2078"/>
        <w:gridCol w:w="2167"/>
        <w:gridCol w:w="1176"/>
      </w:tblGrid>
      <w:tr w:rsidR="000C2001" w:rsidRPr="00B97F12" w:rsidTr="00A41516">
        <w:trPr>
          <w:tblHeader/>
        </w:trPr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4"/>
                <w:szCs w:val="24"/>
              </w:rPr>
            </w:pPr>
            <w:r w:rsidRPr="00B97F12">
              <w:rPr>
                <w:sz w:val="22"/>
                <w:szCs w:val="24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Дп = (Пгар + Пввед) x 100 / Омд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Пгар </w:t>
            </w:r>
            <w:r w:rsidR="00D72DB0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автомобильных дорог 1-3 эксплуатационной категории содержания, межремонтный срок по которым не истек,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Пввед </w:t>
            </w:r>
            <w:r w:rsidR="00D72DB0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автомобильных дорог 1-3 эксплуатационной категории содержания, внутриквартальных проездов, в отношении которых в текущем году выполнены капитальный ремонт, ремонт, реконструкция, строительство,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Омд </w:t>
            </w:r>
            <w:r w:rsidR="00D72DB0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площадь проезжей части автомобильных дорог 1-3 эксплуатационной категории содержания, кв. 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D85AF6" w:rsidRPr="00B97F12" w:rsidTr="008F6ECF">
        <w:tc>
          <w:tcPr>
            <w:tcW w:w="495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z w:val="22"/>
                <w:szCs w:val="22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51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случаев</w:t>
            </w:r>
          </w:p>
        </w:tc>
        <w:tc>
          <w:tcPr>
            <w:tcW w:w="1823" w:type="dxa"/>
          </w:tcPr>
          <w:p w:rsidR="00D85AF6" w:rsidRPr="00B97F12" w:rsidRDefault="007C15B2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С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ДТП</w:t>
            </w:r>
            <w:r w:rsidRPr="00B97F12">
              <w:rPr>
                <w:spacing w:val="-2"/>
                <w:sz w:val="22"/>
                <w:szCs w:val="22"/>
              </w:rPr>
              <w:t xml:space="preserve"> = К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ДТП</w:t>
            </w:r>
            <w:r w:rsidRPr="00B97F12">
              <w:rPr>
                <w:spacing w:val="-2"/>
                <w:sz w:val="22"/>
                <w:szCs w:val="22"/>
              </w:rPr>
              <w:t xml:space="preserve"> / Ч x 100000</w:t>
            </w:r>
          </w:p>
        </w:tc>
        <w:tc>
          <w:tcPr>
            <w:tcW w:w="2203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К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ДТП</w:t>
            </w:r>
            <w:r w:rsidRPr="00B97F12">
              <w:rPr>
                <w:spacing w:val="-2"/>
                <w:sz w:val="22"/>
                <w:szCs w:val="22"/>
              </w:rPr>
              <w:t xml:space="preserve"> –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Ч – численность постоянного населения города Перми на 01 января отчетного периода, чел.</w:t>
            </w:r>
          </w:p>
        </w:tc>
        <w:tc>
          <w:tcPr>
            <w:tcW w:w="2078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по Пермскому краю</w:t>
            </w:r>
          </w:p>
        </w:tc>
        <w:tc>
          <w:tcPr>
            <w:tcW w:w="2167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Пермьстат</w:t>
            </w:r>
          </w:p>
        </w:tc>
        <w:tc>
          <w:tcPr>
            <w:tcW w:w="1176" w:type="dxa"/>
          </w:tcPr>
          <w:p w:rsidR="00D85AF6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 до </w:t>
            </w:r>
            <w:r w:rsidR="009577BF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марта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Дсод = Павтодор x 100 / Омд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Павтодор </w:t>
            </w:r>
            <w:r w:rsidR="00D72DB0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автомобильных дорог, содержание которых осуществляется в соответствии с нормативными требованиями,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Омд </w:t>
            </w:r>
            <w:r w:rsidR="00D72DB0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площадь проезжей части автомобильных дорог, кв. 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2090" w:type="dxa"/>
          </w:tcPr>
          <w:p w:rsidR="00F2407A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 площади города, убираемая механизированным способом, в общей площади города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Умех / Пвс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Посв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протяженность освещенных частей улиц, проездов и набережных,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Пмо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протяженность улиц, проездов и набережных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Дливн = (Пливн / Оавтодор)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Пливн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протяженность автомобильных дорог 1-3 эксплуатационной категории содержания местного значения города Перми, оборудованных исправными сетями ливневой канализации, км;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Оавтодор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протяженность автомобильных дорог местного значения города Перми 1-3 эксплуатационной категории содержания, км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Дрем = (Прем / Омд)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Прем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автомобильных дорог, в отношении которых в текущем году выполнен ремонт,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Омд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площадь проезжей части автомобильных дорог, кв. 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территориальных органов администрации города Перми (заказчики работ -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Благоустройство района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Дпас = (Ппас / Оавтодор)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Ппас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протяженность автомобильных дорог, в отношении которых выполнены работы по паспортизации, км;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Оавтодор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протяженность автомобильных дорог местного значения города Перми, км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>, территориальных органов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</w:t>
            </w:r>
            <w:r w:rsidRPr="00B97F12">
              <w:rPr>
                <w:spacing w:val="-2"/>
                <w:sz w:val="22"/>
                <w:szCs w:val="22"/>
              </w:rPr>
              <w:t>1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Дпеш.зон = (Ппеш.зон / Опеш.зон)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Ппеш.зон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пешеходных дорожек и тротуаров, приведенных в нормативное состояние в текущем году,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Опеш.зон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площадь пешеходных зон в границах городского округа, кв. 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информации от территориальных органов администрации города Перми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01 февраля</w:t>
            </w:r>
            <w:r w:rsidRPr="00B97F12">
              <w:rPr>
                <w:spacing w:val="-2"/>
                <w:sz w:val="22"/>
                <w:szCs w:val="22"/>
              </w:rPr>
              <w:t xml:space="preserve">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Двнпр = Пвнпр / Овнпр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внпр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внутриквартальных проездов, относящихся к муниципальной собственности, находящихся в нормативном состоянии, кв. 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О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внпр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проезжей части внутриквартальных проездов, относящихся к муниципальной собственности, кв. 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Благоустройство района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отчетная документация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01 февраля</w:t>
            </w:r>
            <w:r w:rsidRPr="00B97F12">
              <w:rPr>
                <w:spacing w:val="-2"/>
                <w:sz w:val="22"/>
                <w:szCs w:val="22"/>
              </w:rPr>
              <w:t xml:space="preserve">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D85AF6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10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работающих светильников сетей наружного освещения на автомобильных дорогах 1-3 категорий от общего числа светильников на автомобильных дорогах 1-3 категорий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согласно пункту 3.7 Постановления администрации города Перми от 24 сентября 2008 г. </w:t>
            </w:r>
            <w:r w:rsidR="00A41516" w:rsidRPr="00B97F12">
              <w:rPr>
                <w:spacing w:val="-2"/>
                <w:sz w:val="22"/>
                <w:szCs w:val="22"/>
              </w:rPr>
              <w:t>№</w:t>
            </w:r>
            <w:r w:rsidRPr="00B97F12">
              <w:rPr>
                <w:spacing w:val="-2"/>
                <w:sz w:val="22"/>
                <w:szCs w:val="22"/>
              </w:rPr>
              <w:t xml:space="preserve"> 938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Об утверждении Регламента организации наружного освещения улиц города Перми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ДДБ,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ежемесячные выездные проверки в рамках осуществления ко</w:t>
            </w:r>
            <w:r w:rsidR="00A41516" w:rsidRPr="00B97F12">
              <w:rPr>
                <w:spacing w:val="-2"/>
                <w:sz w:val="22"/>
                <w:szCs w:val="22"/>
              </w:rPr>
              <w:t>нтроля за работой МУП НО г. </w:t>
            </w:r>
            <w:r w:rsidRPr="00B97F12">
              <w:rPr>
                <w:spacing w:val="-2"/>
                <w:sz w:val="22"/>
                <w:szCs w:val="22"/>
              </w:rPr>
              <w:t xml:space="preserve">Перми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Горсвет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>, выполняющего работы по содержанию и ремонту муниципальных сетей наружного освещения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ежемесячно, до 30 числа месяца, следующего за отчетным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D85AF6" w:rsidRPr="00B97F1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уличных опор освещения, которая охвачена интеллектуальными системами освещения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С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общ</w:t>
            </w:r>
            <w:r w:rsidRPr="00B97F12">
              <w:rPr>
                <w:spacing w:val="-2"/>
                <w:sz w:val="22"/>
                <w:szCs w:val="22"/>
              </w:rPr>
              <w:t xml:space="preserve"> / С 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инт.</w:t>
            </w:r>
            <w:r w:rsidRPr="00B97F12">
              <w:rPr>
                <w:spacing w:val="-2"/>
                <w:sz w:val="22"/>
                <w:szCs w:val="22"/>
              </w:rPr>
              <w:t xml:space="preserve">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С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общ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светильников на улично-дорожной сети города Перми,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С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инт.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светильников, оснащенных системой интеллектуального управления (нарастающим итогом)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01 февраля</w:t>
            </w:r>
            <w:r w:rsidRPr="00B97F12">
              <w:rPr>
                <w:spacing w:val="-2"/>
                <w:sz w:val="22"/>
                <w:szCs w:val="22"/>
              </w:rPr>
              <w:t xml:space="preserve">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D85AF6" w:rsidRPr="00B97F12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Количество зданий, имеющих архитектурную подсветку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ед.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количество зданий, в отношении которых завершены работы по архитектурной подсветке фасада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акт приемки выполненных работ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01 февраля</w:t>
            </w:r>
            <w:r w:rsidRPr="00B97F12">
              <w:rPr>
                <w:spacing w:val="-2"/>
                <w:sz w:val="22"/>
                <w:szCs w:val="22"/>
              </w:rPr>
              <w:t xml:space="preserve">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</w:t>
            </w:r>
            <w:r w:rsidR="00D85AF6" w:rsidRPr="00B97F12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Доля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удовлетворительно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 xml:space="preserve"> (согласно Постановлению администрации города Перми </w:t>
            </w:r>
            <w:r w:rsidR="00A41516" w:rsidRPr="00B97F12">
              <w:rPr>
                <w:spacing w:val="-2"/>
                <w:sz w:val="22"/>
                <w:szCs w:val="22"/>
              </w:rPr>
              <w:br/>
            </w:r>
            <w:r w:rsidRPr="00B97F12">
              <w:rPr>
                <w:spacing w:val="-2"/>
                <w:sz w:val="22"/>
                <w:szCs w:val="22"/>
              </w:rPr>
              <w:t xml:space="preserve">от </w:t>
            </w:r>
            <w:r w:rsidR="00A41516" w:rsidRPr="00B97F12">
              <w:rPr>
                <w:spacing w:val="-2"/>
                <w:sz w:val="22"/>
                <w:szCs w:val="22"/>
              </w:rPr>
              <w:t>06 ноября 2009 </w:t>
            </w:r>
            <w:r w:rsidRPr="00B97F12">
              <w:rPr>
                <w:spacing w:val="-2"/>
                <w:sz w:val="22"/>
                <w:szCs w:val="22"/>
              </w:rPr>
              <w:t xml:space="preserve">г. </w:t>
            </w:r>
            <w:r w:rsidR="000344D3" w:rsidRPr="00B97F12">
              <w:rPr>
                <w:spacing w:val="-2"/>
                <w:sz w:val="22"/>
                <w:szCs w:val="22"/>
              </w:rPr>
              <w:t>№</w:t>
            </w:r>
            <w:r w:rsidRPr="00B97F12">
              <w:rPr>
                <w:spacing w:val="-2"/>
                <w:sz w:val="22"/>
                <w:szCs w:val="22"/>
              </w:rPr>
              <w:t xml:space="preserve"> 830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Об утверждении Положения о системе оплаты труда работников муниципальных учреждений в сфере благоустройства территории города Перми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Дучр = (Кучр / Оучр) x 100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Кучр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муниципальных казенных учреждений, осуществляющих функцию муниципального заказчика, имеющих оценку эффективности деятельности учреждений не менее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удовлетворительно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>, ед.;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Оучр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общее количество муниципальных казенных учреждений, осуществляющих функцию муниципального заказчика, ед.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ДДБ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запрос информации от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 xml:space="preserve">,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Благоустройство района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ежегодно, до </w:t>
            </w:r>
            <w:r w:rsidR="00D72DB0" w:rsidRPr="00B97F12">
              <w:rPr>
                <w:spacing w:val="-2"/>
                <w:sz w:val="22"/>
                <w:szCs w:val="22"/>
              </w:rPr>
              <w:t>01 февраля</w:t>
            </w:r>
            <w:r w:rsidRPr="00B97F12">
              <w:rPr>
                <w:spacing w:val="-2"/>
                <w:sz w:val="22"/>
                <w:szCs w:val="22"/>
              </w:rPr>
              <w:t xml:space="preserve">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14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технических средств организации дорожного движения, находящихся на содержании, от общего числа технических средств на улично-дорожной сети города Перми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ТСОДД</w:t>
            </w:r>
            <w:r w:rsidRPr="00B97F12">
              <w:rPr>
                <w:spacing w:val="-2"/>
                <w:sz w:val="22"/>
                <w:szCs w:val="22"/>
              </w:rPr>
              <w:t xml:space="preserve"> = КСтсодд / Ктсодд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ТСОДД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доля технических средств организации дорожного движения, находящихся на содержании;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КСтсодд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технических средств организации дорожного движения, находящихся на содержании;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Ктсодд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общее количество технических средств организации дорожного движения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КСтсодд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контрактов, заключенных на содержание технических средств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Ктсодд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проектов организации дорожного движения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исходных данных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ТСВН</w:t>
            </w:r>
            <w:r w:rsidRPr="00B97F12">
              <w:rPr>
                <w:spacing w:val="-2"/>
                <w:sz w:val="22"/>
                <w:szCs w:val="22"/>
              </w:rPr>
              <w:t xml:space="preserve"> = КСтсвн / Ктсвн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ТСВН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доля комплексов технических средств видеонаблюдения и управления дорожным движением, находящихся на содержании;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КСтсвн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технических средств видеонаблюдения и управления дорожным движением, находящихся на содержании;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Ктсвн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общее количество технических средств видеонаблюдения и управления дорожным движением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КСтсвн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контрактов, заключенных на содержание видеонаблюдения и управления дорожным движением;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Ктсвн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проектов организации дорожного движения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исходных данных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16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ПОб</w:t>
            </w:r>
            <w:r w:rsidRPr="00B97F12">
              <w:rPr>
                <w:spacing w:val="-2"/>
                <w:sz w:val="22"/>
                <w:szCs w:val="22"/>
              </w:rPr>
              <w:t xml:space="preserve"> = 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ПОДД</w:t>
            </w:r>
            <w:r w:rsidRPr="00B97F12">
              <w:rPr>
                <w:spacing w:val="-2"/>
                <w:sz w:val="22"/>
                <w:szCs w:val="22"/>
              </w:rPr>
              <w:t xml:space="preserve"> / П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ПОб.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доля площади улично-дорожной сети, обеспеченная проектами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ПОДД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улично-дорожной сети, обеспеченная актуальными проектами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 - общая площадь улично-дорожной сети города Перми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ПОДД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проектов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департамента дорог и благоустройства и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 xml:space="preserve"> (балансодержателя)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исходных данных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17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ПРеал</w:t>
            </w:r>
            <w:r w:rsidRPr="00B97F12">
              <w:rPr>
                <w:spacing w:val="-2"/>
                <w:sz w:val="22"/>
                <w:szCs w:val="22"/>
              </w:rPr>
              <w:t xml:space="preserve"> = 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РеалПОДД</w:t>
            </w:r>
            <w:r w:rsidRPr="00B97F12">
              <w:rPr>
                <w:spacing w:val="-2"/>
                <w:sz w:val="22"/>
                <w:szCs w:val="22"/>
              </w:rPr>
              <w:t xml:space="preserve"> / П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ПРеал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доля площади улично-дорожной сети, на которой реализованы проекты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РеалПОДД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площадь улично-дорожной сети, на которой реализованы проекты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общая площадь улично-дорожной сети города Перми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</w:t>
            </w:r>
            <w:r w:rsidRPr="00B97F12">
              <w:rPr>
                <w:spacing w:val="-2"/>
                <w:sz w:val="22"/>
                <w:szCs w:val="22"/>
                <w:vertAlign w:val="subscript"/>
              </w:rPr>
              <w:t>Реал.ПОДД</w:t>
            </w:r>
            <w:r w:rsidRPr="00B97F12">
              <w:rPr>
                <w:spacing w:val="-2"/>
                <w:sz w:val="22"/>
                <w:szCs w:val="22"/>
              </w:rPr>
              <w:t xml:space="preserve">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на основании данных об исполнении контрактов, заключенных на комплексную реализацию проектов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П </w:t>
            </w:r>
            <w:r w:rsidR="00A41516" w:rsidRPr="00B97F12">
              <w:rPr>
                <w:spacing w:val="-2"/>
                <w:sz w:val="22"/>
                <w:szCs w:val="22"/>
              </w:rPr>
              <w:t xml:space="preserve">– </w:t>
            </w:r>
            <w:r w:rsidRPr="00B97F12">
              <w:rPr>
                <w:spacing w:val="-2"/>
                <w:sz w:val="22"/>
                <w:szCs w:val="22"/>
              </w:rPr>
              <w:t xml:space="preserve">по данным ДДБ и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Пермблагоустройство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  <w:r w:rsidRPr="00B97F12">
              <w:rPr>
                <w:spacing w:val="-2"/>
                <w:sz w:val="22"/>
                <w:szCs w:val="22"/>
              </w:rPr>
              <w:t xml:space="preserve"> (балансодержателя)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исходных данных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0C2001" w:rsidRPr="00B97F12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18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Удельный вес обустроенных светофорных объектов от общего числа планируемых к обустройству на улично-дорожной сети города Перми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УВо = Ко / Кпл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УВо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удельный вес обустроенных светофорных объектов;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Ко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обустроенных светофорных объектов на улично-дорожной сети;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Кпл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запланированных к обустройству светофорных объектов на улично-дорожной сети города Перми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Ко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контрактов;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Кпл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утвержденной муниципальной программы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по данным бухгалтерской отчетности</w:t>
            </w:r>
          </w:p>
        </w:tc>
        <w:tc>
          <w:tcPr>
            <w:tcW w:w="1176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9A477D" w:rsidRPr="009D3EC8" w:rsidTr="00A41516">
        <w:tc>
          <w:tcPr>
            <w:tcW w:w="495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19</w:t>
            </w:r>
          </w:p>
        </w:tc>
        <w:tc>
          <w:tcPr>
            <w:tcW w:w="209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Доля организованных парковочных мест от общего количества планируемых к организации на платной основе парковочных мест</w:t>
            </w:r>
          </w:p>
        </w:tc>
        <w:tc>
          <w:tcPr>
            <w:tcW w:w="751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82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060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Дпм = Копм / Кпм x 100%</w:t>
            </w:r>
          </w:p>
        </w:tc>
        <w:tc>
          <w:tcPr>
            <w:tcW w:w="2203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Дпм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доля организованных парковочных мест;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Копм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количество организованных парковочных мест;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Кпм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а общее количество парковочных мест в зоне платной парковки, утвержденных проектами организации дорожного движения</w:t>
            </w:r>
          </w:p>
        </w:tc>
        <w:tc>
          <w:tcPr>
            <w:tcW w:w="2078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Кпм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актуальных проектов организации дорожного движения;</w:t>
            </w:r>
          </w:p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 xml:space="preserve">Копм </w:t>
            </w:r>
            <w:r w:rsidR="00A41516" w:rsidRPr="00B97F12">
              <w:rPr>
                <w:spacing w:val="-2"/>
                <w:sz w:val="22"/>
                <w:szCs w:val="22"/>
              </w:rPr>
              <w:t>–</w:t>
            </w:r>
            <w:r w:rsidRPr="00B97F12">
              <w:rPr>
                <w:spacing w:val="-2"/>
                <w:sz w:val="22"/>
                <w:szCs w:val="22"/>
              </w:rPr>
              <w:t xml:space="preserve"> по данным МКУ </w:t>
            </w:r>
            <w:r w:rsidR="00D72DB0" w:rsidRPr="00B97F12">
              <w:rPr>
                <w:spacing w:val="-2"/>
                <w:sz w:val="22"/>
                <w:szCs w:val="22"/>
              </w:rPr>
              <w:t>«</w:t>
            </w:r>
            <w:r w:rsidRPr="00B97F12">
              <w:rPr>
                <w:spacing w:val="-2"/>
                <w:sz w:val="22"/>
                <w:szCs w:val="22"/>
              </w:rPr>
              <w:t>Пермская дирекция дорожного движения</w:t>
            </w:r>
            <w:r w:rsidR="00D72DB0" w:rsidRPr="00B97F12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167" w:type="dxa"/>
          </w:tcPr>
          <w:p w:rsidR="009F40FF" w:rsidRPr="00B97F12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запрос исходных данных</w:t>
            </w:r>
          </w:p>
        </w:tc>
        <w:tc>
          <w:tcPr>
            <w:tcW w:w="1176" w:type="dxa"/>
          </w:tcPr>
          <w:p w:rsidR="009F40FF" w:rsidRPr="009D3EC8" w:rsidRDefault="009F40FF" w:rsidP="002471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97F12">
              <w:rPr>
                <w:spacing w:val="-2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</w:tbl>
    <w:p w:rsidR="003165CE" w:rsidRPr="00146BEC" w:rsidRDefault="003165CE" w:rsidP="002471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65CE" w:rsidRPr="00146BEC" w:rsidSect="0024715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04" w:rsidRDefault="007B6B04">
      <w:pPr>
        <w:spacing w:after="0" w:line="240" w:lineRule="auto"/>
      </w:pPr>
      <w:r>
        <w:separator/>
      </w:r>
    </w:p>
  </w:endnote>
  <w:endnote w:type="continuationSeparator" w:id="0">
    <w:p w:rsidR="007B6B04" w:rsidRDefault="007B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6C" w:rsidRDefault="00E8266C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04" w:rsidRDefault="007B6B04">
      <w:pPr>
        <w:spacing w:after="0" w:line="240" w:lineRule="auto"/>
      </w:pPr>
      <w:r>
        <w:separator/>
      </w:r>
    </w:p>
  </w:footnote>
  <w:footnote w:type="continuationSeparator" w:id="0">
    <w:p w:rsidR="007B6B04" w:rsidRDefault="007B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6C" w:rsidRDefault="00E826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66C" w:rsidRDefault="00E826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6C" w:rsidRPr="00067EAB" w:rsidRDefault="00E8266C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2111F8">
      <w:rPr>
        <w:rFonts w:ascii="Times New Roman" w:hAnsi="Times New Roman"/>
        <w:noProof/>
        <w:sz w:val="28"/>
        <w:szCs w:val="28"/>
      </w:rPr>
      <w:t>3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57A3"/>
    <w:rsid w:val="00013A2F"/>
    <w:rsid w:val="000150F4"/>
    <w:rsid w:val="000167AE"/>
    <w:rsid w:val="000232F1"/>
    <w:rsid w:val="000344D3"/>
    <w:rsid w:val="00055078"/>
    <w:rsid w:val="00074521"/>
    <w:rsid w:val="0007478B"/>
    <w:rsid w:val="00077C8D"/>
    <w:rsid w:val="00082A47"/>
    <w:rsid w:val="00092747"/>
    <w:rsid w:val="000B1350"/>
    <w:rsid w:val="000B60C3"/>
    <w:rsid w:val="000C2001"/>
    <w:rsid w:val="000C3EA4"/>
    <w:rsid w:val="000C5287"/>
    <w:rsid w:val="000E4ECD"/>
    <w:rsid w:val="000F0677"/>
    <w:rsid w:val="000F2BAF"/>
    <w:rsid w:val="000F2C54"/>
    <w:rsid w:val="000F68AC"/>
    <w:rsid w:val="000F72FA"/>
    <w:rsid w:val="001002F5"/>
    <w:rsid w:val="00103991"/>
    <w:rsid w:val="0010491E"/>
    <w:rsid w:val="00120387"/>
    <w:rsid w:val="00122CCD"/>
    <w:rsid w:val="001331E5"/>
    <w:rsid w:val="00134C68"/>
    <w:rsid w:val="00146BEC"/>
    <w:rsid w:val="001477D3"/>
    <w:rsid w:val="00165EB3"/>
    <w:rsid w:val="001746D9"/>
    <w:rsid w:val="001917EC"/>
    <w:rsid w:val="00192702"/>
    <w:rsid w:val="00197055"/>
    <w:rsid w:val="001A08D3"/>
    <w:rsid w:val="001A2B57"/>
    <w:rsid w:val="001A4385"/>
    <w:rsid w:val="001A5FA6"/>
    <w:rsid w:val="001B0FFE"/>
    <w:rsid w:val="001B3385"/>
    <w:rsid w:val="001B60CC"/>
    <w:rsid w:val="001C228D"/>
    <w:rsid w:val="001D19E9"/>
    <w:rsid w:val="001D4B6F"/>
    <w:rsid w:val="001E01F5"/>
    <w:rsid w:val="001E2D1D"/>
    <w:rsid w:val="001E32C2"/>
    <w:rsid w:val="001E4D28"/>
    <w:rsid w:val="001F0808"/>
    <w:rsid w:val="001F286B"/>
    <w:rsid w:val="001F37E2"/>
    <w:rsid w:val="001F3F12"/>
    <w:rsid w:val="001F46A6"/>
    <w:rsid w:val="001F61F7"/>
    <w:rsid w:val="0020473B"/>
    <w:rsid w:val="002076A8"/>
    <w:rsid w:val="002111F8"/>
    <w:rsid w:val="00211FCF"/>
    <w:rsid w:val="00217765"/>
    <w:rsid w:val="00217DC4"/>
    <w:rsid w:val="002331A4"/>
    <w:rsid w:val="002440B4"/>
    <w:rsid w:val="00247150"/>
    <w:rsid w:val="002762B8"/>
    <w:rsid w:val="0028598C"/>
    <w:rsid w:val="002866C7"/>
    <w:rsid w:val="00287881"/>
    <w:rsid w:val="00292807"/>
    <w:rsid w:val="00294E9F"/>
    <w:rsid w:val="002955BB"/>
    <w:rsid w:val="002957F1"/>
    <w:rsid w:val="002C4BD5"/>
    <w:rsid w:val="002C4C35"/>
    <w:rsid w:val="002D35B7"/>
    <w:rsid w:val="002F19AA"/>
    <w:rsid w:val="002F1BB3"/>
    <w:rsid w:val="002F2499"/>
    <w:rsid w:val="00310C9A"/>
    <w:rsid w:val="003165CE"/>
    <w:rsid w:val="00324A0E"/>
    <w:rsid w:val="003256EE"/>
    <w:rsid w:val="0032671B"/>
    <w:rsid w:val="003340C5"/>
    <w:rsid w:val="00336F1E"/>
    <w:rsid w:val="0035393F"/>
    <w:rsid w:val="00364C85"/>
    <w:rsid w:val="00376950"/>
    <w:rsid w:val="003832FA"/>
    <w:rsid w:val="003906D8"/>
    <w:rsid w:val="00392B80"/>
    <w:rsid w:val="0039469E"/>
    <w:rsid w:val="003A54AD"/>
    <w:rsid w:val="003A623F"/>
    <w:rsid w:val="003B18C9"/>
    <w:rsid w:val="003B1BA7"/>
    <w:rsid w:val="003B3A98"/>
    <w:rsid w:val="003B3AAD"/>
    <w:rsid w:val="003C6681"/>
    <w:rsid w:val="003D200D"/>
    <w:rsid w:val="003F3683"/>
    <w:rsid w:val="003F4043"/>
    <w:rsid w:val="00410CBF"/>
    <w:rsid w:val="004125F7"/>
    <w:rsid w:val="00421AB3"/>
    <w:rsid w:val="00422406"/>
    <w:rsid w:val="004247CE"/>
    <w:rsid w:val="00430392"/>
    <w:rsid w:val="004304E1"/>
    <w:rsid w:val="00433C9D"/>
    <w:rsid w:val="00437A75"/>
    <w:rsid w:val="00437E5E"/>
    <w:rsid w:val="00445A5D"/>
    <w:rsid w:val="00451C4E"/>
    <w:rsid w:val="00452301"/>
    <w:rsid w:val="0045619F"/>
    <w:rsid w:val="00475000"/>
    <w:rsid w:val="004801E8"/>
    <w:rsid w:val="00482E37"/>
    <w:rsid w:val="00486311"/>
    <w:rsid w:val="004967DB"/>
    <w:rsid w:val="004A1240"/>
    <w:rsid w:val="004A6192"/>
    <w:rsid w:val="004B248C"/>
    <w:rsid w:val="004B72FB"/>
    <w:rsid w:val="004C38DD"/>
    <w:rsid w:val="004C44C2"/>
    <w:rsid w:val="004D4939"/>
    <w:rsid w:val="004D577B"/>
    <w:rsid w:val="004D5EEB"/>
    <w:rsid w:val="004E3041"/>
    <w:rsid w:val="004E41D9"/>
    <w:rsid w:val="00513E2B"/>
    <w:rsid w:val="0051791F"/>
    <w:rsid w:val="00524005"/>
    <w:rsid w:val="00525F82"/>
    <w:rsid w:val="005313E5"/>
    <w:rsid w:val="00536BED"/>
    <w:rsid w:val="00547306"/>
    <w:rsid w:val="005525BC"/>
    <w:rsid w:val="00552EE5"/>
    <w:rsid w:val="00575B68"/>
    <w:rsid w:val="00584B30"/>
    <w:rsid w:val="00586C93"/>
    <w:rsid w:val="0058781A"/>
    <w:rsid w:val="005925F3"/>
    <w:rsid w:val="00597448"/>
    <w:rsid w:val="005A3488"/>
    <w:rsid w:val="005A3FF2"/>
    <w:rsid w:val="005B6851"/>
    <w:rsid w:val="005C7F96"/>
    <w:rsid w:val="005D44B7"/>
    <w:rsid w:val="005E16E7"/>
    <w:rsid w:val="005F0EAE"/>
    <w:rsid w:val="005F19F6"/>
    <w:rsid w:val="00623DA7"/>
    <w:rsid w:val="00624EC4"/>
    <w:rsid w:val="00631434"/>
    <w:rsid w:val="00631576"/>
    <w:rsid w:val="00633BB8"/>
    <w:rsid w:val="006352D3"/>
    <w:rsid w:val="00637248"/>
    <w:rsid w:val="00644EE4"/>
    <w:rsid w:val="00644FF2"/>
    <w:rsid w:val="00646620"/>
    <w:rsid w:val="00654834"/>
    <w:rsid w:val="00656329"/>
    <w:rsid w:val="0065686F"/>
    <w:rsid w:val="00660927"/>
    <w:rsid w:val="006654D3"/>
    <w:rsid w:val="00666E35"/>
    <w:rsid w:val="0067013C"/>
    <w:rsid w:val="00675735"/>
    <w:rsid w:val="0068081F"/>
    <w:rsid w:val="00686405"/>
    <w:rsid w:val="006A1ED3"/>
    <w:rsid w:val="006A3E8E"/>
    <w:rsid w:val="006A71C0"/>
    <w:rsid w:val="006B69BC"/>
    <w:rsid w:val="006B77DF"/>
    <w:rsid w:val="006C09A1"/>
    <w:rsid w:val="006C581E"/>
    <w:rsid w:val="006D09EA"/>
    <w:rsid w:val="006E578B"/>
    <w:rsid w:val="006F1E97"/>
    <w:rsid w:val="006F34D0"/>
    <w:rsid w:val="0070431C"/>
    <w:rsid w:val="00710280"/>
    <w:rsid w:val="007526C3"/>
    <w:rsid w:val="00755B08"/>
    <w:rsid w:val="0076029B"/>
    <w:rsid w:val="00763D3D"/>
    <w:rsid w:val="00777C4F"/>
    <w:rsid w:val="00780F95"/>
    <w:rsid w:val="007825C0"/>
    <w:rsid w:val="00784C6A"/>
    <w:rsid w:val="00793ECF"/>
    <w:rsid w:val="007A1F9C"/>
    <w:rsid w:val="007A617E"/>
    <w:rsid w:val="007B6B04"/>
    <w:rsid w:val="007B7E83"/>
    <w:rsid w:val="007C15B2"/>
    <w:rsid w:val="007C59BA"/>
    <w:rsid w:val="007C6304"/>
    <w:rsid w:val="007C7D01"/>
    <w:rsid w:val="007E7F20"/>
    <w:rsid w:val="007F162E"/>
    <w:rsid w:val="007F55C7"/>
    <w:rsid w:val="008013DF"/>
    <w:rsid w:val="008023DE"/>
    <w:rsid w:val="00804B5E"/>
    <w:rsid w:val="00806249"/>
    <w:rsid w:val="00817DF9"/>
    <w:rsid w:val="0083099A"/>
    <w:rsid w:val="00835914"/>
    <w:rsid w:val="00841246"/>
    <w:rsid w:val="00841304"/>
    <w:rsid w:val="00843196"/>
    <w:rsid w:val="0084478D"/>
    <w:rsid w:val="008548E1"/>
    <w:rsid w:val="00865A05"/>
    <w:rsid w:val="008703EE"/>
    <w:rsid w:val="00883D7B"/>
    <w:rsid w:val="008876BE"/>
    <w:rsid w:val="00887926"/>
    <w:rsid w:val="00895F4A"/>
    <w:rsid w:val="008A11EE"/>
    <w:rsid w:val="008A335C"/>
    <w:rsid w:val="008B219E"/>
    <w:rsid w:val="008C112E"/>
    <w:rsid w:val="008C3D11"/>
    <w:rsid w:val="008C4CD6"/>
    <w:rsid w:val="008E3AF1"/>
    <w:rsid w:val="008E7B67"/>
    <w:rsid w:val="008F149F"/>
    <w:rsid w:val="008F434C"/>
    <w:rsid w:val="008F6ECF"/>
    <w:rsid w:val="00902793"/>
    <w:rsid w:val="0090371A"/>
    <w:rsid w:val="00915246"/>
    <w:rsid w:val="0091707B"/>
    <w:rsid w:val="009239E9"/>
    <w:rsid w:val="00931965"/>
    <w:rsid w:val="0094594E"/>
    <w:rsid w:val="00946CC5"/>
    <w:rsid w:val="00953E7B"/>
    <w:rsid w:val="00955286"/>
    <w:rsid w:val="009577BF"/>
    <w:rsid w:val="00965A6B"/>
    <w:rsid w:val="00966289"/>
    <w:rsid w:val="009667EF"/>
    <w:rsid w:val="009745FB"/>
    <w:rsid w:val="00976EDF"/>
    <w:rsid w:val="00984E68"/>
    <w:rsid w:val="0099086D"/>
    <w:rsid w:val="009964F8"/>
    <w:rsid w:val="00996FF4"/>
    <w:rsid w:val="009A477D"/>
    <w:rsid w:val="009A4F18"/>
    <w:rsid w:val="009A6C79"/>
    <w:rsid w:val="009C5396"/>
    <w:rsid w:val="009C7DCE"/>
    <w:rsid w:val="009D16BC"/>
    <w:rsid w:val="009D202A"/>
    <w:rsid w:val="009D3EC8"/>
    <w:rsid w:val="009D5767"/>
    <w:rsid w:val="009D6957"/>
    <w:rsid w:val="009E6EF1"/>
    <w:rsid w:val="009F1CA8"/>
    <w:rsid w:val="009F40FF"/>
    <w:rsid w:val="00A008E4"/>
    <w:rsid w:val="00A02220"/>
    <w:rsid w:val="00A14F0F"/>
    <w:rsid w:val="00A30EC0"/>
    <w:rsid w:val="00A31AA3"/>
    <w:rsid w:val="00A41516"/>
    <w:rsid w:val="00A62951"/>
    <w:rsid w:val="00A65848"/>
    <w:rsid w:val="00A91F87"/>
    <w:rsid w:val="00AA0323"/>
    <w:rsid w:val="00AA3BE9"/>
    <w:rsid w:val="00AB02F4"/>
    <w:rsid w:val="00AB0D34"/>
    <w:rsid w:val="00AB3D70"/>
    <w:rsid w:val="00AB615E"/>
    <w:rsid w:val="00AC0E78"/>
    <w:rsid w:val="00AC52B5"/>
    <w:rsid w:val="00AD12BA"/>
    <w:rsid w:val="00AE70F4"/>
    <w:rsid w:val="00AF51D9"/>
    <w:rsid w:val="00B00F69"/>
    <w:rsid w:val="00B0365F"/>
    <w:rsid w:val="00B15BE9"/>
    <w:rsid w:val="00B2164C"/>
    <w:rsid w:val="00B25863"/>
    <w:rsid w:val="00B33C79"/>
    <w:rsid w:val="00B41DE1"/>
    <w:rsid w:val="00B42E73"/>
    <w:rsid w:val="00B51C0F"/>
    <w:rsid w:val="00B52BC5"/>
    <w:rsid w:val="00B53073"/>
    <w:rsid w:val="00B636F5"/>
    <w:rsid w:val="00B852D1"/>
    <w:rsid w:val="00B924C0"/>
    <w:rsid w:val="00B97427"/>
    <w:rsid w:val="00B97F12"/>
    <w:rsid w:val="00BB51B1"/>
    <w:rsid w:val="00BC0039"/>
    <w:rsid w:val="00BC0A08"/>
    <w:rsid w:val="00BC1C1D"/>
    <w:rsid w:val="00BD089B"/>
    <w:rsid w:val="00BD1E37"/>
    <w:rsid w:val="00BD2851"/>
    <w:rsid w:val="00BD2858"/>
    <w:rsid w:val="00BD397D"/>
    <w:rsid w:val="00BD6647"/>
    <w:rsid w:val="00BD6C8E"/>
    <w:rsid w:val="00BF21E2"/>
    <w:rsid w:val="00BF5C4C"/>
    <w:rsid w:val="00C06891"/>
    <w:rsid w:val="00C070E5"/>
    <w:rsid w:val="00C105AB"/>
    <w:rsid w:val="00C11696"/>
    <w:rsid w:val="00C174AD"/>
    <w:rsid w:val="00C203FF"/>
    <w:rsid w:val="00C2501F"/>
    <w:rsid w:val="00C2607E"/>
    <w:rsid w:val="00C30368"/>
    <w:rsid w:val="00C335A6"/>
    <w:rsid w:val="00C40810"/>
    <w:rsid w:val="00C47E3F"/>
    <w:rsid w:val="00C540E1"/>
    <w:rsid w:val="00C65B01"/>
    <w:rsid w:val="00C67D93"/>
    <w:rsid w:val="00C778E5"/>
    <w:rsid w:val="00CA363D"/>
    <w:rsid w:val="00CB02E8"/>
    <w:rsid w:val="00CB6974"/>
    <w:rsid w:val="00CC7BD9"/>
    <w:rsid w:val="00CD192E"/>
    <w:rsid w:val="00CE17C3"/>
    <w:rsid w:val="00CE2353"/>
    <w:rsid w:val="00CE4355"/>
    <w:rsid w:val="00CE74D9"/>
    <w:rsid w:val="00CF2038"/>
    <w:rsid w:val="00CF3CEC"/>
    <w:rsid w:val="00D01057"/>
    <w:rsid w:val="00D05C43"/>
    <w:rsid w:val="00D227A9"/>
    <w:rsid w:val="00D31A53"/>
    <w:rsid w:val="00D44FF2"/>
    <w:rsid w:val="00D5059E"/>
    <w:rsid w:val="00D5235D"/>
    <w:rsid w:val="00D60362"/>
    <w:rsid w:val="00D623CC"/>
    <w:rsid w:val="00D72DB0"/>
    <w:rsid w:val="00D7594B"/>
    <w:rsid w:val="00D85764"/>
    <w:rsid w:val="00D85AF6"/>
    <w:rsid w:val="00D92DA9"/>
    <w:rsid w:val="00D93581"/>
    <w:rsid w:val="00DB1C4E"/>
    <w:rsid w:val="00DB7A49"/>
    <w:rsid w:val="00DC2EE5"/>
    <w:rsid w:val="00DE3EB5"/>
    <w:rsid w:val="00DE7C2F"/>
    <w:rsid w:val="00DF39AE"/>
    <w:rsid w:val="00DF5333"/>
    <w:rsid w:val="00DF6982"/>
    <w:rsid w:val="00E01ECF"/>
    <w:rsid w:val="00E052B1"/>
    <w:rsid w:val="00E2356A"/>
    <w:rsid w:val="00E47C6B"/>
    <w:rsid w:val="00E52E54"/>
    <w:rsid w:val="00E55F3C"/>
    <w:rsid w:val="00E611B5"/>
    <w:rsid w:val="00E633F9"/>
    <w:rsid w:val="00E73555"/>
    <w:rsid w:val="00E74E37"/>
    <w:rsid w:val="00E8266C"/>
    <w:rsid w:val="00E859A4"/>
    <w:rsid w:val="00E86EE8"/>
    <w:rsid w:val="00E957EB"/>
    <w:rsid w:val="00EA10A7"/>
    <w:rsid w:val="00EB1351"/>
    <w:rsid w:val="00EC18D4"/>
    <w:rsid w:val="00ED0D42"/>
    <w:rsid w:val="00ED39B5"/>
    <w:rsid w:val="00ED7C07"/>
    <w:rsid w:val="00EF2B13"/>
    <w:rsid w:val="00EF4DA9"/>
    <w:rsid w:val="00F056F6"/>
    <w:rsid w:val="00F2407A"/>
    <w:rsid w:val="00F266B4"/>
    <w:rsid w:val="00F302C9"/>
    <w:rsid w:val="00F311C4"/>
    <w:rsid w:val="00F31427"/>
    <w:rsid w:val="00F465C8"/>
    <w:rsid w:val="00F557D8"/>
    <w:rsid w:val="00F62204"/>
    <w:rsid w:val="00F65F2A"/>
    <w:rsid w:val="00F7474B"/>
    <w:rsid w:val="00F8075F"/>
    <w:rsid w:val="00F8180F"/>
    <w:rsid w:val="00F9406A"/>
    <w:rsid w:val="00FB2450"/>
    <w:rsid w:val="00FB6444"/>
    <w:rsid w:val="00FC5A1B"/>
    <w:rsid w:val="00FC61B6"/>
    <w:rsid w:val="00FD7098"/>
    <w:rsid w:val="00FE1CA8"/>
    <w:rsid w:val="00FE7E0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857F-193E-453E-88C5-7BAF4CE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примечания Знак"/>
    <w:basedOn w:val="a0"/>
    <w:link w:val="ab"/>
    <w:uiPriority w:val="99"/>
    <w:semiHidden/>
    <w:rsid w:val="008876BE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3FA5-BF83-4E36-879D-A4EEF025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10735</Words>
  <Characters>61192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2021-10-20T05:55:00Z</cp:lastPrinted>
  <dcterms:created xsi:type="dcterms:W3CDTF">2021-10-20T05:56:00Z</dcterms:created>
  <dcterms:modified xsi:type="dcterms:W3CDTF">2021-10-20T05:56:00Z</dcterms:modified>
</cp:coreProperties>
</file>