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1D" w:rsidRPr="00FA781D" w:rsidRDefault="00FA781D" w:rsidP="00FA781D">
      <w:pPr>
        <w:tabs>
          <w:tab w:val="left" w:pos="8080"/>
        </w:tabs>
        <w:autoSpaceDE/>
        <w:autoSpaceDN/>
        <w:adjustRightInd/>
        <w:spacing w:line="360" w:lineRule="exact"/>
        <w:ind w:firstLine="0"/>
        <w:jc w:val="right"/>
        <w:rPr>
          <w:rFonts w:eastAsia="Times New Roman"/>
          <w:sz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.6pt;margin-top:40.2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5rqPN4AAAAJAQAADwAAAAAAAAAAAAAAAAB9BAAAZHJzL2Rvd25y&#10;ZXYueG1sUEsFBgAAAAAEAAQA8wAAAIgFAAAAAA==&#10;" stroked="f">
            <v:textbox style="mso-next-textbox:#Text Box 4" inset="0,0,0,0">
              <w:txbxContent>
                <w:p w:rsidR="00FA781D" w:rsidRPr="00436C76" w:rsidRDefault="00FA781D" w:rsidP="00FA781D">
                  <w:pPr>
                    <w:pStyle w:val="1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36C76">
                    <w:rPr>
                      <w:rFonts w:ascii="Times New Roman" w:hAnsi="Times New Roman" w:cs="Times New Roman"/>
                      <w:noProof/>
                      <w:lang w:eastAsia="ko-KR"/>
                    </w:rPr>
                    <w:drawing>
                      <wp:inline distT="0" distB="0" distL="0" distR="0" wp14:anchorId="4E963C5D" wp14:editId="7496A0C9">
                        <wp:extent cx="528320" cy="669925"/>
                        <wp:effectExtent l="0" t="0" r="508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781D" w:rsidRPr="00436C76" w:rsidRDefault="00FA781D" w:rsidP="00FA781D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436C76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436C76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436C76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FA781D" w:rsidRPr="00436C76" w:rsidRDefault="00FA781D" w:rsidP="00FA781D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436C76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FA781D" w:rsidRPr="00573676" w:rsidRDefault="00FA781D" w:rsidP="00FA781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A781D" w:rsidRPr="00573676" w:rsidRDefault="00FA781D" w:rsidP="00FA781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A781D" w:rsidRPr="00573676" w:rsidRDefault="00FA781D" w:rsidP="00FA781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A781D" w:rsidRPr="00573676" w:rsidRDefault="00FA781D" w:rsidP="00FA781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FA781D">
        <w:rPr>
          <w:rFonts w:eastAsia="Times New Roman"/>
          <w:sz w:val="24"/>
          <w:lang w:eastAsia="ru-RU"/>
        </w:rPr>
        <w:t>Проект вносится Главой города Перми</w:t>
      </w: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FA781D" w:rsidRPr="00FA781D" w:rsidRDefault="00FA781D" w:rsidP="00FA78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sz w:val="16"/>
          <w:lang w:eastAsia="ru-RU"/>
        </w:rPr>
      </w:pPr>
    </w:p>
    <w:p w:rsidR="00FA781D" w:rsidRDefault="00614B77" w:rsidP="00FA781D">
      <w:pPr>
        <w:suppressAutoHyphens/>
        <w:ind w:firstLine="0"/>
        <w:jc w:val="center"/>
        <w:rPr>
          <w:b/>
          <w:szCs w:val="28"/>
        </w:rPr>
      </w:pPr>
      <w:r w:rsidRPr="00F04194">
        <w:rPr>
          <w:b/>
        </w:rPr>
        <w:t xml:space="preserve">О внесении изменений в </w:t>
      </w:r>
      <w:r w:rsidRPr="00614B77">
        <w:rPr>
          <w:b/>
        </w:rPr>
        <w:t xml:space="preserve">Положение </w:t>
      </w:r>
      <w:r w:rsidRPr="00614B77">
        <w:rPr>
          <w:b/>
          <w:szCs w:val="28"/>
        </w:rPr>
        <w:t xml:space="preserve">о департаменте градостроительства </w:t>
      </w:r>
    </w:p>
    <w:p w:rsidR="00FA781D" w:rsidRDefault="00614B77" w:rsidP="00FA781D">
      <w:pPr>
        <w:suppressAutoHyphens/>
        <w:ind w:firstLine="0"/>
        <w:jc w:val="center"/>
        <w:rPr>
          <w:b/>
          <w:szCs w:val="28"/>
        </w:rPr>
      </w:pPr>
      <w:r w:rsidRPr="00614B77">
        <w:rPr>
          <w:b/>
          <w:szCs w:val="28"/>
        </w:rPr>
        <w:t>и архитектуры администрации города Перми, утвержденное решением Пермской городской Думы от 27.09.2011 № 193</w:t>
      </w:r>
      <w:r w:rsidR="00236B3D">
        <w:rPr>
          <w:b/>
          <w:szCs w:val="28"/>
        </w:rPr>
        <w:t xml:space="preserve">, и о внесении изменений </w:t>
      </w:r>
    </w:p>
    <w:p w:rsidR="00614B77" w:rsidRPr="00EF1BB2" w:rsidRDefault="00236B3D" w:rsidP="00FA781D">
      <w:pPr>
        <w:suppressAutoHyphens/>
        <w:ind w:firstLine="0"/>
        <w:jc w:val="center"/>
      </w:pPr>
      <w:r>
        <w:rPr>
          <w:b/>
          <w:szCs w:val="28"/>
        </w:rPr>
        <w:t>в отдельные решения Пермской городской Думы</w:t>
      </w:r>
    </w:p>
    <w:p w:rsidR="00614B77" w:rsidRPr="00A43BCD" w:rsidRDefault="00614B77" w:rsidP="00E1367E">
      <w:pPr>
        <w:suppressAutoHyphens/>
        <w:spacing w:before="480"/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 xml:space="preserve">На основании </w:t>
      </w:r>
      <w:r w:rsidR="00E90E5B">
        <w:rPr>
          <w:rFonts w:eastAsiaTheme="minorHAnsi"/>
          <w:szCs w:val="28"/>
        </w:rPr>
        <w:t>Градостроительного кодекса Российской Федерации</w:t>
      </w:r>
      <w:r w:rsidR="00E90E5B">
        <w:rPr>
          <w:rFonts w:eastAsiaTheme="minorHAnsi"/>
          <w:szCs w:val="28"/>
        </w:rPr>
        <w:t>,</w:t>
      </w:r>
      <w:r w:rsidR="00E90E5B" w:rsidRPr="00A43BCD">
        <w:rPr>
          <w:rFonts w:eastAsiaTheme="minorHAnsi"/>
          <w:szCs w:val="28"/>
        </w:rPr>
        <w:t xml:space="preserve"> </w:t>
      </w:r>
      <w:r w:rsidRPr="00A43BCD">
        <w:rPr>
          <w:rFonts w:eastAsiaTheme="minorHAnsi"/>
          <w:szCs w:val="28"/>
        </w:rPr>
        <w:t xml:space="preserve">Федерального </w:t>
      </w:r>
      <w:hyperlink r:id="rId7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</w:p>
    <w:p w:rsidR="00614B77" w:rsidRPr="00A43BCD" w:rsidRDefault="00614B77" w:rsidP="00FA781D">
      <w:pPr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FA781D">
        <w:rPr>
          <w:b/>
        </w:rPr>
        <w:t>р</w:t>
      </w:r>
      <w:r w:rsidR="00FA781D">
        <w:rPr>
          <w:b/>
        </w:rPr>
        <w:t xml:space="preserve"> </w:t>
      </w:r>
      <w:r w:rsidRPr="00FA781D">
        <w:rPr>
          <w:b/>
        </w:rPr>
        <w:t>е</w:t>
      </w:r>
      <w:r w:rsidR="00FA781D">
        <w:rPr>
          <w:b/>
        </w:rPr>
        <w:t xml:space="preserve"> </w:t>
      </w:r>
      <w:r w:rsidRPr="00FA781D">
        <w:rPr>
          <w:b/>
        </w:rPr>
        <w:t>ш</w:t>
      </w:r>
      <w:r w:rsidR="00FA781D">
        <w:rPr>
          <w:b/>
        </w:rPr>
        <w:t xml:space="preserve"> </w:t>
      </w:r>
      <w:r w:rsidRPr="00FA781D">
        <w:rPr>
          <w:b/>
        </w:rPr>
        <w:t>и</w:t>
      </w:r>
      <w:r w:rsidR="00FA781D">
        <w:rPr>
          <w:b/>
        </w:rPr>
        <w:t xml:space="preserve"> </w:t>
      </w:r>
      <w:proofErr w:type="gramStart"/>
      <w:r w:rsidRPr="00FA781D">
        <w:rPr>
          <w:b/>
        </w:rPr>
        <w:t>л</w:t>
      </w:r>
      <w:proofErr w:type="gramEnd"/>
      <w:r w:rsidR="00FA781D">
        <w:rPr>
          <w:b/>
        </w:rPr>
        <w:t xml:space="preserve"> </w:t>
      </w:r>
      <w:r w:rsidRPr="00FA781D">
        <w:rPr>
          <w:b/>
        </w:rPr>
        <w:t>а</w:t>
      </w:r>
      <w:r w:rsidRPr="00A43BCD">
        <w:rPr>
          <w:b/>
          <w:spacing w:val="50"/>
        </w:rPr>
        <w:t>:</w:t>
      </w:r>
    </w:p>
    <w:p w:rsidR="00614B77" w:rsidRDefault="00614B77" w:rsidP="00FA781D">
      <w:pPr>
        <w:ind w:firstLine="709"/>
      </w:pPr>
      <w:r w:rsidRPr="00A43BCD">
        <w:t xml:space="preserve">1. </w:t>
      </w:r>
      <w:r>
        <w:t xml:space="preserve">Внести в Положение </w:t>
      </w:r>
      <w:r>
        <w:rPr>
          <w:szCs w:val="28"/>
        </w:rPr>
        <w:t>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 </w:t>
      </w:r>
      <w:r w:rsidRPr="002B642F">
        <w:rPr>
          <w:rFonts w:eastAsiaTheme="minorHAnsi"/>
        </w:rPr>
        <w:t xml:space="preserve">21.12.2011 </w:t>
      </w:r>
      <w:hyperlink r:id="rId9" w:history="1">
        <w:r w:rsidRPr="002B642F">
          <w:rPr>
            <w:rFonts w:eastAsiaTheme="minorHAnsi"/>
          </w:rPr>
          <w:t>№ 253</w:t>
        </w:r>
      </w:hyperlink>
      <w:r w:rsidRPr="002B642F">
        <w:rPr>
          <w:rFonts w:eastAsiaTheme="minorHAnsi"/>
        </w:rPr>
        <w:t xml:space="preserve">, от 23.04.2012 </w:t>
      </w:r>
      <w:hyperlink r:id="rId10" w:history="1">
        <w:r w:rsidRPr="002B642F">
          <w:rPr>
            <w:rFonts w:eastAsiaTheme="minorHAnsi"/>
          </w:rPr>
          <w:t>№ 55</w:t>
        </w:r>
      </w:hyperlink>
      <w:r w:rsidRPr="002B642F">
        <w:rPr>
          <w:rFonts w:eastAsiaTheme="minorHAnsi"/>
        </w:rPr>
        <w:t xml:space="preserve">, от 26.06.2012 </w:t>
      </w:r>
      <w:hyperlink r:id="rId11" w:history="1">
        <w:r w:rsidRPr="002B642F">
          <w:rPr>
            <w:rFonts w:eastAsiaTheme="minorHAnsi"/>
          </w:rPr>
          <w:t>№ 141</w:t>
        </w:r>
      </w:hyperlink>
      <w:r w:rsidRPr="002B642F">
        <w:rPr>
          <w:rFonts w:eastAsiaTheme="minorHAnsi"/>
        </w:rPr>
        <w:t xml:space="preserve">, от 25.09.2012 </w:t>
      </w:r>
      <w:hyperlink r:id="rId12" w:history="1">
        <w:r w:rsidRPr="002B642F">
          <w:rPr>
            <w:rFonts w:eastAsiaTheme="minorHAnsi"/>
          </w:rPr>
          <w:t>№</w:t>
        </w:r>
        <w:r>
          <w:rPr>
            <w:rFonts w:eastAsiaTheme="minorHAnsi"/>
          </w:rPr>
          <w:t> </w:t>
        </w:r>
        <w:r w:rsidRPr="002B642F">
          <w:rPr>
            <w:rFonts w:eastAsiaTheme="minorHAnsi"/>
          </w:rPr>
          <w:t>189</w:t>
        </w:r>
      </w:hyperlink>
      <w:r w:rsidRPr="002B642F">
        <w:rPr>
          <w:rFonts w:eastAsiaTheme="minorHAnsi"/>
        </w:rPr>
        <w:t xml:space="preserve">, </w:t>
      </w:r>
      <w:r w:rsidRPr="002B642F">
        <w:rPr>
          <w:rFonts w:eastAsiaTheme="minorHAnsi"/>
          <w:szCs w:val="28"/>
        </w:rPr>
        <w:t xml:space="preserve">от 18.12.2012 </w:t>
      </w:r>
      <w:hyperlink r:id="rId13" w:history="1">
        <w:r w:rsidRPr="002B642F">
          <w:rPr>
            <w:rFonts w:eastAsiaTheme="minorHAnsi"/>
            <w:szCs w:val="28"/>
          </w:rPr>
          <w:t>№ 284</w:t>
        </w:r>
      </w:hyperlink>
      <w:r w:rsidRPr="002B642F">
        <w:rPr>
          <w:rFonts w:eastAsiaTheme="minorHAnsi"/>
          <w:szCs w:val="28"/>
        </w:rPr>
        <w:t xml:space="preserve">, от 25.06.2013 </w:t>
      </w:r>
      <w:hyperlink r:id="rId14" w:history="1">
        <w:r w:rsidRPr="002B642F">
          <w:rPr>
            <w:rFonts w:eastAsiaTheme="minorHAnsi"/>
            <w:szCs w:val="28"/>
          </w:rPr>
          <w:t>№ 151</w:t>
        </w:r>
      </w:hyperlink>
      <w:r w:rsidRPr="002B642F">
        <w:rPr>
          <w:rFonts w:eastAsiaTheme="minorHAnsi"/>
          <w:szCs w:val="28"/>
        </w:rPr>
        <w:t xml:space="preserve">, от 28.01.2014 </w:t>
      </w:r>
      <w:hyperlink r:id="rId15" w:history="1">
        <w:r w:rsidRPr="002B642F">
          <w:rPr>
            <w:rFonts w:eastAsiaTheme="minorHAnsi"/>
            <w:szCs w:val="28"/>
          </w:rPr>
          <w:t>№ 9</w:t>
        </w:r>
      </w:hyperlink>
      <w:r w:rsidRPr="002B642F">
        <w:rPr>
          <w:rFonts w:eastAsiaTheme="minorHAnsi"/>
          <w:szCs w:val="28"/>
        </w:rPr>
        <w:t xml:space="preserve">, от 28.01.2014 </w:t>
      </w:r>
      <w:hyperlink r:id="rId16" w:history="1">
        <w:r w:rsidRPr="002B642F">
          <w:rPr>
            <w:rFonts w:eastAsiaTheme="minorHAnsi"/>
            <w:szCs w:val="28"/>
          </w:rPr>
          <w:t>№ 10</w:t>
        </w:r>
      </w:hyperlink>
      <w:r w:rsidRPr="002B642F">
        <w:rPr>
          <w:rFonts w:eastAsiaTheme="minorHAnsi"/>
          <w:szCs w:val="28"/>
        </w:rPr>
        <w:t xml:space="preserve">, от 26.08.2014 </w:t>
      </w:r>
      <w:hyperlink r:id="rId17" w:history="1">
        <w:r w:rsidRPr="002B642F">
          <w:rPr>
            <w:rFonts w:eastAsiaTheme="minorHAnsi"/>
            <w:szCs w:val="28"/>
          </w:rPr>
          <w:t>№ 152</w:t>
        </w:r>
      </w:hyperlink>
      <w:r w:rsidRPr="002B642F">
        <w:rPr>
          <w:rFonts w:eastAsiaTheme="minorHAnsi"/>
          <w:szCs w:val="28"/>
        </w:rPr>
        <w:t xml:space="preserve">, от 26.08.2014 </w:t>
      </w:r>
      <w:hyperlink r:id="rId18" w:history="1">
        <w:r w:rsidRPr="002B642F">
          <w:rPr>
            <w:rFonts w:eastAsiaTheme="minorHAnsi"/>
            <w:szCs w:val="28"/>
          </w:rPr>
          <w:t>№ 165</w:t>
        </w:r>
      </w:hyperlink>
      <w:r w:rsidRPr="002B642F">
        <w:rPr>
          <w:rFonts w:eastAsiaTheme="minorHAnsi"/>
          <w:szCs w:val="28"/>
        </w:rPr>
        <w:t xml:space="preserve">, от 28.10.2014 </w:t>
      </w:r>
      <w:hyperlink r:id="rId19" w:history="1">
        <w:r w:rsidRPr="002B642F">
          <w:rPr>
            <w:rFonts w:eastAsiaTheme="minorHAnsi"/>
            <w:szCs w:val="28"/>
          </w:rPr>
          <w:t>№ 219</w:t>
        </w:r>
      </w:hyperlink>
      <w:r w:rsidRPr="002B642F">
        <w:rPr>
          <w:rFonts w:eastAsiaTheme="minorHAnsi"/>
          <w:szCs w:val="28"/>
        </w:rPr>
        <w:t>, от</w:t>
      </w:r>
      <w:r>
        <w:rPr>
          <w:rFonts w:eastAsiaTheme="minorHAnsi"/>
          <w:szCs w:val="28"/>
        </w:rPr>
        <w:t> </w:t>
      </w:r>
      <w:r w:rsidRPr="002B642F">
        <w:rPr>
          <w:rFonts w:eastAsiaTheme="minorHAnsi"/>
          <w:szCs w:val="28"/>
        </w:rPr>
        <w:t xml:space="preserve">24.03.2015 </w:t>
      </w:r>
      <w:hyperlink r:id="rId20" w:history="1">
        <w:r w:rsidRPr="002B642F">
          <w:rPr>
            <w:rFonts w:eastAsiaTheme="minorHAnsi"/>
            <w:szCs w:val="28"/>
          </w:rPr>
          <w:t>№ 48</w:t>
        </w:r>
      </w:hyperlink>
      <w:r w:rsidRPr="002B642F">
        <w:rPr>
          <w:rFonts w:eastAsiaTheme="minorHAnsi"/>
          <w:szCs w:val="28"/>
        </w:rPr>
        <w:t xml:space="preserve">, от 28.04.2015 </w:t>
      </w:r>
      <w:hyperlink r:id="rId21" w:history="1">
        <w:r w:rsidRPr="002B642F">
          <w:rPr>
            <w:rFonts w:eastAsiaTheme="minorHAnsi"/>
            <w:szCs w:val="28"/>
          </w:rPr>
          <w:t>№ 90</w:t>
        </w:r>
      </w:hyperlink>
      <w:r w:rsidRPr="002B642F">
        <w:rPr>
          <w:rFonts w:eastAsiaTheme="minorHAnsi"/>
          <w:szCs w:val="28"/>
        </w:rPr>
        <w:t xml:space="preserve">, от 23.06.2015 </w:t>
      </w:r>
      <w:hyperlink r:id="rId22" w:history="1">
        <w:r w:rsidRPr="002B642F">
          <w:rPr>
            <w:rFonts w:eastAsiaTheme="minorHAnsi"/>
            <w:szCs w:val="28"/>
          </w:rPr>
          <w:t>№ 142</w:t>
        </w:r>
      </w:hyperlink>
      <w:r w:rsidRPr="002B642F">
        <w:rPr>
          <w:rFonts w:eastAsiaTheme="minorHAnsi"/>
          <w:szCs w:val="28"/>
        </w:rPr>
        <w:t xml:space="preserve">, от 26.01.2016 </w:t>
      </w:r>
      <w:hyperlink r:id="rId23" w:history="1">
        <w:r w:rsidRPr="002B642F">
          <w:rPr>
            <w:rFonts w:eastAsiaTheme="minorHAnsi"/>
            <w:szCs w:val="28"/>
          </w:rPr>
          <w:t>№ 11</w:t>
        </w:r>
      </w:hyperlink>
      <w:r w:rsidRPr="002B642F">
        <w:rPr>
          <w:rFonts w:eastAsiaTheme="minorHAnsi"/>
          <w:szCs w:val="28"/>
        </w:rPr>
        <w:t xml:space="preserve">, от 22.03.2016 </w:t>
      </w:r>
      <w:hyperlink r:id="rId24" w:history="1">
        <w:r w:rsidRPr="002B642F">
          <w:rPr>
            <w:rFonts w:eastAsiaTheme="minorHAnsi"/>
            <w:szCs w:val="28"/>
          </w:rPr>
          <w:t>№ 51</w:t>
        </w:r>
      </w:hyperlink>
      <w:r w:rsidRPr="002B642F">
        <w:rPr>
          <w:rFonts w:eastAsiaTheme="minorHAnsi"/>
          <w:szCs w:val="28"/>
        </w:rPr>
        <w:t xml:space="preserve">, от 23.08.2016 </w:t>
      </w:r>
      <w:hyperlink r:id="rId25" w:history="1">
        <w:r w:rsidRPr="002B642F">
          <w:rPr>
            <w:rFonts w:eastAsiaTheme="minorHAnsi"/>
            <w:szCs w:val="28"/>
          </w:rPr>
          <w:t>№ 195</w:t>
        </w:r>
      </w:hyperlink>
      <w:r w:rsidRPr="002B642F">
        <w:rPr>
          <w:rFonts w:eastAsiaTheme="minorHAnsi"/>
          <w:szCs w:val="28"/>
        </w:rPr>
        <w:t xml:space="preserve">, от 24.01.2017 </w:t>
      </w:r>
      <w:hyperlink r:id="rId26" w:history="1">
        <w:r w:rsidRPr="002B642F">
          <w:rPr>
            <w:rFonts w:eastAsiaTheme="minorHAnsi"/>
            <w:szCs w:val="28"/>
          </w:rPr>
          <w:t>№ 14</w:t>
        </w:r>
      </w:hyperlink>
      <w:r w:rsidRPr="002B642F">
        <w:rPr>
          <w:rFonts w:eastAsiaTheme="minorHAnsi"/>
          <w:szCs w:val="28"/>
        </w:rPr>
        <w:t xml:space="preserve">, от 25.04.2017 </w:t>
      </w:r>
      <w:hyperlink r:id="rId27" w:history="1">
        <w:r w:rsidRPr="002B642F">
          <w:rPr>
            <w:rFonts w:eastAsiaTheme="minorHAnsi"/>
            <w:szCs w:val="28"/>
          </w:rPr>
          <w:t>№ 82</w:t>
        </w:r>
      </w:hyperlink>
      <w:r w:rsidRPr="002B642F">
        <w:rPr>
          <w:rFonts w:eastAsiaTheme="minorHAnsi"/>
          <w:szCs w:val="28"/>
        </w:rPr>
        <w:t xml:space="preserve">, от 27.06.2017 </w:t>
      </w:r>
      <w:hyperlink r:id="rId28" w:history="1">
        <w:r w:rsidRPr="002B642F">
          <w:rPr>
            <w:rFonts w:eastAsiaTheme="minorHAnsi"/>
            <w:szCs w:val="28"/>
          </w:rPr>
          <w:t>№ 127</w:t>
        </w:r>
      </w:hyperlink>
      <w:r w:rsidRPr="002B642F">
        <w:rPr>
          <w:rFonts w:eastAsiaTheme="minorHAnsi"/>
          <w:szCs w:val="28"/>
        </w:rPr>
        <w:t xml:space="preserve">, от 21.11.2017 </w:t>
      </w:r>
      <w:hyperlink r:id="rId29" w:history="1">
        <w:r w:rsidRPr="002B642F">
          <w:rPr>
            <w:rFonts w:eastAsiaTheme="minorHAnsi"/>
            <w:szCs w:val="28"/>
          </w:rPr>
          <w:t>№ 238</w:t>
        </w:r>
      </w:hyperlink>
      <w:r w:rsidRPr="002B642F">
        <w:rPr>
          <w:rFonts w:eastAsiaTheme="minorHAnsi"/>
          <w:szCs w:val="28"/>
        </w:rPr>
        <w:t xml:space="preserve">, от 22.05.2018 </w:t>
      </w:r>
      <w:hyperlink r:id="rId30" w:history="1">
        <w:r w:rsidRPr="002B642F">
          <w:rPr>
            <w:rFonts w:eastAsiaTheme="minorHAnsi"/>
            <w:szCs w:val="28"/>
          </w:rPr>
          <w:t>№ 86</w:t>
        </w:r>
      </w:hyperlink>
      <w:r w:rsidRPr="002B642F">
        <w:rPr>
          <w:rFonts w:eastAsiaTheme="minorHAnsi"/>
          <w:szCs w:val="28"/>
        </w:rPr>
        <w:t xml:space="preserve">, от 26.06.2018 </w:t>
      </w:r>
      <w:hyperlink r:id="rId31" w:history="1">
        <w:r w:rsidRPr="002B642F">
          <w:rPr>
            <w:rFonts w:eastAsiaTheme="minorHAnsi"/>
            <w:szCs w:val="28"/>
          </w:rPr>
          <w:t>№</w:t>
        </w:r>
        <w:r>
          <w:rPr>
            <w:rFonts w:eastAsiaTheme="minorHAnsi"/>
            <w:szCs w:val="28"/>
          </w:rPr>
          <w:t> </w:t>
        </w:r>
        <w:r w:rsidRPr="002B642F">
          <w:rPr>
            <w:rFonts w:eastAsiaTheme="minorHAnsi"/>
            <w:szCs w:val="28"/>
          </w:rPr>
          <w:t>108</w:t>
        </w:r>
      </w:hyperlink>
      <w:r w:rsidRPr="002B642F">
        <w:rPr>
          <w:rFonts w:eastAsiaTheme="minorHAnsi"/>
          <w:szCs w:val="28"/>
        </w:rPr>
        <w:t xml:space="preserve">, от 28.08.2018 </w:t>
      </w:r>
      <w:hyperlink r:id="rId32" w:history="1">
        <w:r w:rsidRPr="002B642F">
          <w:rPr>
            <w:rFonts w:eastAsiaTheme="minorHAnsi"/>
            <w:szCs w:val="28"/>
          </w:rPr>
          <w:t>№ 152</w:t>
        </w:r>
      </w:hyperlink>
      <w:r w:rsidRPr="002B642F">
        <w:rPr>
          <w:rFonts w:eastAsiaTheme="minorHAnsi"/>
          <w:szCs w:val="28"/>
        </w:rPr>
        <w:t xml:space="preserve">, от 25.09.2018 </w:t>
      </w:r>
      <w:hyperlink r:id="rId33" w:history="1">
        <w:r w:rsidRPr="002B642F">
          <w:rPr>
            <w:rFonts w:eastAsiaTheme="minorHAnsi"/>
            <w:szCs w:val="28"/>
          </w:rPr>
          <w:t>№ 191</w:t>
        </w:r>
      </w:hyperlink>
      <w:r w:rsidRPr="002B642F">
        <w:rPr>
          <w:rFonts w:eastAsiaTheme="minorHAnsi"/>
          <w:szCs w:val="28"/>
        </w:rPr>
        <w:t xml:space="preserve">, от 20.11.2018 </w:t>
      </w:r>
      <w:hyperlink r:id="rId34" w:history="1">
        <w:r w:rsidRPr="002B642F">
          <w:rPr>
            <w:rFonts w:eastAsiaTheme="minorHAnsi"/>
            <w:szCs w:val="28"/>
          </w:rPr>
          <w:t>№ 245</w:t>
        </w:r>
      </w:hyperlink>
      <w:r w:rsidRPr="002B642F">
        <w:rPr>
          <w:rFonts w:eastAsiaTheme="minorHAnsi"/>
          <w:szCs w:val="28"/>
        </w:rPr>
        <w:t>, от</w:t>
      </w:r>
      <w:r>
        <w:rPr>
          <w:rFonts w:eastAsiaTheme="minorHAnsi"/>
          <w:szCs w:val="28"/>
        </w:rPr>
        <w:t> </w:t>
      </w:r>
      <w:r w:rsidRPr="002B642F">
        <w:rPr>
          <w:rFonts w:eastAsiaTheme="minorHAnsi"/>
          <w:szCs w:val="28"/>
        </w:rPr>
        <w:t xml:space="preserve">27.08.2019 </w:t>
      </w:r>
      <w:hyperlink r:id="rId35" w:history="1">
        <w:r w:rsidRPr="002B642F">
          <w:rPr>
            <w:rFonts w:eastAsiaTheme="minorHAnsi"/>
            <w:szCs w:val="28"/>
          </w:rPr>
          <w:t>№ 172</w:t>
        </w:r>
      </w:hyperlink>
      <w:r w:rsidRPr="002B642F">
        <w:rPr>
          <w:rFonts w:eastAsiaTheme="minorHAnsi"/>
          <w:szCs w:val="28"/>
        </w:rPr>
        <w:t xml:space="preserve">, от 24.09.2019 </w:t>
      </w:r>
      <w:hyperlink r:id="rId36" w:history="1">
        <w:r w:rsidRPr="002B642F">
          <w:rPr>
            <w:rFonts w:eastAsiaTheme="minorHAnsi"/>
            <w:szCs w:val="28"/>
          </w:rPr>
          <w:t>№ 228</w:t>
        </w:r>
      </w:hyperlink>
      <w:r w:rsidRPr="002B642F">
        <w:rPr>
          <w:rFonts w:eastAsiaTheme="minorHAnsi"/>
          <w:szCs w:val="28"/>
        </w:rPr>
        <w:t xml:space="preserve">, от 19.11.2019 </w:t>
      </w:r>
      <w:hyperlink r:id="rId37" w:history="1">
        <w:r w:rsidRPr="002B642F">
          <w:rPr>
            <w:rFonts w:eastAsiaTheme="minorHAnsi"/>
            <w:szCs w:val="28"/>
          </w:rPr>
          <w:t>№ 284</w:t>
        </w:r>
      </w:hyperlink>
      <w:r w:rsidRPr="002B642F">
        <w:rPr>
          <w:rFonts w:eastAsiaTheme="minorHAnsi"/>
          <w:szCs w:val="28"/>
        </w:rPr>
        <w:t xml:space="preserve">, от 28.01.2020 </w:t>
      </w:r>
      <w:hyperlink r:id="rId38" w:history="1">
        <w:r w:rsidRPr="002B642F">
          <w:rPr>
            <w:rFonts w:eastAsiaTheme="minorHAnsi"/>
            <w:szCs w:val="28"/>
          </w:rPr>
          <w:t>№</w:t>
        </w:r>
        <w:r>
          <w:rPr>
            <w:rFonts w:eastAsiaTheme="minorHAnsi"/>
            <w:szCs w:val="28"/>
          </w:rPr>
          <w:t> </w:t>
        </w:r>
        <w:r w:rsidRPr="002B642F">
          <w:rPr>
            <w:rFonts w:eastAsiaTheme="minorHAnsi"/>
            <w:szCs w:val="28"/>
          </w:rPr>
          <w:t>23</w:t>
        </w:r>
        <w:r>
          <w:rPr>
            <w:rFonts w:eastAsiaTheme="minorHAnsi"/>
            <w:szCs w:val="28"/>
          </w:rPr>
          <w:t>, от 24.02.2021 № 42</w:t>
        </w:r>
        <w:r w:rsidRPr="002B642F">
          <w:rPr>
            <w:rFonts w:eastAsiaTheme="minorHAnsi"/>
            <w:szCs w:val="28"/>
          </w:rPr>
          <w:t>)</w:t>
        </w:r>
      </w:hyperlink>
      <w:r>
        <w:t>, изменения:</w:t>
      </w:r>
    </w:p>
    <w:p w:rsidR="00614B77" w:rsidRDefault="00614B77" w:rsidP="00FA781D">
      <w:pPr>
        <w:ind w:firstLine="709"/>
      </w:pPr>
      <w:r>
        <w:t>1.1 подпункт 3.2.1.6 изложить в редакции:</w:t>
      </w:r>
    </w:p>
    <w:p w:rsidR="00614B77" w:rsidRPr="00FF4579" w:rsidRDefault="00614B77" w:rsidP="00FA781D">
      <w:pPr>
        <w:ind w:firstLine="709"/>
        <w:rPr>
          <w:rFonts w:eastAsiaTheme="minorHAnsi"/>
          <w:szCs w:val="28"/>
        </w:rPr>
      </w:pPr>
      <w:r>
        <w:t>«</w:t>
      </w:r>
      <w:r>
        <w:rPr>
          <w:rFonts w:eastAsiaTheme="minorHAnsi"/>
          <w:szCs w:val="28"/>
        </w:rPr>
        <w:t>3.2.1.6</w:t>
      </w:r>
      <w:r w:rsidRPr="00FF4579">
        <w:rPr>
          <w:rFonts w:eastAsiaTheme="minorHAnsi"/>
          <w:szCs w:val="28"/>
        </w:rPr>
        <w:t>. осуществляет ведение информационной системы обеспечения градостроительной деятельности города Перми,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края;»;</w:t>
      </w:r>
    </w:p>
    <w:p w:rsidR="00614B77" w:rsidRPr="00FF4579" w:rsidRDefault="00614B77" w:rsidP="00FA781D">
      <w:pPr>
        <w:ind w:firstLine="709"/>
      </w:pPr>
      <w:r w:rsidRPr="00FF4579">
        <w:rPr>
          <w:rFonts w:eastAsiaTheme="minorHAnsi"/>
          <w:szCs w:val="28"/>
        </w:rPr>
        <w:t xml:space="preserve">1.2 подпункт 3.2.1.7 изложить </w:t>
      </w:r>
      <w:r w:rsidRPr="00FF4579">
        <w:t>в редакции:</w:t>
      </w:r>
    </w:p>
    <w:p w:rsidR="00614B77" w:rsidRPr="00FF4579" w:rsidRDefault="00614B77" w:rsidP="00FA781D">
      <w:pPr>
        <w:ind w:firstLine="709"/>
        <w:rPr>
          <w:rFonts w:eastAsiaTheme="minorHAnsi"/>
          <w:szCs w:val="28"/>
        </w:rPr>
      </w:pPr>
      <w:r w:rsidRPr="00FF4579">
        <w:rPr>
          <w:rFonts w:eastAsiaTheme="minorHAnsi"/>
          <w:szCs w:val="28"/>
        </w:rPr>
        <w:t>«3.2.1.7. осуществляет в установленном законодательством порядке представление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</w:t>
      </w:r>
      <w:r w:rsidRPr="00FF4579">
        <w:rPr>
          <w:rFonts w:eastAsiaTheme="minorHAnsi"/>
          <w:szCs w:val="28"/>
        </w:rPr>
        <w:lastRenderedPageBreak/>
        <w:t>ления полномочий в области градостроительной деятельности Пермского края, в</w:t>
      </w:r>
      <w:r w:rsidR="00FA781D">
        <w:rPr>
          <w:rFonts w:eastAsiaTheme="minorHAnsi"/>
          <w:szCs w:val="28"/>
        </w:rPr>
        <w:t> </w:t>
      </w:r>
      <w:r w:rsidRPr="00FF4579">
        <w:rPr>
          <w:rFonts w:eastAsiaTheme="minorHAnsi"/>
          <w:szCs w:val="28"/>
        </w:rPr>
        <w:t>том числе за плату;»;</w:t>
      </w:r>
    </w:p>
    <w:p w:rsidR="00614B77" w:rsidRPr="00FF4579" w:rsidRDefault="00614B77" w:rsidP="00FA781D">
      <w:pPr>
        <w:ind w:firstLine="709"/>
        <w:rPr>
          <w:rFonts w:eastAsiaTheme="minorHAnsi"/>
          <w:bCs/>
          <w:szCs w:val="28"/>
        </w:rPr>
      </w:pPr>
      <w:r w:rsidRPr="00FF4579">
        <w:rPr>
          <w:szCs w:val="28"/>
        </w:rPr>
        <w:t xml:space="preserve">1.3 подпункт </w:t>
      </w:r>
      <w:r w:rsidRPr="00FF4579">
        <w:rPr>
          <w:rFonts w:eastAsiaTheme="minorHAnsi"/>
          <w:bCs/>
          <w:szCs w:val="28"/>
        </w:rPr>
        <w:t>3.2.1.11</w:t>
      </w:r>
      <w:r w:rsidRPr="00FF4579">
        <w:rPr>
          <w:rFonts w:eastAsiaTheme="minorHAnsi"/>
          <w:bCs/>
          <w:szCs w:val="28"/>
          <w:vertAlign w:val="superscript"/>
        </w:rPr>
        <w:t xml:space="preserve">2 </w:t>
      </w:r>
      <w:r w:rsidRPr="00FF4579">
        <w:rPr>
          <w:rFonts w:eastAsiaTheme="minorHAnsi"/>
          <w:bCs/>
          <w:szCs w:val="28"/>
        </w:rPr>
        <w:t>изложить в редакции:</w:t>
      </w:r>
    </w:p>
    <w:p w:rsidR="00614B77" w:rsidRPr="00FF4579" w:rsidRDefault="00614B77" w:rsidP="00FA781D">
      <w:pPr>
        <w:ind w:firstLine="709"/>
        <w:rPr>
          <w:rFonts w:eastAsiaTheme="minorHAnsi"/>
          <w:bCs/>
          <w:szCs w:val="28"/>
        </w:rPr>
      </w:pPr>
      <w:r w:rsidRPr="00FF4579">
        <w:rPr>
          <w:rFonts w:eastAsiaTheme="minorHAnsi"/>
          <w:bCs/>
          <w:szCs w:val="28"/>
        </w:rPr>
        <w:t>«3.2.1.11</w:t>
      </w:r>
      <w:r w:rsidRPr="00FF4579">
        <w:rPr>
          <w:rFonts w:eastAsiaTheme="minorHAnsi"/>
          <w:bCs/>
          <w:szCs w:val="28"/>
          <w:vertAlign w:val="superscript"/>
        </w:rPr>
        <w:t>2</w:t>
      </w:r>
      <w:r w:rsidRPr="00FF4579">
        <w:rPr>
          <w:rFonts w:eastAsiaTheme="minorHAnsi"/>
          <w:bCs/>
          <w:szCs w:val="28"/>
        </w:rPr>
        <w:t xml:space="preserve">. осуществляет проверку наличия документов, прилагаемых к уведомлению о планируемом сносе объекта капитального строительства, обеспечивает размещение уведомления о планируемом сносе объекта капитального строительства и прилагаемых к нему документов,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</w:t>
      </w:r>
      <w:r w:rsidRPr="00FF4579">
        <w:rPr>
          <w:rFonts w:eastAsiaTheme="minorHAnsi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FF4579">
        <w:rPr>
          <w:rFonts w:eastAsiaTheme="minorHAnsi"/>
          <w:bCs/>
          <w:szCs w:val="28"/>
        </w:rPr>
        <w:t xml:space="preserve"> и уведомляет о таком размещении орган регионального государственного строительного надзора в установленном действующим законодательством порядке;».</w:t>
      </w:r>
    </w:p>
    <w:p w:rsidR="00236B3D" w:rsidRPr="00FF4579" w:rsidRDefault="00236B3D" w:rsidP="00FA781D">
      <w:pPr>
        <w:ind w:firstLine="709"/>
        <w:rPr>
          <w:rFonts w:eastAsiaTheme="minorHAnsi"/>
          <w:szCs w:val="28"/>
        </w:rPr>
      </w:pPr>
      <w:r w:rsidRPr="00FF4579">
        <w:rPr>
          <w:rFonts w:eastAsiaTheme="minorHAnsi"/>
          <w:bCs/>
          <w:szCs w:val="28"/>
        </w:rPr>
        <w:t xml:space="preserve">2. Внести в </w:t>
      </w:r>
      <w:r w:rsidRPr="00FF4579">
        <w:rPr>
          <w:rFonts w:eastAsiaTheme="minorHAnsi"/>
          <w:szCs w:val="28"/>
        </w:rPr>
        <w:t>Положение о подготовке, утверждении местных нормативов градостроительного проектирования и внесении в них изменений, утвержденное решением Пермской городской Думы от 25.09.2012 № 198 (в редакции решени</w:t>
      </w:r>
      <w:r w:rsidR="00FA781D">
        <w:rPr>
          <w:rFonts w:eastAsiaTheme="minorHAnsi"/>
          <w:szCs w:val="28"/>
        </w:rPr>
        <w:t>я</w:t>
      </w:r>
      <w:r w:rsidRPr="00FF4579">
        <w:rPr>
          <w:rFonts w:eastAsiaTheme="minorHAnsi"/>
          <w:szCs w:val="28"/>
        </w:rPr>
        <w:t xml:space="preserve"> Пермской городской Думы от 28.10.2014 № 230), изменение, изложив пункт 13 в</w:t>
      </w:r>
      <w:r w:rsidR="00FA781D">
        <w:rPr>
          <w:rFonts w:eastAsiaTheme="minorHAnsi"/>
          <w:szCs w:val="28"/>
        </w:rPr>
        <w:t> </w:t>
      </w:r>
      <w:r w:rsidRPr="00FF4579">
        <w:rPr>
          <w:rFonts w:eastAsiaTheme="minorHAnsi"/>
          <w:szCs w:val="28"/>
        </w:rPr>
        <w:t>редакции:</w:t>
      </w:r>
    </w:p>
    <w:p w:rsidR="00236B3D" w:rsidRPr="00FF4579" w:rsidRDefault="00236B3D" w:rsidP="00FA781D">
      <w:pPr>
        <w:ind w:firstLine="709"/>
        <w:rPr>
          <w:rFonts w:eastAsiaTheme="minorHAnsi"/>
          <w:szCs w:val="28"/>
        </w:rPr>
      </w:pPr>
      <w:r w:rsidRPr="00FF4579">
        <w:rPr>
          <w:rFonts w:eastAsiaTheme="minorHAnsi"/>
          <w:szCs w:val="28"/>
        </w:rPr>
        <w:t xml:space="preserve">«13. После утверждения местных нормативов функциональный орган обеспечивает их размещение в федеральной государственной информационной системе территориального планирования и в </w:t>
      </w:r>
      <w:r w:rsidRPr="00FF4579">
        <w:rPr>
          <w:rFonts w:eastAsiaTheme="minorHAnsi"/>
          <w:bCs/>
          <w:szCs w:val="28"/>
        </w:rPr>
        <w:t>государственной</w:t>
      </w:r>
      <w:r w:rsidRPr="00FF4579">
        <w:rPr>
          <w:rFonts w:eastAsiaTheme="minorHAnsi"/>
          <w:szCs w:val="28"/>
        </w:rPr>
        <w:t xml:space="preserve">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FF4579">
        <w:rPr>
          <w:rFonts w:eastAsiaTheme="minorHAnsi"/>
          <w:bCs/>
          <w:szCs w:val="28"/>
        </w:rPr>
        <w:t xml:space="preserve"> </w:t>
      </w:r>
      <w:r w:rsidRPr="00FF4579">
        <w:rPr>
          <w:rFonts w:eastAsiaTheme="minorHAnsi"/>
          <w:szCs w:val="28"/>
        </w:rPr>
        <w:t>в установленные законодательством Российской Федерации сроки.».</w:t>
      </w:r>
    </w:p>
    <w:p w:rsidR="00236B3D" w:rsidRPr="00FF4579" w:rsidRDefault="00236B3D" w:rsidP="00BE6D6B">
      <w:pPr>
        <w:ind w:firstLine="709"/>
        <w:rPr>
          <w:rFonts w:eastAsiaTheme="minorHAnsi"/>
          <w:szCs w:val="28"/>
        </w:rPr>
      </w:pPr>
      <w:r w:rsidRPr="00FF4579">
        <w:rPr>
          <w:rFonts w:eastAsiaTheme="minorHAnsi"/>
          <w:szCs w:val="28"/>
        </w:rPr>
        <w:t>3. Внести в Порядок установления публичных сервитутов в городе Перми, утвержденный решением Пермской городской Думы от 18.12.2012 № 284 (в редакции решени</w:t>
      </w:r>
      <w:r w:rsidR="00BE6D6B">
        <w:rPr>
          <w:rFonts w:eastAsiaTheme="minorHAnsi"/>
          <w:szCs w:val="28"/>
        </w:rPr>
        <w:t>й</w:t>
      </w:r>
      <w:r w:rsidR="00FA781D">
        <w:rPr>
          <w:rFonts w:eastAsiaTheme="minorHAnsi"/>
          <w:szCs w:val="28"/>
        </w:rPr>
        <w:t xml:space="preserve"> </w:t>
      </w:r>
      <w:r w:rsidR="00FA781D" w:rsidRPr="00FF4579">
        <w:rPr>
          <w:rFonts w:eastAsiaTheme="minorHAnsi"/>
          <w:szCs w:val="28"/>
        </w:rPr>
        <w:t>Пермской городской Думы</w:t>
      </w:r>
      <w:r w:rsidRPr="00FF4579">
        <w:rPr>
          <w:rFonts w:eastAsiaTheme="minorHAnsi"/>
          <w:szCs w:val="28"/>
        </w:rPr>
        <w:t xml:space="preserve"> </w:t>
      </w:r>
      <w:r w:rsidR="00BE6D6B" w:rsidRPr="00BE6D6B">
        <w:rPr>
          <w:rFonts w:eastAsiaTheme="minorHAnsi"/>
          <w:szCs w:val="28"/>
        </w:rPr>
        <w:t xml:space="preserve">от 28.04.2015 </w:t>
      </w:r>
      <w:r w:rsidR="00BE6D6B">
        <w:rPr>
          <w:rFonts w:eastAsiaTheme="minorHAnsi"/>
          <w:szCs w:val="28"/>
        </w:rPr>
        <w:t>№</w:t>
      </w:r>
      <w:r w:rsidR="00BE6D6B" w:rsidRPr="00BE6D6B">
        <w:rPr>
          <w:rFonts w:eastAsiaTheme="minorHAnsi"/>
          <w:szCs w:val="28"/>
        </w:rPr>
        <w:t xml:space="preserve"> 89,</w:t>
      </w:r>
      <w:r w:rsidR="00BE6D6B">
        <w:rPr>
          <w:rFonts w:eastAsiaTheme="minorHAnsi"/>
          <w:szCs w:val="28"/>
        </w:rPr>
        <w:t xml:space="preserve"> </w:t>
      </w:r>
      <w:r w:rsidR="00BE6D6B" w:rsidRPr="00BE6D6B">
        <w:rPr>
          <w:rFonts w:eastAsiaTheme="minorHAnsi"/>
          <w:szCs w:val="28"/>
        </w:rPr>
        <w:t xml:space="preserve">от 22.11.2016 </w:t>
      </w:r>
      <w:r w:rsidR="00BE6D6B">
        <w:rPr>
          <w:rFonts w:eastAsiaTheme="minorHAnsi"/>
          <w:szCs w:val="28"/>
        </w:rPr>
        <w:t>№ </w:t>
      </w:r>
      <w:r w:rsidR="00BE6D6B" w:rsidRPr="00BE6D6B">
        <w:rPr>
          <w:rFonts w:eastAsiaTheme="minorHAnsi"/>
          <w:szCs w:val="28"/>
        </w:rPr>
        <w:t xml:space="preserve">256, от 23.05.2017 </w:t>
      </w:r>
      <w:r w:rsidR="00BE6D6B">
        <w:rPr>
          <w:rFonts w:eastAsiaTheme="minorHAnsi"/>
          <w:szCs w:val="28"/>
        </w:rPr>
        <w:t>№</w:t>
      </w:r>
      <w:r w:rsidR="00BE6D6B" w:rsidRPr="00BE6D6B">
        <w:rPr>
          <w:rFonts w:eastAsiaTheme="minorHAnsi"/>
          <w:szCs w:val="28"/>
        </w:rPr>
        <w:t xml:space="preserve"> 104</w:t>
      </w:r>
      <w:r w:rsidR="00BE6D6B">
        <w:rPr>
          <w:rFonts w:eastAsiaTheme="minorHAnsi"/>
          <w:szCs w:val="28"/>
        </w:rPr>
        <w:t>,</w:t>
      </w:r>
      <w:r w:rsidR="00BE6D6B" w:rsidRPr="00BE6D6B">
        <w:rPr>
          <w:rFonts w:eastAsiaTheme="minorHAnsi"/>
          <w:szCs w:val="28"/>
        </w:rPr>
        <w:t xml:space="preserve"> </w:t>
      </w:r>
      <w:r w:rsidRPr="00FF4579">
        <w:rPr>
          <w:rFonts w:eastAsiaTheme="minorHAnsi"/>
          <w:szCs w:val="28"/>
        </w:rPr>
        <w:t>от 19.11.2019 № 284), изменение, изложив пункт 1.6 в</w:t>
      </w:r>
      <w:r w:rsidR="00BE6D6B">
        <w:rPr>
          <w:rFonts w:eastAsiaTheme="minorHAnsi"/>
          <w:szCs w:val="28"/>
        </w:rPr>
        <w:t> </w:t>
      </w:r>
      <w:bookmarkStart w:id="0" w:name="_GoBack"/>
      <w:bookmarkEnd w:id="0"/>
      <w:r w:rsidRPr="00FF4579">
        <w:rPr>
          <w:rFonts w:eastAsiaTheme="minorHAnsi"/>
          <w:szCs w:val="28"/>
        </w:rPr>
        <w:t>редакции:</w:t>
      </w:r>
    </w:p>
    <w:p w:rsidR="00236B3D" w:rsidRPr="00FF4579" w:rsidRDefault="00236B3D" w:rsidP="00FA781D">
      <w:pPr>
        <w:ind w:firstLine="709"/>
        <w:rPr>
          <w:rFonts w:eastAsiaTheme="minorHAnsi"/>
          <w:szCs w:val="28"/>
        </w:rPr>
      </w:pPr>
      <w:r w:rsidRPr="00FF4579">
        <w:rPr>
          <w:rFonts w:eastAsiaTheme="minorHAnsi"/>
          <w:szCs w:val="28"/>
        </w:rPr>
        <w:t xml:space="preserve">«1.6. Решение об установлении публичного сервитута с описанием местоположения границ публичного сервитута, решение о прекращении публичного сервитута подлежат опубликованию в порядке, предусмотренном для официального опубликования правовых актов города Перми, и размещению в </w:t>
      </w:r>
      <w:r w:rsidRPr="00FF4579">
        <w:rPr>
          <w:rFonts w:eastAsiaTheme="minorHAnsi"/>
          <w:bCs/>
          <w:szCs w:val="28"/>
        </w:rPr>
        <w:t>государственной</w:t>
      </w:r>
      <w:r w:rsidRPr="00FF4579">
        <w:rPr>
          <w:rFonts w:eastAsiaTheme="minorHAnsi"/>
          <w:szCs w:val="28"/>
        </w:rPr>
        <w:t xml:space="preserve">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края.».</w:t>
      </w:r>
    </w:p>
    <w:p w:rsidR="00614B77" w:rsidRPr="00FF4579" w:rsidRDefault="00236B3D" w:rsidP="00FA781D">
      <w:pPr>
        <w:ind w:firstLine="709"/>
      </w:pPr>
      <w:r w:rsidRPr="00FF4579">
        <w:rPr>
          <w:rFonts w:eastAsiaTheme="minorHAnsi"/>
          <w:bCs/>
          <w:szCs w:val="28"/>
        </w:rPr>
        <w:t>4</w:t>
      </w:r>
      <w:r w:rsidR="00614B77" w:rsidRPr="00FF4579">
        <w:rPr>
          <w:rFonts w:eastAsiaTheme="minorHAnsi"/>
          <w:bCs/>
          <w:szCs w:val="28"/>
        </w:rPr>
        <w:t xml:space="preserve">. </w:t>
      </w:r>
      <w:r w:rsidR="00614B77" w:rsidRPr="00FF4579"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4B77" w:rsidRPr="00550BE0" w:rsidRDefault="00236B3D" w:rsidP="00FA781D">
      <w:pPr>
        <w:ind w:firstLine="709"/>
      </w:pPr>
      <w:r w:rsidRPr="00FF4579">
        <w:t>5</w:t>
      </w:r>
      <w:r w:rsidR="00614B77" w:rsidRPr="00FF4579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</w:t>
      </w:r>
      <w:r w:rsidR="00614B77" w:rsidRPr="00550BE0">
        <w:t xml:space="preserve">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614B77" w:rsidRDefault="00236B3D" w:rsidP="00FA781D">
      <w:pPr>
        <w:ind w:firstLine="709"/>
      </w:pPr>
      <w:r>
        <w:lastRenderedPageBreak/>
        <w:t>6</w:t>
      </w:r>
      <w:r w:rsidR="00614B77" w:rsidRPr="00550BE0">
        <w:t xml:space="preserve">. Контроль за исполнением настоящего решения возложить на комитет </w:t>
      </w:r>
      <w:r w:rsidR="00614B77" w:rsidRPr="00CC5BB2">
        <w:t xml:space="preserve">Пермской городской Думы </w:t>
      </w:r>
      <w:r w:rsidR="00F12C1B" w:rsidRPr="00CC5BB2">
        <w:t xml:space="preserve">по местному самоуправлению и регламенту и комитет </w:t>
      </w:r>
      <w:r w:rsidR="00FA781D" w:rsidRPr="00CC5BB2">
        <w:t xml:space="preserve">Пермской городской Думы </w:t>
      </w:r>
      <w:r w:rsidR="00614B77" w:rsidRPr="00CC5BB2">
        <w:t xml:space="preserve">по </w:t>
      </w:r>
      <w:r w:rsidR="008B6D65" w:rsidRPr="00CC5BB2">
        <w:t>пространственному развитию и благоустройству.</w:t>
      </w:r>
    </w:p>
    <w:p w:rsidR="00FA781D" w:rsidRDefault="00614B77" w:rsidP="00FA781D">
      <w:pPr>
        <w:spacing w:before="720"/>
        <w:ind w:firstLine="0"/>
      </w:pPr>
      <w:r>
        <w:t xml:space="preserve">Председатель </w:t>
      </w:r>
    </w:p>
    <w:p w:rsidR="00614B77" w:rsidRDefault="00614B77" w:rsidP="00614B77">
      <w:pPr>
        <w:ind w:firstLine="0"/>
      </w:pPr>
      <w:r>
        <w:t xml:space="preserve">Пермской городской Думы </w:t>
      </w:r>
      <w:r>
        <w:tab/>
      </w:r>
      <w:r>
        <w:tab/>
      </w:r>
      <w:r>
        <w:tab/>
      </w:r>
      <w:r w:rsidR="00FA781D">
        <w:tab/>
      </w:r>
      <w:r w:rsidR="00FA781D">
        <w:tab/>
      </w:r>
      <w:r w:rsidR="00FA781D">
        <w:tab/>
        <w:t xml:space="preserve">  </w:t>
      </w:r>
      <w:r>
        <w:t xml:space="preserve">  </w:t>
      </w:r>
      <w:r w:rsidR="00236B3D">
        <w:t xml:space="preserve">      </w:t>
      </w:r>
      <w:r>
        <w:t xml:space="preserve">     Д.В. Малютин</w:t>
      </w:r>
    </w:p>
    <w:p w:rsidR="00AB4AEE" w:rsidRDefault="00614B77" w:rsidP="00FA781D">
      <w:pPr>
        <w:spacing w:before="720"/>
        <w:ind w:firstLine="0"/>
      </w:pPr>
      <w:r>
        <w:t>Глава города Перми</w:t>
      </w:r>
      <w:r>
        <w:tab/>
        <w:t xml:space="preserve">                                                            </w:t>
      </w:r>
      <w:r w:rsidR="00FA781D">
        <w:t xml:space="preserve">  </w:t>
      </w:r>
      <w:r>
        <w:t xml:space="preserve">        </w:t>
      </w:r>
      <w:r w:rsidR="00236B3D">
        <w:t xml:space="preserve">      </w:t>
      </w:r>
      <w:r>
        <w:t xml:space="preserve">   А.Н. Дёмкин</w:t>
      </w:r>
    </w:p>
    <w:sectPr w:rsidR="00AB4AEE" w:rsidSect="00FA781D">
      <w:headerReference w:type="default" r:id="rId39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84" w:rsidRDefault="00494E84" w:rsidP="00FA781D">
      <w:r>
        <w:separator/>
      </w:r>
    </w:p>
  </w:endnote>
  <w:endnote w:type="continuationSeparator" w:id="0">
    <w:p w:rsidR="00494E84" w:rsidRDefault="00494E84" w:rsidP="00FA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84" w:rsidRDefault="00494E84" w:rsidP="00FA781D">
      <w:r>
        <w:separator/>
      </w:r>
    </w:p>
  </w:footnote>
  <w:footnote w:type="continuationSeparator" w:id="0">
    <w:p w:rsidR="00494E84" w:rsidRDefault="00494E84" w:rsidP="00FA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345183"/>
      <w:docPartObj>
        <w:docPartGallery w:val="Page Numbers (Top of Page)"/>
        <w:docPartUnique/>
      </w:docPartObj>
    </w:sdtPr>
    <w:sdtContent>
      <w:p w:rsidR="00FA781D" w:rsidRDefault="00FA78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6B">
          <w:rPr>
            <w:noProof/>
          </w:rPr>
          <w:t>3</w:t>
        </w:r>
        <w:r>
          <w:fldChar w:fldCharType="end"/>
        </w:r>
      </w:p>
    </w:sdtContent>
  </w:sdt>
  <w:p w:rsidR="00FA781D" w:rsidRDefault="00FA78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B77"/>
    <w:rsid w:val="00236B3D"/>
    <w:rsid w:val="00494E84"/>
    <w:rsid w:val="00557D0E"/>
    <w:rsid w:val="00614B77"/>
    <w:rsid w:val="006719F2"/>
    <w:rsid w:val="008B6D65"/>
    <w:rsid w:val="008E01DF"/>
    <w:rsid w:val="00AB4AEE"/>
    <w:rsid w:val="00BA53DF"/>
    <w:rsid w:val="00BE37DE"/>
    <w:rsid w:val="00BE6D6B"/>
    <w:rsid w:val="00CC5BB2"/>
    <w:rsid w:val="00D72A23"/>
    <w:rsid w:val="00E1367E"/>
    <w:rsid w:val="00E90E5B"/>
    <w:rsid w:val="00F12C1B"/>
    <w:rsid w:val="00FA781D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5E36E94-CB73-4698-8BDE-BDD77F05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7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A781D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1"/>
    <w:uiPriority w:val="99"/>
    <w:rsid w:val="00FA781D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A781D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44546A"/>
      <w:sz w:val="18"/>
      <w:szCs w:val="18"/>
    </w:rPr>
  </w:style>
  <w:style w:type="paragraph" w:styleId="a3">
    <w:name w:val="header"/>
    <w:basedOn w:val="a"/>
    <w:link w:val="11"/>
    <w:uiPriority w:val="99"/>
    <w:unhideWhenUsed/>
    <w:rsid w:val="00FA781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rsid w:val="00FA781D"/>
    <w:rPr>
      <w:rFonts w:ascii="Times New Roman" w:eastAsia="Calibri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FA78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81D"/>
    <w:rPr>
      <w:rFonts w:ascii="Times New Roman" w:eastAsia="Calibri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0E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E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hyperlink" Target="consultantplus://offline/ref=D48C6680B11CE388BB12E6C88EB57F9A727F3B0E17F55C8D70172ED3642FDF69FF69901B257F6E132F77F416225C2C69EA066B2A302B7487E5CA667AlFW7J" TargetMode="External"/><Relationship Id="rId18" Type="http://schemas.openxmlformats.org/officeDocument/2006/relationships/hyperlink" Target="consultantplus://offline/ref=D48C6680B11CE388BB12E6C88EB57F9A727F3B0E17F4578072172ED3642FDF69FF69901B257F6E132F77F415245C2C69EA066B2A302B7487E5CA667AlFW7J" TargetMode="External"/><Relationship Id="rId26" Type="http://schemas.openxmlformats.org/officeDocument/2006/relationships/hyperlink" Target="consultantplus://offline/ref=D48C6680B11CE388BB12E6C88EB57F9A727F3B0E17F45780711F2ED3642FDF69FF69901B257F6E132F77F51E2D5C2C69EA066B2A302B7487E5CA667AlFW7J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8C6680B11CE388BB12E6C88EB57F9A727F3B0E1EF55E80751C73D96C76D36BF866CF0C223662122F77F4132F03297CFB5E65282F35739EF9C864l7W8J" TargetMode="External"/><Relationship Id="rId34" Type="http://schemas.openxmlformats.org/officeDocument/2006/relationships/hyperlink" Target="consultantplus://offline/ref=D48C6680B11CE388BB12E6C88EB57F9A727F3B0E17F45F8876132ED3642FDF69FF69901B257F6E132F77F416215C2C69EA066B2A302B7487E5CA667AlFW7J" TargetMode="Externa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yperlink" Target="consultantplus://offline/ref=D48C6680B11CE388BB12E6C88EB57F9A727F3B0E17F4578072142ED3642FDF69FF69901B257F6E132F77F417225C2C69EA066B2A302B7487E5CA667AlFW7J" TargetMode="External"/><Relationship Id="rId17" Type="http://schemas.openxmlformats.org/officeDocument/2006/relationships/hyperlink" Target="consultantplus://offline/ref=D48C6680B11CE388BB12E6C88EB57F9A727F3B0E1FF3568D731C73D96C76D36BF866CF0C223662122F77F4102F03297CFB5E65282F35739EF9C864l7W8J" TargetMode="External"/><Relationship Id="rId25" Type="http://schemas.openxmlformats.org/officeDocument/2006/relationships/hyperlink" Target="consultantplus://offline/ref=D48C6680B11CE388BB12E6C88EB57F9A727F3B0E17F4578070172ED3642FDF69FF69901B257F6E132F77F416215C2C69EA066B2A302B7487E5CA667AlFW7J" TargetMode="External"/><Relationship Id="rId33" Type="http://schemas.openxmlformats.org/officeDocument/2006/relationships/hyperlink" Target="consultantplus://offline/ref=D48C6680B11CE388BB12E6C88EB57F9A727F3B0E17F4578070122ED3642FDF69FF69901B257F6E132F77F417235C2C69EA066B2A302B7487E5CA667AlFW7J" TargetMode="External"/><Relationship Id="rId38" Type="http://schemas.openxmlformats.org/officeDocument/2006/relationships/hyperlink" Target="consultantplus://offline/ref=D48C6680B11CE388BB12E6C88EB57F9A727F3B0E17F5598973122ED3642FDF69FF69901B257F6E132F77F416215C2C69EA066B2A302B7487E5CA667AlFW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8C6680B11CE388BB12E6C88EB57F9A727F3B0E1EF7568F741C73D96C76D36BF866CF0C223662122F77F0172F03297CFB5E65282F35739EF9C864l7W8J" TargetMode="External"/><Relationship Id="rId20" Type="http://schemas.openxmlformats.org/officeDocument/2006/relationships/hyperlink" Target="consultantplus://offline/ref=D48C6680B11CE388BB12E6C88EB57F9A727F3B0E17F4578071142ED3642FDF69FF69901B257F6E132F77F416225C2C69EA066B2A302B7487E5CA667AlFW7J" TargetMode="External"/><Relationship Id="rId29" Type="http://schemas.openxmlformats.org/officeDocument/2006/relationships/hyperlink" Target="consultantplus://offline/ref=D48C6680B11CE388BB12E6C88EB57F9A727F3B0E17F45F8D71152ED3642FDF69FF69901B257F6E132F77F4172D5C2C69EA066B2A302B7487E5CA667AlFW7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48C6680B11CE388BB12E6C88EB57F9A727F3B0E13FF5F8F741C73D96C76D36BF866CF0C223662122F77F4132F03297CFB5E65282F35739EF9C864l7W8J" TargetMode="External"/><Relationship Id="rId24" Type="http://schemas.openxmlformats.org/officeDocument/2006/relationships/hyperlink" Target="consultantplus://offline/ref=D48C6680B11CE388BB12E6C88EB57F9A727F3B0E1FF4568E761C73D96C76D36BF866CF0C223662122F77F5162F03297CFB5E65282F35739EF9C864l7W8J" TargetMode="External"/><Relationship Id="rId32" Type="http://schemas.openxmlformats.org/officeDocument/2006/relationships/hyperlink" Target="consultantplus://offline/ref=D48C6680B11CE388BB12E6C88EB57F9A727F3B0E17F7588A721F2ED3642FDF69FF69901B257F6E132F77F416215C2C69EA066B2A302B7487E5CA667AlFW7J" TargetMode="External"/><Relationship Id="rId37" Type="http://schemas.openxmlformats.org/officeDocument/2006/relationships/hyperlink" Target="consultantplus://offline/ref=D48C6680B11CE388BB12E6C88EB57F9A727F3B0E17F55D8F70102ED3642FDF69FF69901B257F6E132F77F416225C2C69EA066B2A302B7487E5CA667AlFW7J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48C6680B11CE388BB12E6C88EB57F9A727F3B0E11F45E88731C73D96C76D36BF866CF0C223662122F77F4132F03297CFB5E65282F35739EF9C864l7W8J" TargetMode="External"/><Relationship Id="rId23" Type="http://schemas.openxmlformats.org/officeDocument/2006/relationships/hyperlink" Target="consultantplus://offline/ref=D48C6680B11CE388BB12E6C88EB57F9A727F3B0E1FF75D897B1C73D96C76D36BF866CF0C223662122F77F4132F03297CFB5E65282F35739EF9C864l7W8J" TargetMode="External"/><Relationship Id="rId28" Type="http://schemas.openxmlformats.org/officeDocument/2006/relationships/hyperlink" Target="consultantplus://offline/ref=D48C6680B11CE388BB12E6C88EB57F9A727F3B0E17F65A8D731E2ED3642FDF69FF69901B257F6E132F77F416215C2C69EA066B2A302B7487E5CA667AlFW7J" TargetMode="External"/><Relationship Id="rId36" Type="http://schemas.openxmlformats.org/officeDocument/2006/relationships/hyperlink" Target="consultantplus://offline/ref=D48C6680B11CE388BB12E6C88EB57F9A727F3B0E17F55F8F74142ED3642FDF69FF69901B257F6E132F77F416215C2C69EA066B2A302B7487E5CA667AlFW7J" TargetMode="External"/><Relationship Id="rId10" Type="http://schemas.openxmlformats.org/officeDocument/2006/relationships/hyperlink" Target="consultantplus://offline/ref=D48C6680B11CE388BB12E6C88EB57F9A727F3B0E13F15781731C73D96C76D36BF866CF0C223662122F77F4132F03297CFB5E65282F35739EF9C864l7W8J" TargetMode="External"/><Relationship Id="rId19" Type="http://schemas.openxmlformats.org/officeDocument/2006/relationships/hyperlink" Target="consultantplus://offline/ref=D48C6680B11CE388BB12E6C88EB57F9A727F3B0E17F4578071162ED3642FDF69FF69901B257F6E132F77F417275C2C69EA066B2A302B7487E5CA667AlFW7J" TargetMode="External"/><Relationship Id="rId31" Type="http://schemas.openxmlformats.org/officeDocument/2006/relationships/hyperlink" Target="consultantplus://offline/ref=D48C6680B11CE388BB12E6C88EB57F9A727F3B0E17F4578070142ED3642FDF69FF69901B257F6E132F77F416235C2C69EA066B2A302B7487E5CA667AlFW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8C6680B11CE388BB12E6C88EB57F9A727F3B0E17F4578072132ED3642FDF69FF69901B257F6E132F77F417265C2C69EA066B2A302B7487E5CA667AlFW7J" TargetMode="External"/><Relationship Id="rId14" Type="http://schemas.openxmlformats.org/officeDocument/2006/relationships/hyperlink" Target="consultantplus://offline/ref=D48C6680B11CE388BB12E6C88EB57F9A727F3B0E10F15C817A1C73D96C76D36BF866CF0C223662122F77F4132F03297CFB5E65282F35739EF9C864l7W8J" TargetMode="External"/><Relationship Id="rId22" Type="http://schemas.openxmlformats.org/officeDocument/2006/relationships/hyperlink" Target="consultantplus://offline/ref=D48C6680B11CE388BB12E6C88EB57F9A727F3B0E1EF2598A7B1C73D96C76D36BF866CF0C223662122F77F4132F03297CFB5E65282F35739EF9C864l7W8J" TargetMode="External"/><Relationship Id="rId27" Type="http://schemas.openxmlformats.org/officeDocument/2006/relationships/hyperlink" Target="consultantplus://offline/ref=D48C6680B11CE388BB12E6C88EB57F9A727F3B0E17F7588E74112ED3642FDF69FF69901B257F6E132F77F412205C2C69EA066B2A302B7487E5CA667AlFW7J" TargetMode="External"/><Relationship Id="rId30" Type="http://schemas.openxmlformats.org/officeDocument/2006/relationships/hyperlink" Target="consultantplus://offline/ref=D48C6680B11CE388BB12E6C88EB57F9A727F3B0E17F4578070152ED3642FDF69FF69901B257F6E132F77F414255C2C69EA066B2A302B7487E5CA667AlFW7J" TargetMode="External"/><Relationship Id="rId35" Type="http://schemas.openxmlformats.org/officeDocument/2006/relationships/hyperlink" Target="consultantplus://offline/ref=D48C6680B11CE388BB12E6C88EB57F9A727F3B0E17F4568F72172ED3642FDF69FF69901B257F6E132F77F416215C2C69EA066B2A302B7487E5CA667AlF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6</cp:revision>
  <cp:lastPrinted>2021-10-26T09:41:00Z</cp:lastPrinted>
  <dcterms:created xsi:type="dcterms:W3CDTF">2021-10-08T05:11:00Z</dcterms:created>
  <dcterms:modified xsi:type="dcterms:W3CDTF">2021-10-26T09:55:00Z</dcterms:modified>
</cp:coreProperties>
</file>