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68" w:rsidRDefault="00526A68" w:rsidP="00526A68">
      <w:pPr>
        <w:pStyle w:val="a4"/>
        <w:ind w:right="0"/>
        <w:jc w:val="both"/>
        <w:rPr>
          <w:rFonts w:ascii="Times New Roman" w:hAnsi="Times New Roman"/>
          <w:sz w:val="24"/>
        </w:rPr>
      </w:pPr>
      <w:r>
        <w:rPr>
          <w:noProof/>
          <w:sz w:val="28"/>
          <w:szCs w:val="28"/>
        </w:rPr>
        <mc:AlternateContent>
          <mc:Choice Requires="wps">
            <w:drawing>
              <wp:anchor distT="0" distB="0" distL="114300" distR="114300" simplePos="0" relativeHeight="251661312" behindDoc="0" locked="1" layoutInCell="1" allowOverlap="1">
                <wp:simplePos x="0" y="0"/>
                <wp:positionH relativeFrom="column">
                  <wp:posOffset>929640</wp:posOffset>
                </wp:positionH>
                <wp:positionV relativeFrom="paragraph">
                  <wp:posOffset>1080135</wp:posOffset>
                </wp:positionV>
                <wp:extent cx="325755" cy="245745"/>
                <wp:effectExtent l="10795" t="9525" r="6350" b="1143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45745"/>
                        </a:xfrm>
                        <a:prstGeom prst="rect">
                          <a:avLst/>
                        </a:prstGeom>
                        <a:solidFill>
                          <a:srgbClr val="FFFFFF"/>
                        </a:solidFill>
                        <a:ln w="9525">
                          <a:solidFill>
                            <a:srgbClr val="FFFFFF"/>
                          </a:solidFill>
                          <a:miter lim="800000"/>
                          <a:headEnd/>
                          <a:tailEnd/>
                        </a:ln>
                      </wps:spPr>
                      <wps:txbx>
                        <w:txbxContent>
                          <w:p w:rsidR="00526A68" w:rsidRPr="003258A8" w:rsidRDefault="00526A68" w:rsidP="00526A6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73.2pt;margin-top:85.05pt;width:25.6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" strokecolor="white">
                <v:textbox inset="0,0,0,0">
                  <w:txbxContent>
                    <w:p w:rsidR="00526A68" w:rsidRPr="003258A8" w:rsidRDefault="00526A68" w:rsidP="00526A68">
                      <w:pPr>
                        <w:rPr>
                          <w:sz w:val="28"/>
                          <w:szCs w:val="28"/>
                        </w:rPr>
                      </w:pPr>
                    </w:p>
                  </w:txbxContent>
                </v:textbox>
                <w10:anchorlock/>
              </v:shape>
            </w:pict>
          </mc:Fallback>
        </mc:AlternateContent>
      </w:r>
      <w:r>
        <w:rPr>
          <w:noProof/>
          <w:sz w:val="28"/>
          <w:szCs w:val="28"/>
        </w:rPr>
        <w:drawing>
          <wp:anchor distT="0" distB="0" distL="114300" distR="114300" simplePos="0" relativeHeight="251660288"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9264" behindDoc="0" locked="0" layoutInCell="1" allowOverlap="1">
                <wp:simplePos x="0" y="0"/>
                <wp:positionH relativeFrom="column">
                  <wp:posOffset>7620</wp:posOffset>
                </wp:positionH>
                <wp:positionV relativeFrom="paragraph">
                  <wp:posOffset>-547370</wp:posOffset>
                </wp:positionV>
                <wp:extent cx="6285865" cy="1661795"/>
                <wp:effectExtent l="3175" t="127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A68" w:rsidRDefault="00526A68" w:rsidP="00526A68">
                              <w:pPr>
                                <w:pStyle w:val="ab"/>
                                <w:tabs>
                                  <w:tab w:val="clear" w:pos="4153"/>
                                  <w:tab w:val="clear" w:pos="8306"/>
                                </w:tabs>
                                <w:jc w:val="center"/>
                                <w:rPr>
                                  <w:lang w:val="en-US"/>
                                </w:rPr>
                              </w:pPr>
                              <w:r>
                                <w:rPr>
                                  <w:noProof/>
                                </w:rPr>
                                <w:drawing>
                                  <wp:inline distT="0" distB="0" distL="0" distR="0">
                                    <wp:extent cx="409575" cy="514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526A68" w:rsidRPr="0031066C" w:rsidRDefault="00526A68" w:rsidP="00526A68">
                              <w:pPr>
                                <w:pStyle w:val="a3"/>
                                <w:spacing w:before="120" w:line="240" w:lineRule="auto"/>
                                <w:rPr>
                                  <w:sz w:val="28"/>
                                  <w:szCs w:val="28"/>
                                </w:rPr>
                              </w:pPr>
                              <w:r>
                                <w:rPr>
                                  <w:sz w:val="28"/>
                                  <w:szCs w:val="28"/>
                                </w:rPr>
                                <w:t>АДМИНИСТРАЦИЯ ГОРОДА ПЕРМИ</w:t>
                              </w:r>
                            </w:p>
                            <w:p w:rsidR="00526A68" w:rsidRPr="0099544D" w:rsidRDefault="00526A68" w:rsidP="00526A68">
                              <w:pPr>
                                <w:widowControl w:val="0"/>
                                <w:spacing w:line="360" w:lineRule="exact"/>
                                <w:jc w:val="center"/>
                                <w:rPr>
                                  <w:snapToGrid w:val="0"/>
                                  <w:sz w:val="28"/>
                                  <w:szCs w:val="28"/>
                                </w:rPr>
                              </w:pPr>
                              <w:r w:rsidRPr="0099544D">
                                <w:rPr>
                                  <w:snapToGrid w:val="0"/>
                                  <w:sz w:val="28"/>
                                  <w:szCs w:val="28"/>
                                </w:rPr>
                                <w:t>П О С Т А Н О В Л Е Н И Е</w:t>
                              </w:r>
                            </w:p>
                            <w:p w:rsidR="00526A68" w:rsidRDefault="00526A68" w:rsidP="00526A68">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68" w:rsidRPr="00A43577" w:rsidRDefault="001C0C68" w:rsidP="00526A68">
                              <w:pPr>
                                <w:rPr>
                                  <w:sz w:val="28"/>
                                  <w:szCs w:val="28"/>
                                  <w:u w:val="single"/>
                                </w:rPr>
                              </w:pPr>
                              <w:r>
                                <w:rPr>
                                  <w:sz w:val="28"/>
                                  <w:szCs w:val="28"/>
                                  <w:u w:val="single"/>
                                </w:rPr>
                                <w:t>11.11.2021</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A68" w:rsidRPr="00A43577" w:rsidRDefault="001C0C68" w:rsidP="00526A68">
                              <w:pPr>
                                <w:jc w:val="right"/>
                                <w:rPr>
                                  <w:sz w:val="28"/>
                                  <w:szCs w:val="28"/>
                                  <w:u w:val="single"/>
                                </w:rPr>
                              </w:pPr>
                              <w:r>
                                <w:rPr>
                                  <w:sz w:val="28"/>
                                  <w:szCs w:val="28"/>
                                  <w:u w:val="single"/>
                                </w:rPr>
                                <w:t>№ 999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7"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">
                <v:shapetype id="_x0000_t202" coordsize="21600,21600" o:spt="202" path="m,l,21600r21600,l21600,xe">
                  <v:stroke joinstyle="miter"/>
                  <v:path gradientshapeok="t" o:connecttype="rect"/>
                </v:shapetype>
                <v:shape id="Text Box 3" o:spid="_x0000_s1028"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526A68" w:rsidRDefault="00526A68" w:rsidP="00526A68">
                        <w:pPr>
                          <w:pStyle w:val="ab"/>
                          <w:tabs>
                            <w:tab w:val="clear" w:pos="4153"/>
                            <w:tab w:val="clear" w:pos="8306"/>
                          </w:tabs>
                          <w:jc w:val="center"/>
                          <w:rPr>
                            <w:lang w:val="en-US"/>
                          </w:rPr>
                        </w:pPr>
                        <w:r>
                          <w:rPr>
                            <w:noProof/>
                          </w:rPr>
                          <w:drawing>
                            <wp:inline distT="0" distB="0" distL="0" distR="0">
                              <wp:extent cx="409575" cy="514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526A68" w:rsidRPr="0031066C" w:rsidRDefault="00526A68" w:rsidP="00526A68">
                        <w:pPr>
                          <w:pStyle w:val="a3"/>
                          <w:spacing w:before="120" w:line="240" w:lineRule="auto"/>
                          <w:rPr>
                            <w:sz w:val="28"/>
                            <w:szCs w:val="28"/>
                          </w:rPr>
                        </w:pPr>
                        <w:r>
                          <w:rPr>
                            <w:sz w:val="28"/>
                            <w:szCs w:val="28"/>
                          </w:rPr>
                          <w:t>АДМИНИСТРАЦИЯ ГОРОДА ПЕРМИ</w:t>
                        </w:r>
                      </w:p>
                      <w:p w:rsidR="00526A68" w:rsidRPr="0099544D" w:rsidRDefault="00526A68" w:rsidP="00526A68">
                        <w:pPr>
                          <w:widowControl w:val="0"/>
                          <w:spacing w:line="360" w:lineRule="exact"/>
                          <w:jc w:val="center"/>
                          <w:rPr>
                            <w:snapToGrid w:val="0"/>
                            <w:sz w:val="28"/>
                            <w:szCs w:val="28"/>
                          </w:rPr>
                        </w:pPr>
                        <w:r w:rsidRPr="0099544D">
                          <w:rPr>
                            <w:snapToGrid w:val="0"/>
                            <w:sz w:val="28"/>
                            <w:szCs w:val="28"/>
                          </w:rPr>
                          <w:t>П О С Т А Н О В Л Е Н И Е</w:t>
                        </w:r>
                      </w:p>
                      <w:p w:rsidR="00526A68" w:rsidRDefault="00526A68" w:rsidP="00526A68">
                        <w:pPr>
                          <w:widowControl w:val="0"/>
                          <w:spacing w:line="360" w:lineRule="exact"/>
                          <w:jc w:val="center"/>
                          <w:rPr>
                            <w:snapToGrid w:val="0"/>
                            <w:sz w:val="24"/>
                          </w:rPr>
                        </w:pPr>
                      </w:p>
                    </w:txbxContent>
                  </v:textbox>
                </v:shape>
                <v:shape id="Text Box 4" o:spid="_x0000_s1029"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26A68" w:rsidRPr="00A43577" w:rsidRDefault="001C0C68" w:rsidP="00526A68">
                        <w:pPr>
                          <w:rPr>
                            <w:sz w:val="28"/>
                            <w:szCs w:val="28"/>
                            <w:u w:val="single"/>
                          </w:rPr>
                        </w:pPr>
                        <w:r>
                          <w:rPr>
                            <w:sz w:val="28"/>
                            <w:szCs w:val="28"/>
                            <w:u w:val="single"/>
                          </w:rPr>
                          <w:t>11.11.2021</w:t>
                        </w:r>
                      </w:p>
                    </w:txbxContent>
                  </v:textbox>
                </v:shape>
                <v:shape id="Text Box 5" o:spid="_x0000_s1030"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26A68" w:rsidRPr="00A43577" w:rsidRDefault="001C0C68" w:rsidP="00526A68">
                        <w:pPr>
                          <w:jc w:val="right"/>
                          <w:rPr>
                            <w:sz w:val="28"/>
                            <w:szCs w:val="28"/>
                            <w:u w:val="single"/>
                          </w:rPr>
                        </w:pPr>
                        <w:r>
                          <w:rPr>
                            <w:sz w:val="28"/>
                            <w:szCs w:val="28"/>
                            <w:u w:val="single"/>
                          </w:rPr>
                          <w:t>№ 999</w:t>
                        </w:r>
                      </w:p>
                    </w:txbxContent>
                  </v:textbox>
                </v:shape>
              </v:group>
            </w:pict>
          </mc:Fallback>
        </mc:AlternateContent>
      </w:r>
    </w:p>
    <w:p w:rsidR="00526A68" w:rsidRDefault="00526A68" w:rsidP="00526A68">
      <w:pPr>
        <w:pStyle w:val="a4"/>
        <w:ind w:right="0"/>
        <w:jc w:val="both"/>
        <w:rPr>
          <w:rFonts w:ascii="Times New Roman" w:hAnsi="Times New Roman"/>
          <w:sz w:val="24"/>
        </w:rPr>
      </w:pPr>
    </w:p>
    <w:p w:rsidR="00526A68" w:rsidRDefault="00526A68" w:rsidP="00526A68">
      <w:pPr>
        <w:pStyle w:val="a4"/>
        <w:adjustRightInd w:val="0"/>
        <w:snapToGrid w:val="0"/>
        <w:ind w:right="0"/>
        <w:jc w:val="both"/>
        <w:rPr>
          <w:rFonts w:ascii="Times New Roman" w:hAnsi="Times New Roman"/>
          <w:sz w:val="24"/>
        </w:rPr>
      </w:pPr>
    </w:p>
    <w:p w:rsidR="00526A68" w:rsidRDefault="00526A68" w:rsidP="00526A68">
      <w:pPr>
        <w:jc w:val="both"/>
        <w:rPr>
          <w:sz w:val="24"/>
          <w:lang w:val="en-US"/>
        </w:rPr>
      </w:pPr>
    </w:p>
    <w:p w:rsidR="00526A68" w:rsidRDefault="00526A68" w:rsidP="00526A68">
      <w:pPr>
        <w:jc w:val="both"/>
        <w:rPr>
          <w:sz w:val="24"/>
        </w:rPr>
      </w:pPr>
    </w:p>
    <w:p w:rsidR="00526A68" w:rsidRDefault="00526A68" w:rsidP="00526A68">
      <w:pPr>
        <w:jc w:val="both"/>
        <w:rPr>
          <w:sz w:val="24"/>
        </w:rPr>
      </w:pPr>
    </w:p>
    <w:p w:rsidR="00526A68" w:rsidRDefault="00526A68" w:rsidP="00537B05">
      <w:pPr>
        <w:suppressAutoHyphens/>
        <w:spacing w:line="240" w:lineRule="exact"/>
        <w:ind w:right="5095"/>
        <w:jc w:val="both"/>
        <w:rPr>
          <w:sz w:val="24"/>
        </w:rPr>
      </w:pPr>
    </w:p>
    <w:p w:rsidR="00526A68" w:rsidRDefault="00526A68" w:rsidP="00537B05">
      <w:pPr>
        <w:suppressAutoHyphens/>
        <w:spacing w:line="240" w:lineRule="exact"/>
        <w:ind w:right="5095"/>
        <w:jc w:val="both"/>
        <w:rPr>
          <w:sz w:val="24"/>
        </w:rPr>
      </w:pPr>
    </w:p>
    <w:p w:rsidR="00537B05" w:rsidRDefault="00537B05" w:rsidP="00537B05">
      <w:pPr>
        <w:suppressAutoHyphens/>
        <w:spacing w:line="240" w:lineRule="exact"/>
        <w:ind w:right="5095"/>
        <w:jc w:val="both"/>
        <w:rPr>
          <w:sz w:val="24"/>
        </w:rPr>
      </w:pPr>
    </w:p>
    <w:p w:rsidR="00537B05" w:rsidRDefault="00537B05" w:rsidP="00537B05">
      <w:pPr>
        <w:pStyle w:val="af"/>
        <w:suppressAutoHyphens/>
        <w:spacing w:line="240" w:lineRule="exact"/>
        <w:ind w:right="5095"/>
        <w:rPr>
          <w:b/>
        </w:rPr>
      </w:pPr>
      <w:bookmarkStart w:id="0" w:name="_GoBack"/>
      <w:r>
        <w:rPr>
          <w:b/>
        </w:rPr>
        <w:t xml:space="preserve">О внесении изменений </w:t>
      </w:r>
      <w:r>
        <w:rPr>
          <w:b/>
        </w:rPr>
        <w:br/>
        <w:t xml:space="preserve">в постановление администрации </w:t>
      </w:r>
      <w:r w:rsidRPr="00582B68">
        <w:rPr>
          <w:b/>
        </w:rPr>
        <w:t xml:space="preserve">города Перми от 14.03.2016 № 160 </w:t>
      </w:r>
      <w:r w:rsidRPr="00582B68">
        <w:rPr>
          <w:b/>
          <w:szCs w:val="24"/>
        </w:rPr>
        <w:t xml:space="preserve">«Об утверждении </w:t>
      </w:r>
      <w:r>
        <w:rPr>
          <w:b/>
          <w:szCs w:val="24"/>
        </w:rPr>
        <w:t>П</w:t>
      </w:r>
      <w:r w:rsidRPr="00582B68">
        <w:rPr>
          <w:b/>
          <w:szCs w:val="24"/>
        </w:rPr>
        <w:t xml:space="preserve">орядка предоставления субсидий юридическим лицам </w:t>
      </w:r>
      <w:r>
        <w:rPr>
          <w:b/>
          <w:szCs w:val="24"/>
        </w:rPr>
        <w:br/>
      </w:r>
      <w:r w:rsidRPr="00582B68">
        <w:rPr>
          <w:b/>
          <w:szCs w:val="24"/>
        </w:rPr>
        <w:t xml:space="preserve">(за исключением некоммерческих организаций) – производителям товаров, работ, услуг в целях возмещения затрат по размещению информационных материалов </w:t>
      </w:r>
      <w:r>
        <w:rPr>
          <w:b/>
          <w:szCs w:val="24"/>
        </w:rPr>
        <w:br/>
      </w:r>
      <w:r w:rsidRPr="00582B68">
        <w:rPr>
          <w:b/>
          <w:szCs w:val="24"/>
        </w:rPr>
        <w:t xml:space="preserve">по вопросам местного значения </w:t>
      </w:r>
      <w:r>
        <w:rPr>
          <w:b/>
          <w:szCs w:val="24"/>
        </w:rPr>
        <w:br/>
      </w:r>
      <w:r w:rsidRPr="00582B68">
        <w:rPr>
          <w:b/>
          <w:szCs w:val="24"/>
        </w:rPr>
        <w:t xml:space="preserve">в средствах массовой информации </w:t>
      </w:r>
      <w:r>
        <w:rPr>
          <w:b/>
          <w:szCs w:val="24"/>
        </w:rPr>
        <w:br/>
      </w:r>
      <w:r w:rsidRPr="00582B68">
        <w:rPr>
          <w:b/>
          <w:szCs w:val="24"/>
        </w:rPr>
        <w:t>и массовой коммуникации»</w:t>
      </w:r>
    </w:p>
    <w:bookmarkEnd w:id="0"/>
    <w:p w:rsidR="00526A68" w:rsidRDefault="00526A68" w:rsidP="00537B05">
      <w:pPr>
        <w:suppressAutoHyphens/>
        <w:spacing w:line="240" w:lineRule="exact"/>
        <w:ind w:right="5095"/>
        <w:jc w:val="both"/>
        <w:rPr>
          <w:sz w:val="28"/>
          <w:szCs w:val="28"/>
        </w:rPr>
      </w:pPr>
    </w:p>
    <w:p w:rsidR="00526A68" w:rsidRDefault="00526A68" w:rsidP="00537B05">
      <w:pPr>
        <w:suppressAutoHyphens/>
        <w:spacing w:line="240" w:lineRule="exact"/>
        <w:ind w:right="5095"/>
        <w:jc w:val="both"/>
        <w:rPr>
          <w:sz w:val="28"/>
          <w:szCs w:val="28"/>
        </w:rPr>
      </w:pPr>
    </w:p>
    <w:p w:rsidR="00526A68" w:rsidRDefault="00526A68" w:rsidP="00537B05">
      <w:pPr>
        <w:suppressAutoHyphens/>
        <w:spacing w:line="240" w:lineRule="exact"/>
        <w:ind w:right="5095"/>
        <w:jc w:val="both"/>
        <w:rPr>
          <w:sz w:val="28"/>
          <w:szCs w:val="28"/>
        </w:rPr>
      </w:pPr>
    </w:p>
    <w:p w:rsidR="00526A68" w:rsidRPr="008661D9" w:rsidRDefault="00526A68" w:rsidP="0038063B">
      <w:pPr>
        <w:autoSpaceDE w:val="0"/>
        <w:autoSpaceDN w:val="0"/>
        <w:adjustRightInd w:val="0"/>
        <w:ind w:firstLine="709"/>
        <w:jc w:val="both"/>
        <w:rPr>
          <w:sz w:val="28"/>
          <w:szCs w:val="24"/>
        </w:rPr>
      </w:pPr>
      <w:r w:rsidRPr="008661D9">
        <w:rPr>
          <w:sz w:val="28"/>
          <w:szCs w:val="24"/>
        </w:rPr>
        <w:t>В соответствии с Уставом города Перми, в целях актуализации правовых актов администрации города Перми</w:t>
      </w:r>
    </w:p>
    <w:p w:rsidR="00526A68" w:rsidRPr="008661D9" w:rsidRDefault="00526A68" w:rsidP="0038063B">
      <w:pPr>
        <w:autoSpaceDE w:val="0"/>
        <w:autoSpaceDN w:val="0"/>
        <w:adjustRightInd w:val="0"/>
        <w:jc w:val="both"/>
        <w:rPr>
          <w:sz w:val="28"/>
          <w:szCs w:val="24"/>
        </w:rPr>
      </w:pPr>
      <w:r w:rsidRPr="008661D9">
        <w:rPr>
          <w:sz w:val="28"/>
          <w:szCs w:val="24"/>
        </w:rPr>
        <w:t>администрация города Перми ПОСТАНОВЛЯЕТ:</w:t>
      </w:r>
    </w:p>
    <w:p w:rsidR="00526A68" w:rsidRPr="00B47C9F" w:rsidRDefault="00526A68" w:rsidP="0038063B">
      <w:pPr>
        <w:autoSpaceDE w:val="0"/>
        <w:autoSpaceDN w:val="0"/>
        <w:adjustRightInd w:val="0"/>
        <w:ind w:firstLine="709"/>
        <w:jc w:val="both"/>
        <w:rPr>
          <w:sz w:val="28"/>
          <w:szCs w:val="24"/>
        </w:rPr>
      </w:pPr>
      <w:r w:rsidRPr="008661D9">
        <w:rPr>
          <w:sz w:val="28"/>
          <w:szCs w:val="24"/>
        </w:rPr>
        <w:t xml:space="preserve">1. </w:t>
      </w:r>
      <w:r>
        <w:rPr>
          <w:sz w:val="28"/>
          <w:szCs w:val="24"/>
        </w:rPr>
        <w:t>Внести изменения в п</w:t>
      </w:r>
      <w:r w:rsidRPr="008661D9">
        <w:rPr>
          <w:sz w:val="28"/>
          <w:szCs w:val="24"/>
        </w:rPr>
        <w:t xml:space="preserve">остановление администрации города Перми </w:t>
      </w:r>
      <w:r>
        <w:rPr>
          <w:sz w:val="28"/>
          <w:szCs w:val="24"/>
        </w:rPr>
        <w:br/>
      </w:r>
      <w:r w:rsidRPr="008661D9">
        <w:rPr>
          <w:sz w:val="28"/>
          <w:szCs w:val="24"/>
        </w:rPr>
        <w:t xml:space="preserve">от 14 марта 2016 г. № 160 «Об утверждении </w:t>
      </w:r>
      <w:r>
        <w:rPr>
          <w:sz w:val="28"/>
          <w:szCs w:val="24"/>
        </w:rPr>
        <w:t>П</w:t>
      </w:r>
      <w:r w:rsidRPr="008661D9">
        <w:rPr>
          <w:sz w:val="28"/>
          <w:szCs w:val="24"/>
        </w:rPr>
        <w:t>орядка предоставления субсидий 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(в ред. от 07.07.2016 № 474, от 29.05.2017 № 411, от 26.07.2017 № 577, от 21.12.2017 № 1167</w:t>
      </w:r>
      <w:r>
        <w:rPr>
          <w:sz w:val="28"/>
          <w:szCs w:val="24"/>
        </w:rPr>
        <w:t xml:space="preserve">, от 25.12.2019 № 1066, от 09.10.2020 </w:t>
      </w:r>
      <w:r w:rsidR="00F370AE">
        <w:rPr>
          <w:sz w:val="28"/>
          <w:szCs w:val="24"/>
        </w:rPr>
        <w:br/>
      </w:r>
      <w:r>
        <w:rPr>
          <w:sz w:val="28"/>
          <w:szCs w:val="24"/>
        </w:rPr>
        <w:t>№ 945</w:t>
      </w:r>
      <w:r w:rsidRPr="008661D9">
        <w:rPr>
          <w:sz w:val="28"/>
          <w:szCs w:val="24"/>
        </w:rPr>
        <w:t>)</w:t>
      </w:r>
      <w:r>
        <w:rPr>
          <w:sz w:val="28"/>
          <w:szCs w:val="24"/>
        </w:rPr>
        <w:t>, заменив в преамбуле слова «</w:t>
      </w:r>
      <w:r>
        <w:rPr>
          <w:sz w:val="28"/>
          <w:szCs w:val="28"/>
        </w:rPr>
        <w:t xml:space="preserve">от 06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Pr="008661D9">
        <w:rPr>
          <w:sz w:val="28"/>
          <w:szCs w:val="24"/>
        </w:rPr>
        <w:t xml:space="preserve">– </w:t>
      </w:r>
      <w:r>
        <w:rPr>
          <w:sz w:val="28"/>
          <w:szCs w:val="28"/>
        </w:rPr>
        <w:t xml:space="preserve">производителям товаров, работ, услуг» словами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Pr="008661D9">
        <w:rPr>
          <w:sz w:val="28"/>
          <w:szCs w:val="24"/>
        </w:rPr>
        <w:t xml:space="preserve">– </w:t>
      </w:r>
      <w:r>
        <w:rPr>
          <w:sz w:val="28"/>
          <w:szCs w:val="28"/>
        </w:rPr>
        <w:t>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26A68" w:rsidRPr="008661D9" w:rsidRDefault="00526A68" w:rsidP="0038063B">
      <w:pPr>
        <w:autoSpaceDE w:val="0"/>
        <w:autoSpaceDN w:val="0"/>
        <w:adjustRightInd w:val="0"/>
        <w:ind w:firstLine="709"/>
        <w:jc w:val="both"/>
        <w:rPr>
          <w:sz w:val="28"/>
          <w:szCs w:val="24"/>
        </w:rPr>
      </w:pPr>
      <w:r>
        <w:rPr>
          <w:sz w:val="28"/>
          <w:szCs w:val="24"/>
        </w:rPr>
        <w:t xml:space="preserve">2. </w:t>
      </w:r>
      <w:r w:rsidRPr="008661D9">
        <w:rPr>
          <w:sz w:val="28"/>
          <w:szCs w:val="24"/>
        </w:rPr>
        <w:t>Утвердить прилагаемые изменения</w:t>
      </w:r>
      <w:r>
        <w:rPr>
          <w:sz w:val="28"/>
          <w:szCs w:val="24"/>
        </w:rPr>
        <w:t xml:space="preserve"> в Порядок </w:t>
      </w:r>
      <w:r>
        <w:rPr>
          <w:sz w:val="28"/>
          <w:szCs w:val="28"/>
        </w:rPr>
        <w:t xml:space="preserve">предоставления субсидий юридическим лицам (за исключением некоммерческих организаций) </w:t>
      </w:r>
      <w:r w:rsidRPr="008661D9">
        <w:rPr>
          <w:sz w:val="28"/>
          <w:szCs w:val="24"/>
        </w:rPr>
        <w:t xml:space="preserve">– </w:t>
      </w:r>
      <w:r>
        <w:rPr>
          <w:sz w:val="28"/>
          <w:szCs w:val="28"/>
        </w:rPr>
        <w:t>производи</w:t>
      </w:r>
      <w:r>
        <w:rPr>
          <w:sz w:val="28"/>
          <w:szCs w:val="28"/>
        </w:rPr>
        <w:lastRenderedPageBreak/>
        <w:t>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утвержденный постановлением администрации города Перми от 14 марта 2016 г. № 160</w:t>
      </w:r>
      <w:r w:rsidRPr="008661D9">
        <w:rPr>
          <w:sz w:val="28"/>
          <w:szCs w:val="24"/>
        </w:rPr>
        <w:t xml:space="preserve"> (в ред. от 07.07.2016 № 474, </w:t>
      </w:r>
      <w:r w:rsidR="005812DF">
        <w:rPr>
          <w:sz w:val="28"/>
          <w:szCs w:val="24"/>
        </w:rPr>
        <w:br/>
      </w:r>
      <w:r w:rsidRPr="008661D9">
        <w:rPr>
          <w:sz w:val="28"/>
          <w:szCs w:val="24"/>
        </w:rPr>
        <w:t>от 29.05.2017 № 411, от 26.07.2017 № 577, от 21.12.2017 № 1167</w:t>
      </w:r>
      <w:r>
        <w:rPr>
          <w:sz w:val="28"/>
          <w:szCs w:val="24"/>
        </w:rPr>
        <w:t xml:space="preserve">, от 25.12.2019 </w:t>
      </w:r>
      <w:r w:rsidR="005812DF">
        <w:rPr>
          <w:sz w:val="28"/>
          <w:szCs w:val="24"/>
        </w:rPr>
        <w:br/>
      </w:r>
      <w:r>
        <w:rPr>
          <w:sz w:val="28"/>
          <w:szCs w:val="24"/>
        </w:rPr>
        <w:t>№ 1066, от 09.10.2020 № 945)</w:t>
      </w:r>
      <w:r w:rsidRPr="008661D9">
        <w:rPr>
          <w:sz w:val="28"/>
          <w:szCs w:val="24"/>
        </w:rPr>
        <w:t>.</w:t>
      </w:r>
    </w:p>
    <w:p w:rsidR="00526A68" w:rsidRPr="008661D9" w:rsidRDefault="00526A68" w:rsidP="0038063B">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8661D9">
        <w:rPr>
          <w:rFonts w:eastAsia="Calibri"/>
          <w:sz w:val="28"/>
          <w:szCs w:val="28"/>
          <w:lang w:eastAsia="en-US"/>
        </w:rPr>
        <w:t xml:space="preserve">. Настоящее постановление вступает в силу со дня </w:t>
      </w:r>
      <w:r w:rsidRPr="008661D9">
        <w:rPr>
          <w:sz w:val="28"/>
          <w:szCs w:val="28"/>
        </w:rPr>
        <w:t>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526A68" w:rsidRDefault="00526A68" w:rsidP="0038063B">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8661D9">
        <w:rPr>
          <w:rFonts w:eastAsia="Calibri"/>
          <w:sz w:val="28"/>
          <w:szCs w:val="28"/>
          <w:lang w:eastAsia="en-US"/>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 </w:t>
      </w:r>
    </w:p>
    <w:p w:rsidR="00526A68" w:rsidRDefault="00526A68" w:rsidP="0038063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w:t>
      </w:r>
      <w:r>
        <w:rPr>
          <w:sz w:val="28"/>
          <w:szCs w:val="28"/>
        </w:rPr>
        <w:t xml:space="preserve">Информационно-аналитическому управлению администрации города Перми обеспечить опубликование (обнародование) настоящего постановления </w:t>
      </w:r>
      <w:r w:rsidR="00697A66">
        <w:rPr>
          <w:sz w:val="28"/>
          <w:szCs w:val="28"/>
        </w:rPr>
        <w:br/>
      </w:r>
      <w:r>
        <w:rPr>
          <w:sz w:val="28"/>
          <w:szCs w:val="28"/>
        </w:rPr>
        <w:t>на официальном сайте муниципального образования город Пермь в информационно-телекоммуникационной сети Интернет.</w:t>
      </w:r>
    </w:p>
    <w:p w:rsidR="00526A68" w:rsidRPr="008661D9" w:rsidRDefault="00526A68" w:rsidP="00537B05">
      <w:pPr>
        <w:tabs>
          <w:tab w:val="left" w:pos="8390"/>
        </w:tabs>
        <w:suppressAutoHyphens/>
        <w:autoSpaceDE w:val="0"/>
        <w:autoSpaceDN w:val="0"/>
        <w:adjustRightInd w:val="0"/>
        <w:ind w:firstLine="709"/>
        <w:jc w:val="both"/>
        <w:rPr>
          <w:sz w:val="28"/>
          <w:szCs w:val="28"/>
        </w:rPr>
      </w:pPr>
      <w:r>
        <w:rPr>
          <w:sz w:val="28"/>
          <w:szCs w:val="28"/>
        </w:rPr>
        <w:t>6</w:t>
      </w:r>
      <w:r w:rsidRPr="008661D9">
        <w:rPr>
          <w:sz w:val="28"/>
          <w:szCs w:val="28"/>
        </w:rPr>
        <w:t xml:space="preserve">. Контроль за исполнением настоящего постановления возложить </w:t>
      </w:r>
      <w:r w:rsidR="00537B05">
        <w:rPr>
          <w:sz w:val="28"/>
          <w:szCs w:val="28"/>
        </w:rPr>
        <w:br/>
      </w:r>
      <w:r w:rsidRPr="008661D9">
        <w:rPr>
          <w:sz w:val="28"/>
          <w:szCs w:val="28"/>
        </w:rPr>
        <w:t>на начальника информационно-аналитического управления администрации города Перми Шушпанову Н.А.</w:t>
      </w:r>
    </w:p>
    <w:p w:rsidR="00526A68" w:rsidRPr="008661D9" w:rsidRDefault="00526A68" w:rsidP="0038063B">
      <w:pPr>
        <w:autoSpaceDE w:val="0"/>
        <w:autoSpaceDN w:val="0"/>
        <w:adjustRightInd w:val="0"/>
        <w:spacing w:line="240" w:lineRule="exact"/>
        <w:ind w:firstLine="567"/>
        <w:jc w:val="both"/>
        <w:rPr>
          <w:sz w:val="28"/>
          <w:szCs w:val="28"/>
        </w:rPr>
      </w:pPr>
    </w:p>
    <w:p w:rsidR="00526A68" w:rsidRDefault="00526A68" w:rsidP="0038063B">
      <w:pPr>
        <w:autoSpaceDE w:val="0"/>
        <w:autoSpaceDN w:val="0"/>
        <w:adjustRightInd w:val="0"/>
        <w:spacing w:line="240" w:lineRule="exact"/>
        <w:ind w:firstLine="567"/>
        <w:jc w:val="both"/>
        <w:rPr>
          <w:sz w:val="28"/>
          <w:szCs w:val="28"/>
        </w:rPr>
      </w:pPr>
    </w:p>
    <w:p w:rsidR="00526A68" w:rsidRPr="008661D9" w:rsidRDefault="00526A68" w:rsidP="0038063B">
      <w:pPr>
        <w:autoSpaceDE w:val="0"/>
        <w:autoSpaceDN w:val="0"/>
        <w:adjustRightInd w:val="0"/>
        <w:spacing w:line="240" w:lineRule="exact"/>
        <w:ind w:firstLine="567"/>
        <w:jc w:val="both"/>
        <w:rPr>
          <w:sz w:val="28"/>
          <w:szCs w:val="28"/>
        </w:rPr>
      </w:pPr>
    </w:p>
    <w:p w:rsidR="00526A68" w:rsidRDefault="00924939" w:rsidP="00537B05">
      <w:pPr>
        <w:tabs>
          <w:tab w:val="right" w:pos="9915"/>
        </w:tabs>
        <w:autoSpaceDE w:val="0"/>
        <w:autoSpaceDN w:val="0"/>
        <w:adjustRightInd w:val="0"/>
        <w:jc w:val="both"/>
        <w:rPr>
          <w:sz w:val="28"/>
          <w:szCs w:val="28"/>
        </w:rPr>
      </w:pPr>
      <w:r>
        <w:rPr>
          <w:sz w:val="28"/>
          <w:szCs w:val="28"/>
        </w:rPr>
        <w:t>И.о. Главы</w:t>
      </w:r>
      <w:r w:rsidR="00526A68" w:rsidRPr="008661D9">
        <w:rPr>
          <w:sz w:val="28"/>
          <w:szCs w:val="28"/>
        </w:rPr>
        <w:t xml:space="preserve"> города Пе</w:t>
      </w:r>
      <w:r>
        <w:rPr>
          <w:sz w:val="28"/>
          <w:szCs w:val="28"/>
        </w:rPr>
        <w:t>рми</w:t>
      </w:r>
      <w:r>
        <w:rPr>
          <w:sz w:val="28"/>
          <w:szCs w:val="28"/>
        </w:rPr>
        <w:tab/>
        <w:t>Э.А. Хайруллин</w:t>
      </w:r>
    </w:p>
    <w:p w:rsidR="00526A68" w:rsidRDefault="00526A68" w:rsidP="00526A68">
      <w:pPr>
        <w:autoSpaceDE w:val="0"/>
        <w:autoSpaceDN w:val="0"/>
        <w:adjustRightInd w:val="0"/>
        <w:ind w:firstLine="709"/>
        <w:jc w:val="right"/>
        <w:rPr>
          <w:sz w:val="28"/>
          <w:szCs w:val="24"/>
        </w:rPr>
        <w:sectPr w:rsidR="00526A68" w:rsidSect="00537B05">
          <w:headerReference w:type="even" r:id="rId9"/>
          <w:headerReference w:type="default" r:id="rId10"/>
          <w:footerReference w:type="default" r:id="rId11"/>
          <w:pgSz w:w="11900" w:h="16820"/>
          <w:pgMar w:top="1134" w:right="567" w:bottom="1134" w:left="1418" w:header="363" w:footer="720" w:gutter="0"/>
          <w:pgNumType w:start="1"/>
          <w:cols w:space="60"/>
          <w:noEndnote/>
          <w:titlePg/>
          <w:docGrid w:linePitch="272"/>
        </w:sectPr>
      </w:pPr>
    </w:p>
    <w:p w:rsidR="00526A68" w:rsidRPr="00D54051" w:rsidRDefault="00526A68" w:rsidP="00526A68">
      <w:pPr>
        <w:autoSpaceDE w:val="0"/>
        <w:autoSpaceDN w:val="0"/>
        <w:adjustRightInd w:val="0"/>
        <w:spacing w:line="240" w:lineRule="exact"/>
        <w:ind w:firstLine="5670"/>
        <w:rPr>
          <w:sz w:val="28"/>
          <w:szCs w:val="24"/>
        </w:rPr>
      </w:pPr>
      <w:r w:rsidRPr="00D54051">
        <w:rPr>
          <w:sz w:val="28"/>
          <w:szCs w:val="24"/>
        </w:rPr>
        <w:lastRenderedPageBreak/>
        <w:t>УТВЕРЖДЕНЫ</w:t>
      </w:r>
    </w:p>
    <w:p w:rsidR="00526A68" w:rsidRPr="00D54051" w:rsidRDefault="00526A68" w:rsidP="00526A68">
      <w:pPr>
        <w:autoSpaceDE w:val="0"/>
        <w:autoSpaceDN w:val="0"/>
        <w:adjustRightInd w:val="0"/>
        <w:spacing w:line="240" w:lineRule="exact"/>
        <w:ind w:firstLine="5670"/>
        <w:rPr>
          <w:sz w:val="28"/>
          <w:szCs w:val="24"/>
        </w:rPr>
      </w:pPr>
      <w:r w:rsidRPr="00D54051">
        <w:rPr>
          <w:sz w:val="28"/>
          <w:szCs w:val="24"/>
        </w:rPr>
        <w:t xml:space="preserve">постановлением администрации </w:t>
      </w:r>
    </w:p>
    <w:p w:rsidR="00526A68" w:rsidRDefault="00526A68" w:rsidP="00526A68">
      <w:pPr>
        <w:autoSpaceDE w:val="0"/>
        <w:autoSpaceDN w:val="0"/>
        <w:adjustRightInd w:val="0"/>
        <w:spacing w:line="240" w:lineRule="exact"/>
        <w:ind w:firstLine="5670"/>
        <w:rPr>
          <w:sz w:val="28"/>
          <w:szCs w:val="24"/>
        </w:rPr>
      </w:pPr>
      <w:r w:rsidRPr="00D54051">
        <w:rPr>
          <w:sz w:val="28"/>
          <w:szCs w:val="24"/>
        </w:rPr>
        <w:t xml:space="preserve">города Перми </w:t>
      </w:r>
    </w:p>
    <w:p w:rsidR="00526A68" w:rsidRPr="00D54051" w:rsidRDefault="00526A68" w:rsidP="00526A68">
      <w:pPr>
        <w:autoSpaceDE w:val="0"/>
        <w:autoSpaceDN w:val="0"/>
        <w:adjustRightInd w:val="0"/>
        <w:spacing w:line="240" w:lineRule="exact"/>
        <w:ind w:firstLine="5670"/>
        <w:rPr>
          <w:sz w:val="28"/>
          <w:szCs w:val="24"/>
        </w:rPr>
      </w:pPr>
      <w:r>
        <w:rPr>
          <w:sz w:val="28"/>
          <w:szCs w:val="24"/>
        </w:rPr>
        <w:t>от</w:t>
      </w:r>
      <w:r w:rsidR="001C0C68">
        <w:rPr>
          <w:sz w:val="28"/>
          <w:szCs w:val="24"/>
        </w:rPr>
        <w:t xml:space="preserve"> 11.11.2021 № 999</w:t>
      </w:r>
    </w:p>
    <w:p w:rsidR="00526A68" w:rsidRDefault="00526A68" w:rsidP="00526A68">
      <w:pPr>
        <w:autoSpaceDE w:val="0"/>
        <w:autoSpaceDN w:val="0"/>
        <w:adjustRightInd w:val="0"/>
        <w:spacing w:line="240" w:lineRule="exact"/>
        <w:ind w:firstLine="709"/>
        <w:jc w:val="center"/>
        <w:rPr>
          <w:sz w:val="28"/>
          <w:szCs w:val="24"/>
        </w:rPr>
      </w:pPr>
    </w:p>
    <w:p w:rsidR="002038B1" w:rsidRPr="00D54051" w:rsidRDefault="002038B1" w:rsidP="00526A68">
      <w:pPr>
        <w:autoSpaceDE w:val="0"/>
        <w:autoSpaceDN w:val="0"/>
        <w:adjustRightInd w:val="0"/>
        <w:spacing w:line="240" w:lineRule="exact"/>
        <w:ind w:firstLine="709"/>
        <w:jc w:val="center"/>
        <w:rPr>
          <w:sz w:val="28"/>
          <w:szCs w:val="24"/>
        </w:rPr>
      </w:pPr>
    </w:p>
    <w:p w:rsidR="00526A68" w:rsidRDefault="00526A68" w:rsidP="00526A68">
      <w:pPr>
        <w:autoSpaceDE w:val="0"/>
        <w:autoSpaceDN w:val="0"/>
        <w:adjustRightInd w:val="0"/>
        <w:spacing w:line="240" w:lineRule="exact"/>
        <w:ind w:firstLine="709"/>
        <w:jc w:val="center"/>
        <w:rPr>
          <w:sz w:val="28"/>
          <w:szCs w:val="24"/>
        </w:rPr>
      </w:pPr>
    </w:p>
    <w:p w:rsidR="00526A68" w:rsidRPr="00D54051" w:rsidRDefault="00526A68" w:rsidP="00526A68">
      <w:pPr>
        <w:autoSpaceDE w:val="0"/>
        <w:autoSpaceDN w:val="0"/>
        <w:adjustRightInd w:val="0"/>
        <w:spacing w:line="240" w:lineRule="exact"/>
        <w:jc w:val="center"/>
        <w:rPr>
          <w:b/>
          <w:sz w:val="28"/>
          <w:szCs w:val="24"/>
        </w:rPr>
      </w:pPr>
      <w:r w:rsidRPr="00D54051">
        <w:rPr>
          <w:b/>
          <w:sz w:val="28"/>
          <w:szCs w:val="24"/>
        </w:rPr>
        <w:t>ИЗМЕНЕНИЯ</w:t>
      </w:r>
    </w:p>
    <w:p w:rsidR="00526A68" w:rsidRDefault="00526A68" w:rsidP="00526A68">
      <w:pPr>
        <w:autoSpaceDE w:val="0"/>
        <w:autoSpaceDN w:val="0"/>
        <w:adjustRightInd w:val="0"/>
        <w:spacing w:line="240" w:lineRule="exact"/>
        <w:jc w:val="center"/>
        <w:rPr>
          <w:b/>
          <w:sz w:val="28"/>
          <w:szCs w:val="24"/>
        </w:rPr>
      </w:pPr>
      <w:r w:rsidRPr="00D54051">
        <w:rPr>
          <w:b/>
          <w:sz w:val="28"/>
          <w:szCs w:val="24"/>
        </w:rPr>
        <w:t xml:space="preserve">в </w:t>
      </w:r>
      <w:r>
        <w:rPr>
          <w:b/>
          <w:sz w:val="28"/>
          <w:szCs w:val="24"/>
        </w:rPr>
        <w:t xml:space="preserve">Порядок </w:t>
      </w:r>
      <w:r w:rsidRPr="00D54051">
        <w:rPr>
          <w:b/>
          <w:sz w:val="28"/>
          <w:szCs w:val="24"/>
        </w:rPr>
        <w:t xml:space="preserve">предоставления субсидий юридическим лицам (за исключением некоммерческих организаций) – производителям товаров, работ, услуг </w:t>
      </w:r>
      <w:r>
        <w:rPr>
          <w:b/>
          <w:sz w:val="28"/>
          <w:szCs w:val="24"/>
        </w:rPr>
        <w:br/>
      </w:r>
      <w:r w:rsidRPr="00D54051">
        <w:rPr>
          <w:b/>
          <w:sz w:val="28"/>
          <w:szCs w:val="24"/>
        </w:rPr>
        <w:t xml:space="preserve">в целях возмещения затрат по размещению информационных материалов </w:t>
      </w:r>
      <w:r>
        <w:rPr>
          <w:b/>
          <w:sz w:val="28"/>
          <w:szCs w:val="24"/>
        </w:rPr>
        <w:br/>
      </w:r>
      <w:r w:rsidRPr="00D54051">
        <w:rPr>
          <w:b/>
          <w:sz w:val="28"/>
          <w:szCs w:val="24"/>
        </w:rPr>
        <w:t xml:space="preserve">по вопросам местного значения в средствах массовой информации </w:t>
      </w:r>
      <w:r>
        <w:rPr>
          <w:b/>
          <w:sz w:val="28"/>
          <w:szCs w:val="24"/>
        </w:rPr>
        <w:br/>
      </w:r>
      <w:r w:rsidRPr="00D54051">
        <w:rPr>
          <w:b/>
          <w:sz w:val="28"/>
          <w:szCs w:val="24"/>
        </w:rPr>
        <w:t>и массовой коммуникации</w:t>
      </w:r>
      <w:r>
        <w:rPr>
          <w:b/>
          <w:sz w:val="28"/>
          <w:szCs w:val="24"/>
        </w:rPr>
        <w:t>, утвержденный постановлением администрации города Перми от 14 марта 2016 г. № 160</w:t>
      </w:r>
    </w:p>
    <w:p w:rsidR="00A67A66" w:rsidRDefault="00A67A66" w:rsidP="00526A68">
      <w:pPr>
        <w:autoSpaceDE w:val="0"/>
        <w:autoSpaceDN w:val="0"/>
        <w:adjustRightInd w:val="0"/>
        <w:spacing w:line="240" w:lineRule="exact"/>
        <w:jc w:val="center"/>
        <w:rPr>
          <w:b/>
          <w:sz w:val="28"/>
          <w:szCs w:val="24"/>
        </w:rPr>
      </w:pPr>
    </w:p>
    <w:p w:rsidR="00526A68" w:rsidRPr="002038B1" w:rsidRDefault="00526A68" w:rsidP="002038B1">
      <w:pPr>
        <w:autoSpaceDE w:val="0"/>
        <w:autoSpaceDN w:val="0"/>
        <w:adjustRightInd w:val="0"/>
        <w:ind w:firstLine="709"/>
        <w:jc w:val="both"/>
        <w:rPr>
          <w:sz w:val="28"/>
          <w:szCs w:val="28"/>
        </w:rPr>
      </w:pPr>
      <w:r w:rsidRPr="002038B1">
        <w:rPr>
          <w:sz w:val="28"/>
          <w:szCs w:val="28"/>
        </w:rPr>
        <w:t>1. В пункте 1.1 слова «от 06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заменить словами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26A68" w:rsidRDefault="00526A68" w:rsidP="002038B1">
      <w:pPr>
        <w:autoSpaceDE w:val="0"/>
        <w:autoSpaceDN w:val="0"/>
        <w:adjustRightInd w:val="0"/>
        <w:ind w:firstLine="709"/>
        <w:jc w:val="both"/>
        <w:rPr>
          <w:sz w:val="28"/>
          <w:szCs w:val="28"/>
        </w:rPr>
      </w:pPr>
      <w:r w:rsidRPr="002038B1">
        <w:rPr>
          <w:sz w:val="28"/>
          <w:szCs w:val="28"/>
        </w:rPr>
        <w:t>2. Пункт 1.2 изложить в следующей редакции:</w:t>
      </w:r>
    </w:p>
    <w:p w:rsidR="00E33103" w:rsidRPr="002038B1" w:rsidRDefault="00E33103" w:rsidP="00E33103">
      <w:pPr>
        <w:autoSpaceDE w:val="0"/>
        <w:autoSpaceDN w:val="0"/>
        <w:adjustRightInd w:val="0"/>
        <w:ind w:firstLine="709"/>
        <w:jc w:val="both"/>
        <w:rPr>
          <w:sz w:val="28"/>
          <w:szCs w:val="28"/>
        </w:rPr>
      </w:pPr>
      <w:r w:rsidRPr="002038B1">
        <w:rPr>
          <w:sz w:val="28"/>
          <w:szCs w:val="28"/>
        </w:rPr>
        <w:t xml:space="preserve">«1.2. Субсидия носит целевой характер и не может быть использована </w:t>
      </w:r>
      <w:r>
        <w:rPr>
          <w:sz w:val="28"/>
          <w:szCs w:val="28"/>
        </w:rPr>
        <w:br/>
      </w:r>
      <w:r w:rsidRPr="002038B1">
        <w:rPr>
          <w:sz w:val="28"/>
          <w:szCs w:val="28"/>
        </w:rPr>
        <w:t xml:space="preserve">на другие цели. Субсидия предоставляется на безвозмездной и безвозвратной основе в целях возмещения затрат по размещению информационных материалов </w:t>
      </w:r>
      <w:r>
        <w:rPr>
          <w:sz w:val="28"/>
          <w:szCs w:val="28"/>
        </w:rPr>
        <w:br/>
      </w:r>
      <w:r w:rsidRPr="002038B1">
        <w:rPr>
          <w:sz w:val="28"/>
          <w:szCs w:val="28"/>
        </w:rPr>
        <w:t xml:space="preserve">по вопросам местного значения в средствах массовой информации и массовой коммуникации по следующим направлениям расходов, источником финансового обеспечения которых является Субсидия: подготовка (изготовление) информационных материалов; размещение (опубликование) информационных материалов. Субсидия предоставляется в пределах средств, предусмотренных на эти цели в Решении </w:t>
      </w:r>
      <w:r>
        <w:rPr>
          <w:sz w:val="28"/>
          <w:szCs w:val="28"/>
        </w:rPr>
        <w:br/>
      </w:r>
      <w:r w:rsidRPr="002038B1">
        <w:rPr>
          <w:sz w:val="28"/>
          <w:szCs w:val="28"/>
        </w:rPr>
        <w:t>о бюджете города Перми, по результатам проведения конкурсного отбора проектов средств массовой информации и массовой коммуникации, освещающих вопросы местного значения (далее – Конкурс).».</w:t>
      </w:r>
    </w:p>
    <w:p w:rsidR="00E33103" w:rsidRPr="00E33103" w:rsidRDefault="00E33103" w:rsidP="00E33103">
      <w:pPr>
        <w:autoSpaceDE w:val="0"/>
        <w:autoSpaceDN w:val="0"/>
        <w:adjustRightInd w:val="0"/>
        <w:ind w:firstLine="709"/>
        <w:jc w:val="both"/>
        <w:rPr>
          <w:sz w:val="28"/>
          <w:szCs w:val="28"/>
        </w:rPr>
      </w:pPr>
      <w:r w:rsidRPr="00E33103">
        <w:rPr>
          <w:sz w:val="28"/>
          <w:szCs w:val="28"/>
        </w:rPr>
        <w:t>3. Дополнить пунктом 1.2</w:t>
      </w:r>
      <w:r w:rsidRPr="00E33103">
        <w:rPr>
          <w:sz w:val="28"/>
          <w:szCs w:val="28"/>
          <w:vertAlign w:val="superscript"/>
        </w:rPr>
        <w:t>1</w:t>
      </w:r>
      <w:r w:rsidRPr="00E33103">
        <w:rPr>
          <w:sz w:val="28"/>
          <w:szCs w:val="28"/>
        </w:rPr>
        <w:t xml:space="preserve"> следующего содержания:</w:t>
      </w:r>
    </w:p>
    <w:p w:rsidR="00E33103" w:rsidRPr="00E33103" w:rsidRDefault="00E33103" w:rsidP="00E33103">
      <w:pPr>
        <w:autoSpaceDE w:val="0"/>
        <w:autoSpaceDN w:val="0"/>
        <w:adjustRightInd w:val="0"/>
        <w:ind w:firstLine="709"/>
        <w:jc w:val="both"/>
        <w:rPr>
          <w:sz w:val="28"/>
          <w:szCs w:val="28"/>
        </w:rPr>
      </w:pPr>
      <w:r w:rsidRPr="00E33103">
        <w:rPr>
          <w:sz w:val="28"/>
          <w:szCs w:val="28"/>
        </w:rPr>
        <w:t>«1.2</w:t>
      </w:r>
      <w:r w:rsidRPr="00E33103">
        <w:rPr>
          <w:sz w:val="28"/>
          <w:szCs w:val="28"/>
          <w:vertAlign w:val="superscript"/>
        </w:rPr>
        <w:t>1</w:t>
      </w:r>
      <w:r w:rsidRPr="00E33103">
        <w:rPr>
          <w:sz w:val="28"/>
          <w:szCs w:val="28"/>
        </w:rPr>
        <w:t xml:space="preserve">. Сведения о Субсидии размещаются на едином портале бюджетной системы Российской Федерации в информационно-телекоммуникационной сети </w:t>
      </w:r>
      <w:r>
        <w:rPr>
          <w:sz w:val="28"/>
          <w:szCs w:val="28"/>
        </w:rPr>
        <w:t>Интернет (далее</w:t>
      </w:r>
      <w:r w:rsidR="00D64DF4">
        <w:rPr>
          <w:sz w:val="28"/>
          <w:szCs w:val="28"/>
        </w:rPr>
        <w:t xml:space="preserve"> </w:t>
      </w:r>
      <w:r w:rsidR="00D64DF4" w:rsidRPr="00D64DF4">
        <w:rPr>
          <w:sz w:val="28"/>
          <w:szCs w:val="28"/>
        </w:rPr>
        <w:t>–</w:t>
      </w:r>
      <w:r w:rsidR="00D64DF4">
        <w:rPr>
          <w:sz w:val="28"/>
          <w:szCs w:val="28"/>
        </w:rPr>
        <w:t xml:space="preserve"> единый портал</w:t>
      </w:r>
      <w:r w:rsidRPr="00500FCC">
        <w:rPr>
          <w:sz w:val="28"/>
          <w:szCs w:val="28"/>
        </w:rPr>
        <w:t xml:space="preserve">) </w:t>
      </w:r>
      <w:r w:rsidR="006A17D0" w:rsidRPr="00500FCC">
        <w:rPr>
          <w:sz w:val="28"/>
          <w:szCs w:val="28"/>
        </w:rPr>
        <w:t>(в разделе единого портала)</w:t>
      </w:r>
      <w:r w:rsidR="006A17D0">
        <w:rPr>
          <w:sz w:val="28"/>
          <w:szCs w:val="28"/>
        </w:rPr>
        <w:t xml:space="preserve"> </w:t>
      </w:r>
      <w:r w:rsidRPr="00E33103">
        <w:rPr>
          <w:sz w:val="28"/>
          <w:szCs w:val="28"/>
        </w:rPr>
        <w:t xml:space="preserve">при формировании проекта решения о бюджете (проекта решения о внесении изменений в решение </w:t>
      </w:r>
      <w:r w:rsidR="008E6746">
        <w:rPr>
          <w:sz w:val="28"/>
          <w:szCs w:val="28"/>
        </w:rPr>
        <w:br/>
      </w:r>
      <w:r w:rsidRPr="00E33103">
        <w:rPr>
          <w:sz w:val="28"/>
          <w:szCs w:val="28"/>
        </w:rPr>
        <w:t>о бюджете).».</w:t>
      </w:r>
    </w:p>
    <w:p w:rsidR="00E33103" w:rsidRPr="002038B1" w:rsidRDefault="00D64DF4" w:rsidP="008E6746">
      <w:pPr>
        <w:keepNext/>
        <w:autoSpaceDE w:val="0"/>
        <w:autoSpaceDN w:val="0"/>
        <w:adjustRightInd w:val="0"/>
        <w:ind w:firstLine="709"/>
        <w:jc w:val="both"/>
        <w:rPr>
          <w:sz w:val="28"/>
          <w:szCs w:val="28"/>
        </w:rPr>
      </w:pPr>
      <w:r>
        <w:rPr>
          <w:sz w:val="28"/>
          <w:szCs w:val="28"/>
        </w:rPr>
        <w:lastRenderedPageBreak/>
        <w:t>4</w:t>
      </w:r>
      <w:r w:rsidRPr="00D64DF4">
        <w:rPr>
          <w:sz w:val="28"/>
          <w:szCs w:val="28"/>
        </w:rPr>
        <w:t xml:space="preserve">. Пункт 1.3 </w:t>
      </w:r>
      <w:r>
        <w:rPr>
          <w:sz w:val="28"/>
          <w:szCs w:val="28"/>
        </w:rPr>
        <w:t>изложить в следующей редакции:</w:t>
      </w:r>
    </w:p>
    <w:p w:rsidR="00526A68" w:rsidRPr="002038B1" w:rsidRDefault="00D64DF4" w:rsidP="002038B1">
      <w:pPr>
        <w:autoSpaceDE w:val="0"/>
        <w:autoSpaceDN w:val="0"/>
        <w:adjustRightInd w:val="0"/>
        <w:ind w:firstLine="709"/>
        <w:jc w:val="both"/>
        <w:rPr>
          <w:sz w:val="28"/>
          <w:szCs w:val="28"/>
        </w:rPr>
      </w:pPr>
      <w:r>
        <w:rPr>
          <w:sz w:val="28"/>
          <w:szCs w:val="28"/>
        </w:rPr>
        <w:t>«1.3</w:t>
      </w:r>
      <w:r w:rsidR="00526A68" w:rsidRPr="002038B1">
        <w:rPr>
          <w:sz w:val="28"/>
          <w:szCs w:val="28"/>
        </w:rPr>
        <w:t xml:space="preserve">. Основной целью предоставления Субсидии является повышение эффективности и качества информационного обеспечения жителей города Перми по вопросам местного значения посредством поддержки </w:t>
      </w:r>
      <w:r w:rsidR="006E4108" w:rsidRPr="002038B1">
        <w:rPr>
          <w:sz w:val="28"/>
          <w:szCs w:val="28"/>
        </w:rPr>
        <w:t>проектов средств массовой информации и массовой коммуникации, освещаю</w:t>
      </w:r>
      <w:r w:rsidR="00081D44" w:rsidRPr="002038B1">
        <w:rPr>
          <w:sz w:val="28"/>
          <w:szCs w:val="28"/>
        </w:rPr>
        <w:t>щих вопросы местного значения</w:t>
      </w:r>
      <w:r w:rsidR="006E4108" w:rsidRPr="002038B1">
        <w:rPr>
          <w:sz w:val="28"/>
          <w:szCs w:val="28"/>
        </w:rPr>
        <w:t>.».</w:t>
      </w:r>
    </w:p>
    <w:p w:rsidR="00526A68" w:rsidRDefault="00D64DF4" w:rsidP="002038B1">
      <w:pPr>
        <w:autoSpaceDE w:val="0"/>
        <w:autoSpaceDN w:val="0"/>
        <w:adjustRightInd w:val="0"/>
        <w:ind w:firstLine="709"/>
        <w:jc w:val="both"/>
        <w:rPr>
          <w:sz w:val="28"/>
          <w:szCs w:val="28"/>
        </w:rPr>
      </w:pPr>
      <w:r>
        <w:rPr>
          <w:sz w:val="28"/>
          <w:szCs w:val="28"/>
        </w:rPr>
        <w:t>5</w:t>
      </w:r>
      <w:r w:rsidR="00526A68" w:rsidRPr="002038B1">
        <w:rPr>
          <w:sz w:val="28"/>
          <w:szCs w:val="28"/>
        </w:rPr>
        <w:t>. В пункте 1.4:</w:t>
      </w:r>
    </w:p>
    <w:p w:rsidR="00D64DF4" w:rsidRDefault="00D64DF4" w:rsidP="002038B1">
      <w:pPr>
        <w:autoSpaceDE w:val="0"/>
        <w:autoSpaceDN w:val="0"/>
        <w:adjustRightInd w:val="0"/>
        <w:ind w:firstLine="709"/>
        <w:jc w:val="both"/>
        <w:rPr>
          <w:sz w:val="28"/>
          <w:szCs w:val="28"/>
        </w:rPr>
      </w:pPr>
      <w:r>
        <w:rPr>
          <w:sz w:val="28"/>
          <w:szCs w:val="28"/>
        </w:rPr>
        <w:t>5.1. абзац третий изложить в следующей редакции:</w:t>
      </w:r>
    </w:p>
    <w:p w:rsidR="00D64DF4" w:rsidRPr="002038B1" w:rsidRDefault="00D64DF4" w:rsidP="002038B1">
      <w:pPr>
        <w:autoSpaceDE w:val="0"/>
        <w:autoSpaceDN w:val="0"/>
        <w:adjustRightInd w:val="0"/>
        <w:ind w:firstLine="709"/>
        <w:jc w:val="both"/>
        <w:rPr>
          <w:sz w:val="28"/>
          <w:szCs w:val="28"/>
        </w:rPr>
      </w:pPr>
      <w:r>
        <w:rPr>
          <w:sz w:val="28"/>
          <w:szCs w:val="28"/>
        </w:rPr>
        <w:t xml:space="preserve">«заявитель на получении Субсидии </w:t>
      </w:r>
      <w:r w:rsidRPr="00D64DF4">
        <w:rPr>
          <w:sz w:val="28"/>
          <w:szCs w:val="28"/>
        </w:rPr>
        <w:t>–</w:t>
      </w:r>
      <w:r>
        <w:rPr>
          <w:sz w:val="28"/>
          <w:szCs w:val="28"/>
        </w:rPr>
        <w:t xml:space="preserve"> юридическое лицо (за исключением некоммерческих организаций) </w:t>
      </w:r>
      <w:r w:rsidRPr="00D64DF4">
        <w:rPr>
          <w:sz w:val="28"/>
          <w:szCs w:val="28"/>
        </w:rPr>
        <w:t>–</w:t>
      </w:r>
      <w:r>
        <w:rPr>
          <w:sz w:val="28"/>
          <w:szCs w:val="28"/>
        </w:rPr>
        <w:t xml:space="preserve"> производитель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производящее, публикующее и распространяющее информационные материалы в средствах </w:t>
      </w:r>
      <w:r w:rsidRPr="00D64DF4">
        <w:rPr>
          <w:sz w:val="28"/>
          <w:szCs w:val="28"/>
        </w:rPr>
        <w:t>массовой информации и массовой коммуникации</w:t>
      </w:r>
      <w:r>
        <w:rPr>
          <w:sz w:val="28"/>
          <w:szCs w:val="28"/>
        </w:rPr>
        <w:t xml:space="preserve">, подавшее документы </w:t>
      </w:r>
      <w:r w:rsidR="00697A66">
        <w:rPr>
          <w:sz w:val="28"/>
          <w:szCs w:val="28"/>
        </w:rPr>
        <w:br/>
      </w:r>
      <w:r>
        <w:rPr>
          <w:sz w:val="28"/>
          <w:szCs w:val="28"/>
        </w:rPr>
        <w:t xml:space="preserve">на участие в Конкурсе, осуществляющее свою деятельность на территории города Перми (далее </w:t>
      </w:r>
      <w:r w:rsidRPr="00D64DF4">
        <w:rPr>
          <w:sz w:val="28"/>
          <w:szCs w:val="28"/>
        </w:rPr>
        <w:t>–</w:t>
      </w:r>
      <w:r>
        <w:rPr>
          <w:sz w:val="28"/>
          <w:szCs w:val="28"/>
        </w:rPr>
        <w:t xml:space="preserve"> Заявитель)</w:t>
      </w:r>
      <w:r w:rsidR="00507E3D">
        <w:rPr>
          <w:sz w:val="28"/>
          <w:szCs w:val="28"/>
        </w:rPr>
        <w:t>;</w:t>
      </w:r>
      <w:r w:rsidR="00697A66">
        <w:rPr>
          <w:sz w:val="28"/>
          <w:szCs w:val="28"/>
        </w:rPr>
        <w:t>»;</w:t>
      </w:r>
    </w:p>
    <w:p w:rsidR="00526A68" w:rsidRPr="002038B1" w:rsidRDefault="00FA297E" w:rsidP="002038B1">
      <w:pPr>
        <w:autoSpaceDE w:val="0"/>
        <w:autoSpaceDN w:val="0"/>
        <w:adjustRightInd w:val="0"/>
        <w:ind w:firstLine="709"/>
        <w:jc w:val="both"/>
        <w:rPr>
          <w:sz w:val="28"/>
          <w:szCs w:val="28"/>
        </w:rPr>
      </w:pPr>
      <w:r>
        <w:rPr>
          <w:sz w:val="28"/>
          <w:szCs w:val="28"/>
        </w:rPr>
        <w:t>5.2</w:t>
      </w:r>
      <w:r w:rsidR="00526A68" w:rsidRPr="002038B1">
        <w:rPr>
          <w:sz w:val="28"/>
          <w:szCs w:val="28"/>
        </w:rPr>
        <w:t>. в абзаце четвертом слово «Получатель» заменить слов</w:t>
      </w:r>
      <w:r w:rsidR="002038B1">
        <w:rPr>
          <w:sz w:val="28"/>
          <w:szCs w:val="28"/>
        </w:rPr>
        <w:t>ами</w:t>
      </w:r>
      <w:r w:rsidR="00526A68" w:rsidRPr="002038B1">
        <w:rPr>
          <w:sz w:val="28"/>
          <w:szCs w:val="28"/>
        </w:rPr>
        <w:t xml:space="preserve"> «получатель </w:t>
      </w:r>
      <w:r w:rsidR="00697A66">
        <w:rPr>
          <w:sz w:val="28"/>
          <w:szCs w:val="28"/>
        </w:rPr>
        <w:t>Субсидии».</w:t>
      </w:r>
    </w:p>
    <w:p w:rsidR="00526A68" w:rsidRDefault="00FA297E" w:rsidP="002038B1">
      <w:pPr>
        <w:autoSpaceDE w:val="0"/>
        <w:autoSpaceDN w:val="0"/>
        <w:adjustRightInd w:val="0"/>
        <w:ind w:firstLine="709"/>
        <w:jc w:val="both"/>
        <w:rPr>
          <w:sz w:val="28"/>
          <w:szCs w:val="28"/>
        </w:rPr>
      </w:pPr>
      <w:r>
        <w:rPr>
          <w:sz w:val="28"/>
          <w:szCs w:val="28"/>
        </w:rPr>
        <w:t>6</w:t>
      </w:r>
      <w:r w:rsidR="00526A68" w:rsidRPr="002038B1">
        <w:rPr>
          <w:sz w:val="28"/>
          <w:szCs w:val="28"/>
        </w:rPr>
        <w:t>. Разделы 2-5 изложить в следующей редакции:</w:t>
      </w:r>
    </w:p>
    <w:p w:rsidR="002038B1" w:rsidRPr="002038B1" w:rsidRDefault="002038B1" w:rsidP="002038B1">
      <w:pPr>
        <w:autoSpaceDE w:val="0"/>
        <w:autoSpaceDN w:val="0"/>
        <w:adjustRightInd w:val="0"/>
        <w:spacing w:line="240" w:lineRule="exact"/>
        <w:jc w:val="both"/>
        <w:rPr>
          <w:sz w:val="28"/>
          <w:szCs w:val="28"/>
        </w:rPr>
      </w:pPr>
    </w:p>
    <w:p w:rsidR="00526A68" w:rsidRPr="002038B1" w:rsidRDefault="005812DF" w:rsidP="002038B1">
      <w:pPr>
        <w:autoSpaceDE w:val="0"/>
        <w:autoSpaceDN w:val="0"/>
        <w:adjustRightInd w:val="0"/>
        <w:spacing w:line="240" w:lineRule="exact"/>
        <w:jc w:val="center"/>
        <w:rPr>
          <w:sz w:val="28"/>
          <w:szCs w:val="28"/>
        </w:rPr>
      </w:pPr>
      <w:r w:rsidRPr="002038B1">
        <w:rPr>
          <w:sz w:val="28"/>
          <w:szCs w:val="28"/>
        </w:rPr>
        <w:t>«</w:t>
      </w:r>
      <w:r w:rsidR="00526A68" w:rsidRPr="002038B1">
        <w:rPr>
          <w:b/>
          <w:sz w:val="28"/>
          <w:szCs w:val="28"/>
          <w:lang w:val="en-US"/>
        </w:rPr>
        <w:t>II</w:t>
      </w:r>
      <w:r w:rsidR="00526A68" w:rsidRPr="002038B1">
        <w:rPr>
          <w:b/>
          <w:sz w:val="28"/>
          <w:szCs w:val="28"/>
        </w:rPr>
        <w:t xml:space="preserve">. Порядок проведения </w:t>
      </w:r>
      <w:r w:rsidR="00FC4BFB">
        <w:rPr>
          <w:b/>
          <w:sz w:val="28"/>
          <w:szCs w:val="28"/>
        </w:rPr>
        <w:t>Конкурса</w:t>
      </w:r>
    </w:p>
    <w:p w:rsidR="00526A68" w:rsidRPr="002038B1" w:rsidRDefault="00526A68" w:rsidP="002038B1">
      <w:pPr>
        <w:autoSpaceDE w:val="0"/>
        <w:autoSpaceDN w:val="0"/>
        <w:adjustRightInd w:val="0"/>
        <w:spacing w:line="240" w:lineRule="exact"/>
        <w:jc w:val="center"/>
        <w:rPr>
          <w:sz w:val="28"/>
          <w:szCs w:val="28"/>
        </w:rPr>
      </w:pPr>
    </w:p>
    <w:p w:rsidR="00526A68" w:rsidRPr="002038B1" w:rsidRDefault="00526A68" w:rsidP="002038B1">
      <w:pPr>
        <w:autoSpaceDE w:val="0"/>
        <w:autoSpaceDN w:val="0"/>
        <w:adjustRightInd w:val="0"/>
        <w:ind w:firstLine="709"/>
        <w:jc w:val="both"/>
        <w:rPr>
          <w:sz w:val="28"/>
          <w:szCs w:val="28"/>
        </w:rPr>
      </w:pPr>
      <w:r w:rsidRPr="002038B1">
        <w:rPr>
          <w:sz w:val="28"/>
          <w:szCs w:val="28"/>
        </w:rPr>
        <w:t>2.1. Субсидия пре</w:t>
      </w:r>
      <w:r w:rsidR="00C15071" w:rsidRPr="002038B1">
        <w:rPr>
          <w:sz w:val="28"/>
          <w:szCs w:val="28"/>
        </w:rPr>
        <w:t>доставляется по результатам Конкурса Проектов</w:t>
      </w:r>
      <w:r w:rsidRPr="002038B1">
        <w:rPr>
          <w:sz w:val="28"/>
          <w:szCs w:val="28"/>
        </w:rPr>
        <w:t>.</w:t>
      </w:r>
    </w:p>
    <w:p w:rsidR="00526A68" w:rsidRPr="002038B1" w:rsidRDefault="00526A68" w:rsidP="002038B1">
      <w:pPr>
        <w:autoSpaceDE w:val="0"/>
        <w:autoSpaceDN w:val="0"/>
        <w:adjustRightInd w:val="0"/>
        <w:ind w:firstLine="709"/>
        <w:jc w:val="both"/>
        <w:rPr>
          <w:sz w:val="28"/>
          <w:szCs w:val="28"/>
        </w:rPr>
      </w:pPr>
      <w:r w:rsidRPr="002038B1">
        <w:rPr>
          <w:sz w:val="28"/>
          <w:szCs w:val="28"/>
        </w:rPr>
        <w:t>2.2. Конкурс на получение Субсидии проводится на основании постановления администрации города Перми о проведении Конкурса по следующим номинациям (далее – Номинация):</w:t>
      </w:r>
    </w:p>
    <w:p w:rsidR="00526A68" w:rsidRPr="002038B1" w:rsidRDefault="00526A68" w:rsidP="002038B1">
      <w:pPr>
        <w:autoSpaceDE w:val="0"/>
        <w:autoSpaceDN w:val="0"/>
        <w:adjustRightInd w:val="0"/>
        <w:ind w:firstLine="709"/>
        <w:jc w:val="both"/>
        <w:rPr>
          <w:sz w:val="28"/>
          <w:szCs w:val="28"/>
        </w:rPr>
      </w:pPr>
      <w:r w:rsidRPr="002038B1">
        <w:rPr>
          <w:sz w:val="28"/>
          <w:szCs w:val="28"/>
        </w:rPr>
        <w:t>освещение вопросов местного значения в телевизионном эфире;</w:t>
      </w:r>
    </w:p>
    <w:p w:rsidR="00526A68" w:rsidRPr="002038B1" w:rsidRDefault="00526A68" w:rsidP="002038B1">
      <w:pPr>
        <w:autoSpaceDE w:val="0"/>
        <w:autoSpaceDN w:val="0"/>
        <w:adjustRightInd w:val="0"/>
        <w:ind w:firstLine="709"/>
        <w:jc w:val="both"/>
        <w:rPr>
          <w:sz w:val="28"/>
          <w:szCs w:val="28"/>
        </w:rPr>
      </w:pPr>
      <w:r w:rsidRPr="002038B1">
        <w:rPr>
          <w:sz w:val="28"/>
          <w:szCs w:val="28"/>
        </w:rPr>
        <w:t>освещение вопросов местного значения в радиоэфире;</w:t>
      </w:r>
    </w:p>
    <w:p w:rsidR="00526A68" w:rsidRPr="002038B1" w:rsidRDefault="00526A68" w:rsidP="002038B1">
      <w:pPr>
        <w:autoSpaceDE w:val="0"/>
        <w:autoSpaceDN w:val="0"/>
        <w:adjustRightInd w:val="0"/>
        <w:ind w:firstLine="709"/>
        <w:jc w:val="both"/>
        <w:rPr>
          <w:sz w:val="28"/>
          <w:szCs w:val="28"/>
        </w:rPr>
      </w:pPr>
      <w:r w:rsidRPr="002038B1">
        <w:rPr>
          <w:sz w:val="28"/>
          <w:szCs w:val="28"/>
        </w:rPr>
        <w:t>освещение вопросов местного значения в периодических печатных средствах массовой информации;</w:t>
      </w:r>
    </w:p>
    <w:p w:rsidR="00526A68" w:rsidRPr="002038B1" w:rsidRDefault="00526A68" w:rsidP="002038B1">
      <w:pPr>
        <w:autoSpaceDE w:val="0"/>
        <w:autoSpaceDN w:val="0"/>
        <w:adjustRightInd w:val="0"/>
        <w:ind w:firstLine="709"/>
        <w:jc w:val="both"/>
        <w:rPr>
          <w:sz w:val="28"/>
          <w:szCs w:val="28"/>
        </w:rPr>
      </w:pPr>
      <w:r w:rsidRPr="002038B1">
        <w:rPr>
          <w:sz w:val="28"/>
          <w:szCs w:val="28"/>
        </w:rPr>
        <w:t>освещение вопросов местного значения в информационно-телекоммуника</w:t>
      </w:r>
      <w:r w:rsidR="002038B1">
        <w:rPr>
          <w:sz w:val="28"/>
          <w:szCs w:val="28"/>
        </w:rPr>
        <w:softHyphen/>
      </w:r>
      <w:r w:rsidRPr="002038B1">
        <w:rPr>
          <w:sz w:val="28"/>
          <w:szCs w:val="28"/>
        </w:rPr>
        <w:t>цион</w:t>
      </w:r>
      <w:r w:rsidR="002038B1">
        <w:rPr>
          <w:sz w:val="28"/>
          <w:szCs w:val="28"/>
        </w:rPr>
        <w:softHyphen/>
      </w:r>
      <w:r w:rsidRPr="002038B1">
        <w:rPr>
          <w:sz w:val="28"/>
          <w:szCs w:val="28"/>
        </w:rPr>
        <w:t>ной сети Интернет.</w:t>
      </w:r>
    </w:p>
    <w:p w:rsidR="00526A68" w:rsidRPr="002038B1" w:rsidRDefault="00526A68" w:rsidP="002038B1">
      <w:pPr>
        <w:autoSpaceDE w:val="0"/>
        <w:autoSpaceDN w:val="0"/>
        <w:adjustRightInd w:val="0"/>
        <w:ind w:firstLine="709"/>
        <w:jc w:val="both"/>
        <w:rPr>
          <w:sz w:val="28"/>
          <w:szCs w:val="28"/>
        </w:rPr>
      </w:pPr>
      <w:r w:rsidRPr="002038B1">
        <w:rPr>
          <w:sz w:val="28"/>
          <w:szCs w:val="28"/>
        </w:rPr>
        <w:t xml:space="preserve">2.3. Постановлением администрации города Перми о проведении Конкурса определяются Номинации, объем финансирования, состав конкурсной комиссии (далее – Комиссия). </w:t>
      </w:r>
    </w:p>
    <w:p w:rsidR="00526A68" w:rsidRPr="002038B1" w:rsidRDefault="00526A68" w:rsidP="002038B1">
      <w:pPr>
        <w:autoSpaceDE w:val="0"/>
        <w:autoSpaceDN w:val="0"/>
        <w:adjustRightInd w:val="0"/>
        <w:ind w:firstLine="709"/>
        <w:jc w:val="both"/>
        <w:rPr>
          <w:sz w:val="28"/>
          <w:szCs w:val="28"/>
        </w:rPr>
      </w:pPr>
      <w:r w:rsidRPr="002038B1">
        <w:rPr>
          <w:sz w:val="28"/>
          <w:szCs w:val="28"/>
        </w:rPr>
        <w:t>2.4. Организатором Конкурса является функциональное подразделение администрации города Перми, уполномоченное на организацию и проведение Конкурса постановлением администрации города Перми о проведении Конкурса (далее – Уполномоченный орган).</w:t>
      </w:r>
    </w:p>
    <w:p w:rsidR="00526A68" w:rsidRPr="002038B1" w:rsidRDefault="00526A68" w:rsidP="002038B1">
      <w:pPr>
        <w:autoSpaceDE w:val="0"/>
        <w:autoSpaceDN w:val="0"/>
        <w:adjustRightInd w:val="0"/>
        <w:ind w:firstLine="709"/>
        <w:jc w:val="both"/>
        <w:rPr>
          <w:sz w:val="28"/>
          <w:szCs w:val="28"/>
        </w:rPr>
      </w:pPr>
      <w:r w:rsidRPr="002038B1">
        <w:rPr>
          <w:sz w:val="28"/>
          <w:szCs w:val="28"/>
        </w:rPr>
        <w:t>2.5. Информация о проведении Конкурса (далее – Извещение) размещается Уполномоченным органом на едином портале, а также на официальном сайте муниципального образования город Пермь в информационно-телекоммуникацион</w:t>
      </w:r>
      <w:r w:rsidR="002038B1">
        <w:rPr>
          <w:sz w:val="28"/>
          <w:szCs w:val="28"/>
        </w:rPr>
        <w:softHyphen/>
      </w:r>
      <w:r w:rsidRPr="002038B1">
        <w:rPr>
          <w:sz w:val="28"/>
          <w:szCs w:val="28"/>
        </w:rPr>
        <w:t xml:space="preserve">ной сети Интернет по адресу: www.gorodperm.ru (далее – Сайт) в подразделе </w:t>
      </w:r>
      <w:r w:rsidR="00B46010">
        <w:rPr>
          <w:sz w:val="28"/>
          <w:szCs w:val="28"/>
        </w:rPr>
        <w:br/>
      </w:r>
      <w:r w:rsidRPr="002038B1">
        <w:rPr>
          <w:sz w:val="28"/>
          <w:szCs w:val="28"/>
        </w:rPr>
        <w:t xml:space="preserve">«Объявления» раздела «Документы» не позднее чем за 30 календарных дней </w:t>
      </w:r>
      <w:r w:rsidR="00697A66">
        <w:rPr>
          <w:sz w:val="28"/>
          <w:szCs w:val="28"/>
        </w:rPr>
        <w:br/>
      </w:r>
      <w:r w:rsidRPr="002038B1">
        <w:rPr>
          <w:sz w:val="28"/>
          <w:szCs w:val="28"/>
        </w:rPr>
        <w:t xml:space="preserve">до даты начала </w:t>
      </w:r>
      <w:r w:rsidR="00FC4BFB">
        <w:rPr>
          <w:sz w:val="28"/>
          <w:szCs w:val="28"/>
        </w:rPr>
        <w:t xml:space="preserve">приема документов на участие в Конкурсе (далее </w:t>
      </w:r>
      <w:r w:rsidR="00FC4BFB" w:rsidRPr="00FC4BFB">
        <w:rPr>
          <w:sz w:val="28"/>
          <w:szCs w:val="28"/>
        </w:rPr>
        <w:t>–</w:t>
      </w:r>
      <w:r w:rsidR="00FC4BFB">
        <w:rPr>
          <w:sz w:val="28"/>
          <w:szCs w:val="28"/>
        </w:rPr>
        <w:t xml:space="preserve"> Заявка)</w:t>
      </w:r>
      <w:r w:rsidRPr="002038B1">
        <w:rPr>
          <w:sz w:val="28"/>
          <w:szCs w:val="28"/>
        </w:rPr>
        <w:t xml:space="preserve"> и содержит следующие сведения:</w:t>
      </w:r>
    </w:p>
    <w:p w:rsidR="00526A68" w:rsidRPr="00982F25" w:rsidRDefault="00526A68" w:rsidP="002038B1">
      <w:pPr>
        <w:autoSpaceDE w:val="0"/>
        <w:autoSpaceDN w:val="0"/>
        <w:adjustRightInd w:val="0"/>
        <w:ind w:firstLine="709"/>
        <w:jc w:val="both"/>
        <w:rPr>
          <w:sz w:val="28"/>
          <w:szCs w:val="28"/>
        </w:rPr>
      </w:pPr>
      <w:r w:rsidRPr="00982F25">
        <w:rPr>
          <w:sz w:val="28"/>
          <w:szCs w:val="28"/>
        </w:rPr>
        <w:lastRenderedPageBreak/>
        <w:t>2.5.1. сроки проведения Конкурса;</w:t>
      </w:r>
    </w:p>
    <w:p w:rsidR="009343CE" w:rsidRPr="002038B1" w:rsidRDefault="009343CE" w:rsidP="002038B1">
      <w:pPr>
        <w:autoSpaceDE w:val="0"/>
        <w:autoSpaceDN w:val="0"/>
        <w:adjustRightInd w:val="0"/>
        <w:ind w:firstLine="709"/>
        <w:jc w:val="both"/>
        <w:rPr>
          <w:sz w:val="28"/>
          <w:szCs w:val="28"/>
        </w:rPr>
      </w:pPr>
      <w:r w:rsidRPr="00982F25">
        <w:rPr>
          <w:sz w:val="28"/>
          <w:szCs w:val="28"/>
        </w:rPr>
        <w:t>2.5.2. дат</w:t>
      </w:r>
      <w:r w:rsidR="008E6746">
        <w:rPr>
          <w:sz w:val="28"/>
          <w:szCs w:val="28"/>
        </w:rPr>
        <w:t>а</w:t>
      </w:r>
      <w:r w:rsidRPr="00982F25">
        <w:rPr>
          <w:sz w:val="28"/>
          <w:szCs w:val="28"/>
        </w:rPr>
        <w:t xml:space="preserve"> начала подачи или окончания приема Заявок Заявителей, которая не может быть ранее 30-го календарного дня, следующего</w:t>
      </w:r>
      <w:r w:rsidR="00F371FB" w:rsidRPr="00982F25">
        <w:rPr>
          <w:sz w:val="28"/>
          <w:szCs w:val="28"/>
        </w:rPr>
        <w:t xml:space="preserve"> за днем размещения Извещения</w:t>
      </w:r>
      <w:r w:rsidRPr="00982F25">
        <w:rPr>
          <w:sz w:val="28"/>
          <w:szCs w:val="28"/>
        </w:rPr>
        <w:t>;</w:t>
      </w:r>
    </w:p>
    <w:p w:rsidR="00526A68" w:rsidRPr="002038B1" w:rsidRDefault="009343CE" w:rsidP="002038B1">
      <w:pPr>
        <w:autoSpaceDE w:val="0"/>
        <w:autoSpaceDN w:val="0"/>
        <w:adjustRightInd w:val="0"/>
        <w:ind w:firstLine="709"/>
        <w:jc w:val="both"/>
        <w:rPr>
          <w:sz w:val="28"/>
          <w:szCs w:val="28"/>
        </w:rPr>
      </w:pPr>
      <w:r>
        <w:rPr>
          <w:sz w:val="28"/>
          <w:szCs w:val="28"/>
        </w:rPr>
        <w:t>2.5.3</w:t>
      </w:r>
      <w:r w:rsidR="00526A68" w:rsidRPr="002038B1">
        <w:rPr>
          <w:sz w:val="28"/>
          <w:szCs w:val="28"/>
        </w:rPr>
        <w:t>. наименование, адрес места нахождения, почтовый адрес, адрес электронной почты Уполномоченного органа, а также контактные данные представи</w:t>
      </w:r>
      <w:r w:rsidR="00526A68" w:rsidRPr="002038B1">
        <w:rPr>
          <w:spacing w:val="-2"/>
          <w:sz w:val="28"/>
          <w:szCs w:val="28"/>
        </w:rPr>
        <w:t>теля Уполномоченного органа для получения консультации по вопросам Конкурса;</w:t>
      </w:r>
    </w:p>
    <w:p w:rsidR="00526A68" w:rsidRPr="002038B1" w:rsidRDefault="009343CE" w:rsidP="002038B1">
      <w:pPr>
        <w:autoSpaceDE w:val="0"/>
        <w:autoSpaceDN w:val="0"/>
        <w:adjustRightInd w:val="0"/>
        <w:ind w:firstLine="709"/>
        <w:jc w:val="both"/>
        <w:rPr>
          <w:sz w:val="28"/>
          <w:szCs w:val="28"/>
        </w:rPr>
      </w:pPr>
      <w:r>
        <w:rPr>
          <w:sz w:val="28"/>
          <w:szCs w:val="28"/>
        </w:rPr>
        <w:t>2.5.4</w:t>
      </w:r>
      <w:r w:rsidR="00526A68" w:rsidRPr="002038B1">
        <w:rPr>
          <w:sz w:val="28"/>
          <w:szCs w:val="28"/>
        </w:rPr>
        <w:t>. результат предоставления Субси</w:t>
      </w:r>
      <w:r w:rsidR="00683DD7">
        <w:rPr>
          <w:sz w:val="28"/>
          <w:szCs w:val="28"/>
        </w:rPr>
        <w:t>дии в соответствии с пунктом 3.3</w:t>
      </w:r>
      <w:r w:rsidR="00526A68" w:rsidRPr="002038B1">
        <w:rPr>
          <w:sz w:val="28"/>
          <w:szCs w:val="28"/>
        </w:rPr>
        <w:t xml:space="preserve"> настоящего Порядка;</w:t>
      </w:r>
    </w:p>
    <w:p w:rsidR="00526A68" w:rsidRPr="002038B1" w:rsidRDefault="00526A68" w:rsidP="002038B1">
      <w:pPr>
        <w:autoSpaceDE w:val="0"/>
        <w:autoSpaceDN w:val="0"/>
        <w:adjustRightInd w:val="0"/>
        <w:ind w:firstLine="709"/>
        <w:jc w:val="both"/>
        <w:rPr>
          <w:sz w:val="28"/>
          <w:szCs w:val="28"/>
        </w:rPr>
      </w:pPr>
      <w:r w:rsidRPr="002038B1">
        <w:rPr>
          <w:sz w:val="28"/>
          <w:szCs w:val="28"/>
        </w:rPr>
        <w:t>2</w:t>
      </w:r>
      <w:r w:rsidR="009343CE">
        <w:rPr>
          <w:sz w:val="28"/>
          <w:szCs w:val="28"/>
        </w:rPr>
        <w:t>.5.5</w:t>
      </w:r>
      <w:r w:rsidRPr="002038B1">
        <w:rPr>
          <w:sz w:val="28"/>
          <w:szCs w:val="28"/>
        </w:rPr>
        <w:t>. объемы финансирования по Номинациям Конкурса;</w:t>
      </w:r>
    </w:p>
    <w:p w:rsidR="00526A68" w:rsidRPr="002038B1" w:rsidRDefault="009343CE" w:rsidP="002038B1">
      <w:pPr>
        <w:autoSpaceDE w:val="0"/>
        <w:autoSpaceDN w:val="0"/>
        <w:adjustRightInd w:val="0"/>
        <w:ind w:firstLine="709"/>
        <w:jc w:val="both"/>
        <w:rPr>
          <w:sz w:val="28"/>
          <w:szCs w:val="28"/>
        </w:rPr>
      </w:pPr>
      <w:r>
        <w:rPr>
          <w:sz w:val="28"/>
          <w:szCs w:val="28"/>
        </w:rPr>
        <w:t>2.5.6</w:t>
      </w:r>
      <w:r w:rsidR="00526A68" w:rsidRPr="002038B1">
        <w:rPr>
          <w:sz w:val="28"/>
          <w:szCs w:val="28"/>
        </w:rPr>
        <w:t>. доменное имя, ссылка на сетевой адрес, на котором обеспечивается проведение Конкурса;</w:t>
      </w:r>
    </w:p>
    <w:p w:rsidR="00526A68" w:rsidRPr="002038B1" w:rsidRDefault="009343CE" w:rsidP="002038B1">
      <w:pPr>
        <w:autoSpaceDE w:val="0"/>
        <w:autoSpaceDN w:val="0"/>
        <w:adjustRightInd w:val="0"/>
        <w:ind w:firstLine="709"/>
        <w:jc w:val="both"/>
        <w:rPr>
          <w:sz w:val="28"/>
          <w:szCs w:val="28"/>
        </w:rPr>
      </w:pPr>
      <w:r>
        <w:rPr>
          <w:sz w:val="28"/>
          <w:szCs w:val="28"/>
        </w:rPr>
        <w:t>2.5.7</w:t>
      </w:r>
      <w:r w:rsidR="00526A68" w:rsidRPr="002038B1">
        <w:rPr>
          <w:sz w:val="28"/>
          <w:szCs w:val="28"/>
        </w:rPr>
        <w:t xml:space="preserve">. требования к </w:t>
      </w:r>
      <w:r w:rsidR="004952D7" w:rsidRPr="002038B1">
        <w:rPr>
          <w:sz w:val="28"/>
          <w:szCs w:val="28"/>
        </w:rPr>
        <w:t>Заявителям</w:t>
      </w:r>
      <w:r w:rsidR="00526A68" w:rsidRPr="002038B1">
        <w:rPr>
          <w:sz w:val="28"/>
          <w:szCs w:val="28"/>
        </w:rPr>
        <w:t xml:space="preserve"> в соответствии с пунктом 2.6 настоящего Порядка и </w:t>
      </w:r>
      <w:r w:rsidR="00F6737D">
        <w:rPr>
          <w:sz w:val="28"/>
          <w:szCs w:val="28"/>
        </w:rPr>
        <w:t xml:space="preserve">Заявкам </w:t>
      </w:r>
      <w:r w:rsidR="00526A68" w:rsidRPr="002038B1">
        <w:rPr>
          <w:sz w:val="28"/>
          <w:szCs w:val="28"/>
        </w:rPr>
        <w:t>в соответствии с пунктом 2.7 настоящего Порядка;</w:t>
      </w:r>
    </w:p>
    <w:p w:rsidR="00526A68" w:rsidRPr="002038B1" w:rsidRDefault="009343CE" w:rsidP="002038B1">
      <w:pPr>
        <w:autoSpaceDE w:val="0"/>
        <w:autoSpaceDN w:val="0"/>
        <w:adjustRightInd w:val="0"/>
        <w:ind w:firstLine="709"/>
        <w:jc w:val="both"/>
        <w:rPr>
          <w:sz w:val="28"/>
          <w:szCs w:val="28"/>
        </w:rPr>
      </w:pPr>
      <w:r>
        <w:rPr>
          <w:sz w:val="28"/>
          <w:szCs w:val="28"/>
        </w:rPr>
        <w:t>2.5.8</w:t>
      </w:r>
      <w:r w:rsidR="00526A68" w:rsidRPr="002038B1">
        <w:rPr>
          <w:sz w:val="28"/>
          <w:szCs w:val="28"/>
        </w:rPr>
        <w:t xml:space="preserve">. порядок подачи </w:t>
      </w:r>
      <w:r w:rsidR="005812DF" w:rsidRPr="002038B1">
        <w:rPr>
          <w:sz w:val="28"/>
          <w:szCs w:val="28"/>
        </w:rPr>
        <w:t>З</w:t>
      </w:r>
      <w:r w:rsidR="00526A68" w:rsidRPr="002038B1">
        <w:rPr>
          <w:sz w:val="28"/>
          <w:szCs w:val="28"/>
        </w:rPr>
        <w:t xml:space="preserve">аявок и требования, предъявляемые к форме и содержанию </w:t>
      </w:r>
      <w:r w:rsidR="005812DF" w:rsidRPr="002038B1">
        <w:rPr>
          <w:sz w:val="28"/>
          <w:szCs w:val="28"/>
        </w:rPr>
        <w:t>З</w:t>
      </w:r>
      <w:r w:rsidR="00526A68" w:rsidRPr="002038B1">
        <w:rPr>
          <w:sz w:val="28"/>
          <w:szCs w:val="28"/>
        </w:rPr>
        <w:t>аявки в соответствии с пункт</w:t>
      </w:r>
      <w:r w:rsidR="005812DF" w:rsidRPr="002038B1">
        <w:rPr>
          <w:sz w:val="28"/>
          <w:szCs w:val="28"/>
        </w:rPr>
        <w:t>ами</w:t>
      </w:r>
      <w:r w:rsidR="00526A68" w:rsidRPr="002038B1">
        <w:rPr>
          <w:sz w:val="28"/>
          <w:szCs w:val="28"/>
        </w:rPr>
        <w:t xml:space="preserve"> 2</w:t>
      </w:r>
      <w:r w:rsidR="00733365" w:rsidRPr="002038B1">
        <w:rPr>
          <w:sz w:val="28"/>
          <w:szCs w:val="28"/>
        </w:rPr>
        <w:t>.7</w:t>
      </w:r>
      <w:r w:rsidR="00526A68" w:rsidRPr="002038B1">
        <w:rPr>
          <w:sz w:val="28"/>
          <w:szCs w:val="28"/>
        </w:rPr>
        <w:t>, 2.8 настоящего Порядка;</w:t>
      </w:r>
    </w:p>
    <w:p w:rsidR="00526A68" w:rsidRPr="002038B1" w:rsidRDefault="009343CE" w:rsidP="002038B1">
      <w:pPr>
        <w:autoSpaceDE w:val="0"/>
        <w:autoSpaceDN w:val="0"/>
        <w:adjustRightInd w:val="0"/>
        <w:ind w:firstLine="709"/>
        <w:jc w:val="both"/>
        <w:rPr>
          <w:sz w:val="28"/>
          <w:szCs w:val="28"/>
        </w:rPr>
      </w:pPr>
      <w:r>
        <w:rPr>
          <w:sz w:val="28"/>
          <w:szCs w:val="28"/>
        </w:rPr>
        <w:t>2.5.9</w:t>
      </w:r>
      <w:r w:rsidR="00526A68" w:rsidRPr="002038B1">
        <w:rPr>
          <w:sz w:val="28"/>
          <w:szCs w:val="28"/>
        </w:rPr>
        <w:t xml:space="preserve">. порядок отзыва и возврата </w:t>
      </w:r>
      <w:r w:rsidR="005812DF" w:rsidRPr="002038B1">
        <w:rPr>
          <w:sz w:val="28"/>
          <w:szCs w:val="28"/>
        </w:rPr>
        <w:t>З</w:t>
      </w:r>
      <w:r w:rsidR="00526A68" w:rsidRPr="002038B1">
        <w:rPr>
          <w:sz w:val="28"/>
          <w:szCs w:val="28"/>
        </w:rPr>
        <w:t xml:space="preserve">аявок, определяющий в том числе основания для возврата </w:t>
      </w:r>
      <w:r w:rsidR="005812DF" w:rsidRPr="002038B1">
        <w:rPr>
          <w:sz w:val="28"/>
          <w:szCs w:val="28"/>
        </w:rPr>
        <w:t>З</w:t>
      </w:r>
      <w:r w:rsidR="00526A68" w:rsidRPr="002038B1">
        <w:rPr>
          <w:sz w:val="28"/>
          <w:szCs w:val="28"/>
        </w:rPr>
        <w:t xml:space="preserve">аявок и </w:t>
      </w:r>
      <w:r w:rsidR="00B47D5C">
        <w:rPr>
          <w:sz w:val="28"/>
          <w:szCs w:val="28"/>
        </w:rPr>
        <w:t xml:space="preserve">порядок </w:t>
      </w:r>
      <w:r w:rsidR="00526A68" w:rsidRPr="002038B1">
        <w:rPr>
          <w:sz w:val="28"/>
          <w:szCs w:val="28"/>
        </w:rPr>
        <w:t xml:space="preserve">внесения изменений в </w:t>
      </w:r>
      <w:r w:rsidR="005812DF" w:rsidRPr="002038B1">
        <w:rPr>
          <w:sz w:val="28"/>
          <w:szCs w:val="28"/>
        </w:rPr>
        <w:t>З</w:t>
      </w:r>
      <w:r w:rsidR="00526A68" w:rsidRPr="002038B1">
        <w:rPr>
          <w:sz w:val="28"/>
          <w:szCs w:val="28"/>
        </w:rPr>
        <w:t>аявки;</w:t>
      </w:r>
    </w:p>
    <w:p w:rsidR="00526A68" w:rsidRPr="002038B1" w:rsidRDefault="009343CE" w:rsidP="002038B1">
      <w:pPr>
        <w:autoSpaceDE w:val="0"/>
        <w:autoSpaceDN w:val="0"/>
        <w:adjustRightInd w:val="0"/>
        <w:ind w:firstLine="709"/>
        <w:jc w:val="both"/>
        <w:rPr>
          <w:sz w:val="28"/>
          <w:szCs w:val="28"/>
        </w:rPr>
      </w:pPr>
      <w:r>
        <w:rPr>
          <w:sz w:val="28"/>
          <w:szCs w:val="28"/>
        </w:rPr>
        <w:t>2.5.10</w:t>
      </w:r>
      <w:r w:rsidR="00526A68" w:rsidRPr="002038B1">
        <w:rPr>
          <w:sz w:val="28"/>
          <w:szCs w:val="28"/>
        </w:rPr>
        <w:t xml:space="preserve">. правила рассмотрения и оценки </w:t>
      </w:r>
      <w:r w:rsidR="005812DF" w:rsidRPr="002038B1">
        <w:rPr>
          <w:sz w:val="28"/>
          <w:szCs w:val="28"/>
        </w:rPr>
        <w:t>З</w:t>
      </w:r>
      <w:r w:rsidR="00526A68" w:rsidRPr="002038B1">
        <w:rPr>
          <w:sz w:val="28"/>
          <w:szCs w:val="28"/>
        </w:rPr>
        <w:t>аявок в соответствии с пунктами 2.</w:t>
      </w:r>
      <w:r w:rsidR="00670738" w:rsidRPr="002038B1">
        <w:rPr>
          <w:sz w:val="28"/>
          <w:szCs w:val="28"/>
        </w:rPr>
        <w:t>17</w:t>
      </w:r>
      <w:r w:rsidR="00526A68" w:rsidRPr="002038B1">
        <w:rPr>
          <w:sz w:val="28"/>
          <w:szCs w:val="28"/>
        </w:rPr>
        <w:t>-2.25 настоящего Порядка;</w:t>
      </w:r>
    </w:p>
    <w:p w:rsidR="00526A68" w:rsidRPr="002038B1" w:rsidRDefault="009343CE" w:rsidP="002038B1">
      <w:pPr>
        <w:autoSpaceDE w:val="0"/>
        <w:autoSpaceDN w:val="0"/>
        <w:adjustRightInd w:val="0"/>
        <w:ind w:firstLine="709"/>
        <w:jc w:val="both"/>
        <w:rPr>
          <w:sz w:val="28"/>
          <w:szCs w:val="28"/>
        </w:rPr>
      </w:pPr>
      <w:r>
        <w:rPr>
          <w:sz w:val="28"/>
          <w:szCs w:val="28"/>
        </w:rPr>
        <w:t>2.5.11</w:t>
      </w:r>
      <w:r w:rsidR="00526A68" w:rsidRPr="002038B1">
        <w:rPr>
          <w:sz w:val="28"/>
          <w:szCs w:val="28"/>
        </w:rPr>
        <w:t>. порядок предоставлени</w:t>
      </w:r>
      <w:r w:rsidR="00544AD8" w:rsidRPr="002038B1">
        <w:rPr>
          <w:sz w:val="28"/>
          <w:szCs w:val="28"/>
        </w:rPr>
        <w:t>я Заявителям</w:t>
      </w:r>
      <w:r w:rsidR="00526A68" w:rsidRPr="002038B1">
        <w:rPr>
          <w:sz w:val="28"/>
          <w:szCs w:val="28"/>
        </w:rPr>
        <w:t xml:space="preserve"> разъяснений положений </w:t>
      </w:r>
      <w:r w:rsidR="00D836BF" w:rsidRPr="002038B1">
        <w:rPr>
          <w:sz w:val="28"/>
          <w:szCs w:val="28"/>
        </w:rPr>
        <w:t>Извещения</w:t>
      </w:r>
      <w:r w:rsidR="00526A68" w:rsidRPr="002038B1">
        <w:rPr>
          <w:sz w:val="28"/>
          <w:szCs w:val="28"/>
        </w:rPr>
        <w:t>, даты начала и окончания срока такого предоставления;</w:t>
      </w:r>
    </w:p>
    <w:p w:rsidR="00526A68" w:rsidRPr="002038B1" w:rsidRDefault="009343CE" w:rsidP="002038B1">
      <w:pPr>
        <w:autoSpaceDE w:val="0"/>
        <w:autoSpaceDN w:val="0"/>
        <w:adjustRightInd w:val="0"/>
        <w:ind w:firstLine="709"/>
        <w:jc w:val="both"/>
        <w:rPr>
          <w:sz w:val="28"/>
          <w:szCs w:val="28"/>
        </w:rPr>
      </w:pPr>
      <w:r>
        <w:rPr>
          <w:sz w:val="28"/>
          <w:szCs w:val="28"/>
        </w:rPr>
        <w:t>2.5.12</w:t>
      </w:r>
      <w:r w:rsidR="00526A68" w:rsidRPr="002038B1">
        <w:rPr>
          <w:sz w:val="28"/>
          <w:szCs w:val="28"/>
        </w:rPr>
        <w:t>. срок, в течение которого победитель Конкурса должен подписать договор о предоставлении Субсидии в целях возмещения затрат, связанных с подготовкой (изготовле</w:t>
      </w:r>
      <w:r w:rsidR="005812DF" w:rsidRPr="002038B1">
        <w:rPr>
          <w:sz w:val="28"/>
          <w:szCs w:val="28"/>
        </w:rPr>
        <w:t>нием) информационных материалов,</w:t>
      </w:r>
      <w:r w:rsidR="00526A68" w:rsidRPr="002038B1">
        <w:rPr>
          <w:sz w:val="28"/>
          <w:szCs w:val="28"/>
        </w:rPr>
        <w:t xml:space="preserve"> размещением (опубликованием) информационных материа</w:t>
      </w:r>
      <w:r w:rsidR="002644B1">
        <w:rPr>
          <w:sz w:val="28"/>
          <w:szCs w:val="28"/>
        </w:rPr>
        <w:t>лов в соответствии с пунктом 3.4</w:t>
      </w:r>
      <w:r w:rsidR="00526A68" w:rsidRPr="002038B1">
        <w:rPr>
          <w:sz w:val="28"/>
          <w:szCs w:val="28"/>
        </w:rPr>
        <w:t xml:space="preserve"> настоящего Порядка;</w:t>
      </w:r>
    </w:p>
    <w:p w:rsidR="00526A68" w:rsidRPr="002038B1" w:rsidRDefault="009343CE" w:rsidP="002038B1">
      <w:pPr>
        <w:autoSpaceDE w:val="0"/>
        <w:autoSpaceDN w:val="0"/>
        <w:adjustRightInd w:val="0"/>
        <w:ind w:firstLine="709"/>
        <w:jc w:val="both"/>
        <w:rPr>
          <w:sz w:val="28"/>
          <w:szCs w:val="28"/>
        </w:rPr>
      </w:pPr>
      <w:r>
        <w:rPr>
          <w:sz w:val="28"/>
          <w:szCs w:val="28"/>
        </w:rPr>
        <w:t>2.5.13</w:t>
      </w:r>
      <w:r w:rsidR="00526A68" w:rsidRPr="002038B1">
        <w:rPr>
          <w:sz w:val="28"/>
          <w:szCs w:val="28"/>
        </w:rPr>
        <w:t>. условия признания победителя Конкурса уклонившимся от заключения договора;</w:t>
      </w:r>
    </w:p>
    <w:p w:rsidR="00526A68" w:rsidRPr="002038B1" w:rsidRDefault="009343CE" w:rsidP="002038B1">
      <w:pPr>
        <w:autoSpaceDE w:val="0"/>
        <w:autoSpaceDN w:val="0"/>
        <w:adjustRightInd w:val="0"/>
        <w:ind w:firstLine="709"/>
        <w:jc w:val="both"/>
        <w:rPr>
          <w:sz w:val="28"/>
          <w:szCs w:val="28"/>
        </w:rPr>
      </w:pPr>
      <w:r>
        <w:rPr>
          <w:sz w:val="28"/>
          <w:szCs w:val="28"/>
        </w:rPr>
        <w:t>2.5.14</w:t>
      </w:r>
      <w:r w:rsidR="00526A68" w:rsidRPr="002038B1">
        <w:rPr>
          <w:sz w:val="28"/>
          <w:szCs w:val="28"/>
        </w:rPr>
        <w:t>. даты размещения результатов Конкурса на едином портале, Сайте, которые не могут превышать 14 календарных дней, следующих за днем проведения заседания Комиссии о подведении итогов Конкурса.</w:t>
      </w:r>
    </w:p>
    <w:p w:rsidR="00526A68" w:rsidRPr="002038B1" w:rsidRDefault="00526A68" w:rsidP="002038B1">
      <w:pPr>
        <w:autoSpaceDE w:val="0"/>
        <w:autoSpaceDN w:val="0"/>
        <w:adjustRightInd w:val="0"/>
        <w:ind w:firstLine="709"/>
        <w:jc w:val="both"/>
        <w:rPr>
          <w:sz w:val="28"/>
          <w:szCs w:val="28"/>
        </w:rPr>
      </w:pPr>
      <w:r w:rsidRPr="002038B1">
        <w:rPr>
          <w:sz w:val="28"/>
          <w:szCs w:val="28"/>
        </w:rPr>
        <w:t xml:space="preserve">2.6. </w:t>
      </w:r>
      <w:r w:rsidR="00086D57">
        <w:rPr>
          <w:sz w:val="28"/>
          <w:szCs w:val="28"/>
        </w:rPr>
        <w:t xml:space="preserve">Заявители </w:t>
      </w:r>
      <w:r w:rsidRPr="002038B1">
        <w:rPr>
          <w:sz w:val="28"/>
          <w:szCs w:val="28"/>
        </w:rPr>
        <w:t xml:space="preserve">на </w:t>
      </w:r>
      <w:r w:rsidR="005812DF" w:rsidRPr="002038B1">
        <w:rPr>
          <w:sz w:val="28"/>
          <w:szCs w:val="28"/>
        </w:rPr>
        <w:t>01</w:t>
      </w:r>
      <w:r w:rsidRPr="002038B1">
        <w:rPr>
          <w:sz w:val="28"/>
          <w:szCs w:val="28"/>
        </w:rPr>
        <w:t xml:space="preserve"> число месяца, предшествующего месяцу, в котором планируется проведение Конкурса,</w:t>
      </w:r>
      <w:r w:rsidR="00086D57">
        <w:rPr>
          <w:sz w:val="28"/>
          <w:szCs w:val="28"/>
        </w:rPr>
        <w:t xml:space="preserve"> должны соответствовать</w:t>
      </w:r>
      <w:r w:rsidRPr="002038B1">
        <w:rPr>
          <w:sz w:val="28"/>
          <w:szCs w:val="28"/>
        </w:rPr>
        <w:t xml:space="preserve"> следующим требованиям:</w:t>
      </w:r>
    </w:p>
    <w:p w:rsidR="00526A68" w:rsidRPr="002038B1" w:rsidRDefault="00486482" w:rsidP="002038B1">
      <w:pPr>
        <w:autoSpaceDE w:val="0"/>
        <w:autoSpaceDN w:val="0"/>
        <w:adjustRightInd w:val="0"/>
        <w:ind w:firstLine="709"/>
        <w:jc w:val="both"/>
        <w:rPr>
          <w:sz w:val="28"/>
          <w:szCs w:val="28"/>
        </w:rPr>
      </w:pPr>
      <w:r>
        <w:rPr>
          <w:sz w:val="28"/>
          <w:szCs w:val="28"/>
        </w:rPr>
        <w:t>2.6.1</w:t>
      </w:r>
      <w:r w:rsidR="00526A68" w:rsidRPr="002038B1">
        <w:rPr>
          <w:sz w:val="28"/>
          <w:szCs w:val="28"/>
        </w:rPr>
        <w:t xml:space="preserve">. не имеют неисполненной обязанности по уплате налогов, сборов, страховых взносов, пеней, штрафов, процентов, подлежащих уплате в соответствии </w:t>
      </w:r>
      <w:r w:rsidR="00B46010">
        <w:rPr>
          <w:sz w:val="28"/>
          <w:szCs w:val="28"/>
        </w:rPr>
        <w:br/>
      </w:r>
      <w:r w:rsidR="00526A68" w:rsidRPr="002038B1">
        <w:rPr>
          <w:sz w:val="28"/>
          <w:szCs w:val="28"/>
        </w:rPr>
        <w:t>с законодательством Российской Федерации о налогах и сборах;</w:t>
      </w:r>
    </w:p>
    <w:p w:rsidR="00526A68" w:rsidRPr="002038B1" w:rsidRDefault="00486482" w:rsidP="002038B1">
      <w:pPr>
        <w:autoSpaceDE w:val="0"/>
        <w:autoSpaceDN w:val="0"/>
        <w:adjustRightInd w:val="0"/>
        <w:ind w:firstLine="709"/>
        <w:jc w:val="both"/>
        <w:rPr>
          <w:sz w:val="28"/>
          <w:szCs w:val="28"/>
        </w:rPr>
      </w:pPr>
      <w:r>
        <w:rPr>
          <w:sz w:val="28"/>
          <w:szCs w:val="28"/>
        </w:rPr>
        <w:t>2.6.2</w:t>
      </w:r>
      <w:r w:rsidR="00526A68" w:rsidRPr="002038B1">
        <w:rPr>
          <w:sz w:val="28"/>
          <w:szCs w:val="28"/>
        </w:rPr>
        <w:t>. не имеют просроченной задолженности по возврату в бюджет города Перми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Перми;</w:t>
      </w:r>
    </w:p>
    <w:p w:rsidR="00526A68" w:rsidRPr="002038B1" w:rsidRDefault="00486482" w:rsidP="002038B1">
      <w:pPr>
        <w:autoSpaceDE w:val="0"/>
        <w:autoSpaceDN w:val="0"/>
        <w:adjustRightInd w:val="0"/>
        <w:ind w:firstLine="709"/>
        <w:jc w:val="both"/>
        <w:rPr>
          <w:sz w:val="28"/>
          <w:szCs w:val="28"/>
        </w:rPr>
      </w:pPr>
      <w:r>
        <w:rPr>
          <w:sz w:val="28"/>
          <w:szCs w:val="28"/>
        </w:rPr>
        <w:t>2.6.3</w:t>
      </w:r>
      <w:r w:rsidR="00526A68" w:rsidRPr="002038B1">
        <w:rPr>
          <w:sz w:val="28"/>
          <w:szCs w:val="28"/>
        </w:rPr>
        <w:t>. не находятся в процессе реорганизации (за исключением реорганизации в форме присоединения к юридическому лицу,</w:t>
      </w:r>
      <w:r w:rsidR="00ED0F94" w:rsidRPr="002038B1">
        <w:rPr>
          <w:sz w:val="28"/>
          <w:szCs w:val="28"/>
        </w:rPr>
        <w:t xml:space="preserve"> являющемуся Заявителем</w:t>
      </w:r>
      <w:r w:rsidR="00526A68" w:rsidRPr="002038B1">
        <w:rPr>
          <w:sz w:val="28"/>
          <w:szCs w:val="28"/>
        </w:rPr>
        <w:t>,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26A68" w:rsidRPr="002038B1" w:rsidRDefault="00486482" w:rsidP="002038B1">
      <w:pPr>
        <w:autoSpaceDE w:val="0"/>
        <w:autoSpaceDN w:val="0"/>
        <w:adjustRightInd w:val="0"/>
        <w:ind w:firstLine="709"/>
        <w:jc w:val="both"/>
        <w:rPr>
          <w:sz w:val="28"/>
          <w:szCs w:val="28"/>
        </w:rPr>
      </w:pPr>
      <w:r>
        <w:rPr>
          <w:sz w:val="28"/>
          <w:szCs w:val="28"/>
        </w:rPr>
        <w:t>2.6.4</w:t>
      </w:r>
      <w:r w:rsidR="00526A68" w:rsidRPr="002038B1">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w:t>
      </w:r>
    </w:p>
    <w:p w:rsidR="00526A68" w:rsidRPr="002038B1" w:rsidRDefault="00486482" w:rsidP="002038B1">
      <w:pPr>
        <w:autoSpaceDE w:val="0"/>
        <w:autoSpaceDN w:val="0"/>
        <w:adjustRightInd w:val="0"/>
        <w:ind w:firstLine="709"/>
        <w:jc w:val="both"/>
        <w:rPr>
          <w:sz w:val="28"/>
          <w:szCs w:val="28"/>
        </w:rPr>
      </w:pPr>
      <w:r>
        <w:rPr>
          <w:sz w:val="28"/>
          <w:szCs w:val="28"/>
        </w:rPr>
        <w:t>2.6.5</w:t>
      </w:r>
      <w:r w:rsidR="00526A68" w:rsidRPr="002038B1">
        <w:rPr>
          <w:sz w:val="28"/>
          <w:szCs w:val="28"/>
        </w:rPr>
        <w:t xml:space="preserve">. не являются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697A66">
        <w:rPr>
          <w:sz w:val="28"/>
          <w:szCs w:val="28"/>
        </w:rPr>
        <w:br/>
      </w:r>
      <w:r w:rsidR="00526A68" w:rsidRPr="002038B1">
        <w:rPr>
          <w:sz w:val="28"/>
          <w:szCs w:val="28"/>
        </w:rPr>
        <w:t>и предоставления информации при проведении финансовых операций (офшорные зоны), в совокупности превышает 50 %;</w:t>
      </w:r>
    </w:p>
    <w:p w:rsidR="00526A68" w:rsidRPr="002038B1" w:rsidRDefault="00486482" w:rsidP="002038B1">
      <w:pPr>
        <w:autoSpaceDE w:val="0"/>
        <w:autoSpaceDN w:val="0"/>
        <w:adjustRightInd w:val="0"/>
        <w:ind w:firstLine="709"/>
        <w:jc w:val="both"/>
        <w:rPr>
          <w:sz w:val="28"/>
          <w:szCs w:val="28"/>
        </w:rPr>
      </w:pPr>
      <w:r>
        <w:rPr>
          <w:sz w:val="28"/>
          <w:szCs w:val="28"/>
        </w:rPr>
        <w:t>2.6.6</w:t>
      </w:r>
      <w:r w:rsidR="00526A68" w:rsidRPr="002038B1">
        <w:rPr>
          <w:sz w:val="28"/>
          <w:szCs w:val="28"/>
        </w:rPr>
        <w:t>. не допускали ранее нецелевого и (или) неэффективного использования средств, предоставленных из бюджета города Перми;</w:t>
      </w:r>
    </w:p>
    <w:p w:rsidR="00526A68" w:rsidRPr="002038B1" w:rsidRDefault="00486482" w:rsidP="002038B1">
      <w:pPr>
        <w:autoSpaceDE w:val="0"/>
        <w:autoSpaceDN w:val="0"/>
        <w:adjustRightInd w:val="0"/>
        <w:ind w:firstLine="709"/>
        <w:jc w:val="both"/>
        <w:rPr>
          <w:sz w:val="28"/>
          <w:szCs w:val="28"/>
        </w:rPr>
      </w:pPr>
      <w:r>
        <w:rPr>
          <w:sz w:val="28"/>
          <w:szCs w:val="28"/>
        </w:rPr>
        <w:t>2.6.7</w:t>
      </w:r>
      <w:r w:rsidR="00526A68" w:rsidRPr="002038B1">
        <w:rPr>
          <w:sz w:val="28"/>
          <w:szCs w:val="28"/>
        </w:rPr>
        <w:t>. не получают средства из бюджета города Перми на основании иных нормативных правовых актов н</w:t>
      </w:r>
      <w:r w:rsidR="005812DF" w:rsidRPr="002038B1">
        <w:rPr>
          <w:sz w:val="28"/>
          <w:szCs w:val="28"/>
        </w:rPr>
        <w:t xml:space="preserve">а цели, указанные в пунктах 1.2, </w:t>
      </w:r>
      <w:r>
        <w:rPr>
          <w:sz w:val="28"/>
          <w:szCs w:val="28"/>
        </w:rPr>
        <w:t>1.3</w:t>
      </w:r>
      <w:r w:rsidR="00526A68" w:rsidRPr="002038B1">
        <w:rPr>
          <w:sz w:val="28"/>
          <w:szCs w:val="28"/>
          <w:vertAlign w:val="superscript"/>
        </w:rPr>
        <w:t xml:space="preserve"> </w:t>
      </w:r>
      <w:r w:rsidR="00526A68" w:rsidRPr="002038B1">
        <w:rPr>
          <w:sz w:val="28"/>
          <w:szCs w:val="28"/>
        </w:rPr>
        <w:t>настоящего Порядка.</w:t>
      </w:r>
    </w:p>
    <w:p w:rsidR="00526A68" w:rsidRPr="002038B1" w:rsidRDefault="00526A68" w:rsidP="002038B1">
      <w:pPr>
        <w:autoSpaceDE w:val="0"/>
        <w:autoSpaceDN w:val="0"/>
        <w:adjustRightInd w:val="0"/>
        <w:ind w:firstLine="709"/>
        <w:jc w:val="both"/>
        <w:rPr>
          <w:sz w:val="28"/>
          <w:szCs w:val="28"/>
        </w:rPr>
      </w:pPr>
      <w:r w:rsidRPr="002038B1">
        <w:rPr>
          <w:sz w:val="28"/>
          <w:szCs w:val="28"/>
        </w:rPr>
        <w:t>2.7. Для участия в Конкурсе Заявитель в течение срока, определенного в Извещении, представляет в Уполномоченный о</w:t>
      </w:r>
      <w:r w:rsidR="00486482">
        <w:rPr>
          <w:sz w:val="28"/>
          <w:szCs w:val="28"/>
        </w:rPr>
        <w:t>рган Заявку, включающую в себя</w:t>
      </w:r>
      <w:r w:rsidRPr="002038B1">
        <w:rPr>
          <w:sz w:val="28"/>
          <w:szCs w:val="28"/>
        </w:rPr>
        <w:t>:</w:t>
      </w:r>
    </w:p>
    <w:p w:rsidR="00526A68" w:rsidRPr="002038B1" w:rsidRDefault="00526A68" w:rsidP="002038B1">
      <w:pPr>
        <w:autoSpaceDE w:val="0"/>
        <w:autoSpaceDN w:val="0"/>
        <w:adjustRightInd w:val="0"/>
        <w:ind w:firstLine="709"/>
        <w:jc w:val="both"/>
        <w:rPr>
          <w:sz w:val="28"/>
          <w:szCs w:val="28"/>
        </w:rPr>
      </w:pPr>
      <w:r w:rsidRPr="002038B1">
        <w:rPr>
          <w:sz w:val="28"/>
          <w:szCs w:val="28"/>
        </w:rPr>
        <w:t>2.7.1. заявление по форме согласно приложению 1 к настоящему Порядку;</w:t>
      </w:r>
    </w:p>
    <w:p w:rsidR="00526A68" w:rsidRPr="002038B1" w:rsidRDefault="00526A68" w:rsidP="002038B1">
      <w:pPr>
        <w:autoSpaceDE w:val="0"/>
        <w:autoSpaceDN w:val="0"/>
        <w:adjustRightInd w:val="0"/>
        <w:ind w:firstLine="709"/>
        <w:jc w:val="both"/>
        <w:rPr>
          <w:sz w:val="28"/>
          <w:szCs w:val="28"/>
        </w:rPr>
      </w:pPr>
      <w:r w:rsidRPr="002038B1">
        <w:rPr>
          <w:sz w:val="28"/>
          <w:szCs w:val="28"/>
        </w:rPr>
        <w:t>2.7.2. копии учредительных документов;</w:t>
      </w:r>
    </w:p>
    <w:p w:rsidR="00526A68" w:rsidRPr="002038B1" w:rsidRDefault="00526A68" w:rsidP="002038B1">
      <w:pPr>
        <w:autoSpaceDE w:val="0"/>
        <w:autoSpaceDN w:val="0"/>
        <w:adjustRightInd w:val="0"/>
        <w:ind w:firstLine="709"/>
        <w:jc w:val="both"/>
        <w:rPr>
          <w:spacing w:val="-2"/>
          <w:sz w:val="28"/>
          <w:szCs w:val="28"/>
        </w:rPr>
      </w:pPr>
      <w:r w:rsidRPr="002038B1">
        <w:rPr>
          <w:spacing w:val="-2"/>
          <w:sz w:val="28"/>
          <w:szCs w:val="28"/>
        </w:rPr>
        <w:t>2.7.3. копию свидетельства о государственной регистрации юридического лица или копию листа записи Единого государственного реестра юридических лиц;</w:t>
      </w:r>
    </w:p>
    <w:p w:rsidR="00526A68" w:rsidRPr="002038B1" w:rsidRDefault="00526A68" w:rsidP="002038B1">
      <w:pPr>
        <w:autoSpaceDE w:val="0"/>
        <w:autoSpaceDN w:val="0"/>
        <w:adjustRightInd w:val="0"/>
        <w:ind w:firstLine="709"/>
        <w:jc w:val="both"/>
        <w:rPr>
          <w:sz w:val="28"/>
          <w:szCs w:val="28"/>
        </w:rPr>
      </w:pPr>
      <w:r w:rsidRPr="002038B1">
        <w:rPr>
          <w:sz w:val="28"/>
          <w:szCs w:val="28"/>
        </w:rPr>
        <w:t>2.7.4. копию свидетельства о постановке на учет в налоговом органе;</w:t>
      </w:r>
    </w:p>
    <w:p w:rsidR="00526A68" w:rsidRPr="002038B1" w:rsidRDefault="00526A68" w:rsidP="002038B1">
      <w:pPr>
        <w:autoSpaceDE w:val="0"/>
        <w:autoSpaceDN w:val="0"/>
        <w:adjustRightInd w:val="0"/>
        <w:ind w:firstLine="709"/>
        <w:jc w:val="both"/>
        <w:rPr>
          <w:sz w:val="28"/>
          <w:szCs w:val="28"/>
        </w:rPr>
      </w:pPr>
      <w:r w:rsidRPr="002038B1">
        <w:rPr>
          <w:sz w:val="28"/>
          <w:szCs w:val="28"/>
        </w:rPr>
        <w:t>2.7.5. выписку из Единого государственного реестра юридических лиц, полученную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сформированную с использованием Интернет-сервиса, размещенного на сайте Федеральной налоговой службы;</w:t>
      </w:r>
    </w:p>
    <w:p w:rsidR="00526A68" w:rsidRPr="002038B1" w:rsidRDefault="00526A68" w:rsidP="002038B1">
      <w:pPr>
        <w:autoSpaceDE w:val="0"/>
        <w:autoSpaceDN w:val="0"/>
        <w:adjustRightInd w:val="0"/>
        <w:ind w:firstLine="709"/>
        <w:jc w:val="both"/>
        <w:rPr>
          <w:sz w:val="28"/>
          <w:szCs w:val="28"/>
        </w:rPr>
      </w:pPr>
      <w:r w:rsidRPr="002038B1">
        <w:rPr>
          <w:sz w:val="28"/>
          <w:szCs w:val="28"/>
        </w:rPr>
        <w:t>2.7.6. копию свидетельства о регистрации средства массовой информации или копию выписки из реестра зарегистрированных средств массовой информации (для средств массовой информации);</w:t>
      </w:r>
    </w:p>
    <w:p w:rsidR="00526A68" w:rsidRPr="002038B1" w:rsidRDefault="00526A68" w:rsidP="002038B1">
      <w:pPr>
        <w:autoSpaceDE w:val="0"/>
        <w:autoSpaceDN w:val="0"/>
        <w:adjustRightInd w:val="0"/>
        <w:ind w:firstLine="709"/>
        <w:jc w:val="both"/>
        <w:rPr>
          <w:sz w:val="28"/>
          <w:szCs w:val="28"/>
        </w:rPr>
      </w:pPr>
      <w:r w:rsidRPr="002038B1">
        <w:rPr>
          <w:sz w:val="28"/>
          <w:szCs w:val="28"/>
        </w:rPr>
        <w:t xml:space="preserve">2.7.7. копию лицензии на телевизионное и радиовещание (с приложениями), за исключением случаев, если распространение телеканала или радиоканала осуществляется в неизменном виде по договору с вещателем, имеющим лицензию </w:t>
      </w:r>
      <w:r w:rsidR="00B46010">
        <w:rPr>
          <w:sz w:val="28"/>
          <w:szCs w:val="28"/>
        </w:rPr>
        <w:br/>
      </w:r>
      <w:r w:rsidRPr="002038B1">
        <w:rPr>
          <w:sz w:val="28"/>
          <w:szCs w:val="28"/>
        </w:rPr>
        <w:t>на вещание телеканала, радиоканала (для юридических лиц, осуществляющих телевизионное вещание и радиовещание);</w:t>
      </w:r>
    </w:p>
    <w:p w:rsidR="00526A68" w:rsidRPr="002038B1" w:rsidRDefault="00526A68" w:rsidP="002038B1">
      <w:pPr>
        <w:autoSpaceDE w:val="0"/>
        <w:autoSpaceDN w:val="0"/>
        <w:adjustRightInd w:val="0"/>
        <w:ind w:firstLine="709"/>
        <w:jc w:val="both"/>
        <w:rPr>
          <w:sz w:val="28"/>
          <w:szCs w:val="28"/>
        </w:rPr>
      </w:pPr>
      <w:r w:rsidRPr="002038B1">
        <w:rPr>
          <w:sz w:val="28"/>
          <w:szCs w:val="28"/>
        </w:rPr>
        <w:t>2.7.8. копию справки аккредитованного регистратора доменных имен об администраторе доменного имени средства массовой коммуникации (средства массовой информации) для юридических лиц, осуществляющих распространение сообщений и материалов через информационно-телекоммуникационную сеть Интернет;</w:t>
      </w:r>
    </w:p>
    <w:p w:rsidR="00526A68" w:rsidRPr="002038B1" w:rsidRDefault="00526A68" w:rsidP="002038B1">
      <w:pPr>
        <w:autoSpaceDE w:val="0"/>
        <w:autoSpaceDN w:val="0"/>
        <w:adjustRightInd w:val="0"/>
        <w:ind w:firstLine="709"/>
        <w:jc w:val="both"/>
        <w:rPr>
          <w:sz w:val="28"/>
          <w:szCs w:val="28"/>
        </w:rPr>
      </w:pPr>
      <w:r w:rsidRPr="002038B1">
        <w:rPr>
          <w:sz w:val="28"/>
          <w:szCs w:val="28"/>
        </w:rPr>
        <w:t>2.7.9. копии документов, подтверждающих полномочия руководителя;</w:t>
      </w:r>
    </w:p>
    <w:p w:rsidR="00526A68" w:rsidRPr="002038B1" w:rsidRDefault="00526A68" w:rsidP="002038B1">
      <w:pPr>
        <w:autoSpaceDE w:val="0"/>
        <w:autoSpaceDN w:val="0"/>
        <w:adjustRightInd w:val="0"/>
        <w:ind w:firstLine="709"/>
        <w:jc w:val="both"/>
        <w:rPr>
          <w:sz w:val="28"/>
          <w:szCs w:val="28"/>
        </w:rPr>
      </w:pPr>
      <w:r w:rsidRPr="002038B1">
        <w:rPr>
          <w:sz w:val="28"/>
          <w:szCs w:val="28"/>
        </w:rPr>
        <w:t>2.7.10.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ранее 1 месяца до дня подачи Заявки. В случае наличия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дополнительно представляются заверенные Заявителем копии платежных документов, подтверждающих оплату задолженности;</w:t>
      </w:r>
    </w:p>
    <w:p w:rsidR="00526A68" w:rsidRPr="002038B1" w:rsidRDefault="00526A68" w:rsidP="002038B1">
      <w:pPr>
        <w:autoSpaceDE w:val="0"/>
        <w:autoSpaceDN w:val="0"/>
        <w:adjustRightInd w:val="0"/>
        <w:ind w:firstLine="709"/>
        <w:jc w:val="both"/>
        <w:rPr>
          <w:sz w:val="28"/>
          <w:szCs w:val="28"/>
        </w:rPr>
      </w:pPr>
      <w:r w:rsidRPr="002038B1">
        <w:rPr>
          <w:sz w:val="28"/>
          <w:szCs w:val="28"/>
        </w:rPr>
        <w:t>2.7.11. справку об отсутствии задолженности по уплате (перечислению) страховых взносов в государственные внебюджетные фонды, выданную не ранее 1 месяца до дня подачи Заявки. В случае наличия задолженности по уплате (перечислению) страховых взносов в государственные внебюджетные фонды дополнительно представляются заверенные Заявителем копии платежных документов, подтверждающих оплату задолженности;</w:t>
      </w:r>
    </w:p>
    <w:p w:rsidR="00526A68" w:rsidRPr="002038B1" w:rsidRDefault="00526A68" w:rsidP="002038B1">
      <w:pPr>
        <w:autoSpaceDE w:val="0"/>
        <w:autoSpaceDN w:val="0"/>
        <w:adjustRightInd w:val="0"/>
        <w:ind w:firstLine="709"/>
        <w:jc w:val="both"/>
        <w:rPr>
          <w:sz w:val="28"/>
          <w:szCs w:val="28"/>
        </w:rPr>
      </w:pPr>
      <w:r w:rsidRPr="002038B1">
        <w:rPr>
          <w:sz w:val="28"/>
          <w:szCs w:val="28"/>
        </w:rPr>
        <w:t>2.7.12. Проект, соответствующий целям предоставления Субсидии, по форме согласно приложению 2 к настоящему Порядку;</w:t>
      </w:r>
    </w:p>
    <w:p w:rsidR="00526A68" w:rsidRPr="002038B1" w:rsidRDefault="00526A68" w:rsidP="002038B1">
      <w:pPr>
        <w:autoSpaceDE w:val="0"/>
        <w:autoSpaceDN w:val="0"/>
        <w:adjustRightInd w:val="0"/>
        <w:ind w:firstLine="709"/>
        <w:jc w:val="both"/>
        <w:rPr>
          <w:sz w:val="28"/>
          <w:szCs w:val="28"/>
        </w:rPr>
      </w:pPr>
      <w:r w:rsidRPr="002038B1">
        <w:rPr>
          <w:sz w:val="28"/>
          <w:szCs w:val="28"/>
        </w:rPr>
        <w:t>2.7.13. копии договоров (контрактов) оказания услуг с актом (актами) выполненных работ (оказанных услуг) в сфере размещения информационных материалов в средствах массовой информации и массовой коммуникации, заключенных с органами государственной власти, органами местного самоуправления, государственными и муниципальными учреждениями, за 3 года, предшествующие дате проведения Конкурса (при наличии);</w:t>
      </w:r>
    </w:p>
    <w:p w:rsidR="00526A68" w:rsidRPr="002038B1" w:rsidRDefault="00526A68" w:rsidP="002038B1">
      <w:pPr>
        <w:autoSpaceDE w:val="0"/>
        <w:autoSpaceDN w:val="0"/>
        <w:adjustRightInd w:val="0"/>
        <w:ind w:firstLine="709"/>
        <w:jc w:val="both"/>
        <w:rPr>
          <w:sz w:val="28"/>
          <w:szCs w:val="28"/>
        </w:rPr>
      </w:pPr>
      <w:r w:rsidRPr="002038B1">
        <w:rPr>
          <w:sz w:val="28"/>
          <w:szCs w:val="28"/>
        </w:rPr>
        <w:t>2.7.14. информацию о квалификации (под квалификацией понимается опыт работы в сфере средств массовой информации и массовой коммуникации) трудовых ресурсов Заявителя, занятых в реализации Проекта, с приложением копий документов о наличии высшего или среднего специального образования, копий документов, подтверждающих трудоустройство и опыт работы в сфере средств массовой информации и массовой коммуникации сроком не менее года (приказ о приеме на работу, или трудовой договор, или трудовая книжка, или другие документы, подтверждающие трудоустройство, или копии документов гражданско-правового характера) (при наличии);</w:t>
      </w:r>
    </w:p>
    <w:p w:rsidR="00526A68" w:rsidRPr="002038B1" w:rsidRDefault="00526A68" w:rsidP="002038B1">
      <w:pPr>
        <w:autoSpaceDE w:val="0"/>
        <w:autoSpaceDN w:val="0"/>
        <w:adjustRightInd w:val="0"/>
        <w:ind w:firstLine="709"/>
        <w:jc w:val="both"/>
        <w:rPr>
          <w:sz w:val="28"/>
          <w:szCs w:val="28"/>
        </w:rPr>
      </w:pPr>
      <w:r w:rsidRPr="002038B1">
        <w:rPr>
          <w:sz w:val="28"/>
          <w:szCs w:val="28"/>
        </w:rPr>
        <w:t>2.7.15. информацию о наличии у Заявителя ресурсов, необходимых для реализации Проекта (указываются технические возможности для реализации представленного в заявлении предложения с указ</w:t>
      </w:r>
      <w:r w:rsidR="005812DF" w:rsidRPr="002038B1">
        <w:rPr>
          <w:sz w:val="28"/>
          <w:szCs w:val="28"/>
        </w:rPr>
        <w:t>анием на использование собственных и привлекаемых ресурсов</w:t>
      </w:r>
      <w:r w:rsidRPr="002038B1">
        <w:rPr>
          <w:sz w:val="28"/>
          <w:szCs w:val="28"/>
        </w:rPr>
        <w:t>), с документами, подтверждающими наличие в собственности или в аренде (при наличии):</w:t>
      </w:r>
    </w:p>
    <w:p w:rsidR="00526A68" w:rsidRPr="002038B1" w:rsidRDefault="00526A68" w:rsidP="002038B1">
      <w:pPr>
        <w:autoSpaceDE w:val="0"/>
        <w:autoSpaceDN w:val="0"/>
        <w:adjustRightInd w:val="0"/>
        <w:ind w:firstLine="709"/>
        <w:jc w:val="both"/>
        <w:rPr>
          <w:sz w:val="28"/>
          <w:szCs w:val="28"/>
        </w:rPr>
      </w:pPr>
      <w:r w:rsidRPr="002038B1">
        <w:rPr>
          <w:sz w:val="28"/>
          <w:szCs w:val="28"/>
        </w:rPr>
        <w:t>для юридических лиц, осуществляющих теле- и радиовещание, распространяющих сообщения и материалы в информационно-телекоммуникационной сети Интернет, – передвижных телевизионных станций, спутниковых станций, аппаратных для монтажа и озвучивания теле- и радиопрограмм, сетевого оборудования, видеокамер, репортажного комплекса для радио- и тележурналиста, прочей съемочной техники, необходимой для производства и распространения информационных материалов;</w:t>
      </w:r>
    </w:p>
    <w:p w:rsidR="00526A68" w:rsidRPr="002038B1" w:rsidRDefault="00526A68" w:rsidP="002038B1">
      <w:pPr>
        <w:autoSpaceDE w:val="0"/>
        <w:autoSpaceDN w:val="0"/>
        <w:adjustRightInd w:val="0"/>
        <w:ind w:firstLine="709"/>
        <w:jc w:val="both"/>
        <w:rPr>
          <w:sz w:val="28"/>
          <w:szCs w:val="28"/>
        </w:rPr>
      </w:pPr>
      <w:r w:rsidRPr="002038B1">
        <w:rPr>
          <w:sz w:val="28"/>
          <w:szCs w:val="28"/>
        </w:rPr>
        <w:t xml:space="preserve">для юридических лиц, осуществляющих издание периодических печатных средств массовой информации, – типографского оборудования (подтверждающим документом также является подписанная руководителем и заверенная печатью Заявителя копия договора с организацией, осуществляющей типографские работы </w:t>
      </w:r>
      <w:r w:rsidR="00B46010">
        <w:rPr>
          <w:sz w:val="28"/>
          <w:szCs w:val="28"/>
        </w:rPr>
        <w:br/>
      </w:r>
      <w:r w:rsidRPr="002038B1">
        <w:rPr>
          <w:sz w:val="28"/>
          <w:szCs w:val="28"/>
        </w:rPr>
        <w:t>по изданию периодического печатного средства массовой информации);</w:t>
      </w:r>
    </w:p>
    <w:p w:rsidR="00526A68" w:rsidRPr="002038B1" w:rsidRDefault="00526A68" w:rsidP="002038B1">
      <w:pPr>
        <w:autoSpaceDE w:val="0"/>
        <w:autoSpaceDN w:val="0"/>
        <w:adjustRightInd w:val="0"/>
        <w:ind w:firstLine="709"/>
        <w:jc w:val="both"/>
        <w:rPr>
          <w:sz w:val="28"/>
          <w:szCs w:val="28"/>
        </w:rPr>
      </w:pPr>
      <w:r w:rsidRPr="002038B1">
        <w:rPr>
          <w:sz w:val="28"/>
          <w:szCs w:val="28"/>
        </w:rPr>
        <w:t>2.7.16. документ, подтверждающий выходы ежедневных новостных телепередач (радиопередач) в соответствии с сеткой вещания телевизионного канала, радиоканала (для юридических лиц, осуществляющих телевизионное вещание, радиовещание) на дату подачи Заявки;</w:t>
      </w:r>
    </w:p>
    <w:p w:rsidR="00526A68" w:rsidRPr="002038B1" w:rsidRDefault="00526A68" w:rsidP="002038B1">
      <w:pPr>
        <w:autoSpaceDE w:val="0"/>
        <w:autoSpaceDN w:val="0"/>
        <w:adjustRightInd w:val="0"/>
        <w:ind w:firstLine="709"/>
        <w:jc w:val="both"/>
        <w:rPr>
          <w:sz w:val="28"/>
          <w:szCs w:val="28"/>
        </w:rPr>
      </w:pPr>
      <w:r w:rsidRPr="002038B1">
        <w:rPr>
          <w:sz w:val="28"/>
          <w:szCs w:val="28"/>
        </w:rPr>
        <w:t>2.7.17. документ, подтверждающий периодичность выхода печатного средства массовой информации (для юридических лиц, осуществляющих издание периодических печатных средств массовой информации) на дату подачи Заявки;</w:t>
      </w:r>
    </w:p>
    <w:p w:rsidR="00526A68" w:rsidRPr="002038B1" w:rsidRDefault="00526A68" w:rsidP="002038B1">
      <w:pPr>
        <w:autoSpaceDE w:val="0"/>
        <w:autoSpaceDN w:val="0"/>
        <w:adjustRightInd w:val="0"/>
        <w:ind w:firstLine="709"/>
        <w:jc w:val="both"/>
        <w:rPr>
          <w:sz w:val="28"/>
          <w:szCs w:val="28"/>
        </w:rPr>
      </w:pPr>
      <w:r w:rsidRPr="002038B1">
        <w:rPr>
          <w:sz w:val="28"/>
          <w:szCs w:val="28"/>
        </w:rPr>
        <w:t>2.7.18. информацию, подтверждающую необходимость реализации Проекта (статистические данные, данные мониторинга, исследования (при наличии);</w:t>
      </w:r>
    </w:p>
    <w:p w:rsidR="00526A68" w:rsidRPr="002038B1" w:rsidRDefault="00526A68" w:rsidP="002038B1">
      <w:pPr>
        <w:autoSpaceDE w:val="0"/>
        <w:autoSpaceDN w:val="0"/>
        <w:adjustRightInd w:val="0"/>
        <w:ind w:firstLine="709"/>
        <w:jc w:val="both"/>
        <w:rPr>
          <w:sz w:val="28"/>
          <w:szCs w:val="28"/>
        </w:rPr>
      </w:pPr>
      <w:r w:rsidRPr="002038B1">
        <w:rPr>
          <w:sz w:val="28"/>
          <w:szCs w:val="28"/>
        </w:rPr>
        <w:t>2.7.19. согласие на осуществление Администрацией и органом муниципального финансового контроля проверок соблюдения условий, целей и порядка предоставления Субсидии, пре</w:t>
      </w:r>
      <w:r w:rsidR="005812DF" w:rsidRPr="002038B1">
        <w:rPr>
          <w:sz w:val="28"/>
          <w:szCs w:val="28"/>
        </w:rPr>
        <w:t>дусмотренных настоящим Порядком.</w:t>
      </w:r>
    </w:p>
    <w:p w:rsidR="00526A68" w:rsidRPr="002038B1" w:rsidRDefault="00526A68" w:rsidP="002038B1">
      <w:pPr>
        <w:autoSpaceDE w:val="0"/>
        <w:autoSpaceDN w:val="0"/>
        <w:adjustRightInd w:val="0"/>
        <w:ind w:firstLine="709"/>
        <w:jc w:val="both"/>
        <w:rPr>
          <w:sz w:val="28"/>
          <w:szCs w:val="28"/>
        </w:rPr>
      </w:pPr>
      <w:r w:rsidRPr="002038B1">
        <w:rPr>
          <w:sz w:val="28"/>
          <w:szCs w:val="28"/>
        </w:rPr>
        <w:t>2.8. Заявка и прилагаемые к ней документы, указанные в пункте 2.7 настоя</w:t>
      </w:r>
      <w:r w:rsidR="005812DF" w:rsidRPr="002038B1">
        <w:rPr>
          <w:sz w:val="28"/>
          <w:szCs w:val="28"/>
        </w:rPr>
        <w:t>щего Порядка, пред</w:t>
      </w:r>
      <w:r w:rsidRPr="002038B1">
        <w:rPr>
          <w:sz w:val="28"/>
          <w:szCs w:val="28"/>
        </w:rPr>
        <w:t>ставляются на бумажном носителе и регистрируются Уполномоченным органом в журнале регистрации Заявок в день поступления Заявки. Заявителю выдается расписка в получении Заявки (при необходимости). Все документы должны быть заверены руководителем или представителем (с приложением документов, подтверждающих его полномочия, в соответствии с действующим законодательством) и печатью Заявителя.</w:t>
      </w:r>
    </w:p>
    <w:p w:rsidR="00526A68" w:rsidRPr="002038B1" w:rsidRDefault="00526A68" w:rsidP="002038B1">
      <w:pPr>
        <w:autoSpaceDE w:val="0"/>
        <w:autoSpaceDN w:val="0"/>
        <w:adjustRightInd w:val="0"/>
        <w:ind w:firstLine="709"/>
        <w:jc w:val="both"/>
        <w:rPr>
          <w:sz w:val="28"/>
          <w:szCs w:val="28"/>
        </w:rPr>
      </w:pPr>
      <w:r w:rsidRPr="002038B1">
        <w:rPr>
          <w:sz w:val="28"/>
          <w:szCs w:val="28"/>
        </w:rPr>
        <w:t>2.9</w:t>
      </w:r>
      <w:r w:rsidR="003119E9" w:rsidRPr="002038B1">
        <w:rPr>
          <w:sz w:val="28"/>
          <w:szCs w:val="28"/>
        </w:rPr>
        <w:t>.</w:t>
      </w:r>
      <w:r w:rsidR="00A46B65">
        <w:rPr>
          <w:sz w:val="28"/>
          <w:szCs w:val="28"/>
        </w:rPr>
        <w:t xml:space="preserve"> Один Заявитель </w:t>
      </w:r>
      <w:r w:rsidRPr="002038B1">
        <w:rPr>
          <w:sz w:val="28"/>
          <w:szCs w:val="28"/>
        </w:rPr>
        <w:t xml:space="preserve">вправе подать по одной Заявке на участие </w:t>
      </w:r>
      <w:r w:rsidR="005812DF" w:rsidRPr="002038B1">
        <w:rPr>
          <w:sz w:val="28"/>
          <w:szCs w:val="28"/>
        </w:rPr>
        <w:br/>
      </w:r>
      <w:r w:rsidRPr="002038B1">
        <w:rPr>
          <w:sz w:val="28"/>
          <w:szCs w:val="28"/>
        </w:rPr>
        <w:t>в Конкурсе по разным Номинациям.</w:t>
      </w:r>
    </w:p>
    <w:p w:rsidR="00526A68" w:rsidRPr="002038B1" w:rsidRDefault="00526A68" w:rsidP="002038B1">
      <w:pPr>
        <w:autoSpaceDE w:val="0"/>
        <w:autoSpaceDN w:val="0"/>
        <w:adjustRightInd w:val="0"/>
        <w:ind w:firstLine="709"/>
        <w:jc w:val="both"/>
        <w:rPr>
          <w:sz w:val="28"/>
          <w:szCs w:val="28"/>
        </w:rPr>
      </w:pPr>
      <w:r w:rsidRPr="002038B1">
        <w:rPr>
          <w:sz w:val="28"/>
          <w:szCs w:val="28"/>
        </w:rPr>
        <w:t>2.10. Заявитель имеет право отозвать свою Заявку до установленной в Извещении даты окончания приема Заявок на участие в Конкурсе, сообщив об этом письменно.</w:t>
      </w:r>
    </w:p>
    <w:p w:rsidR="00526A68" w:rsidRPr="002038B1" w:rsidRDefault="000F205F" w:rsidP="002038B1">
      <w:pPr>
        <w:autoSpaceDE w:val="0"/>
        <w:autoSpaceDN w:val="0"/>
        <w:adjustRightInd w:val="0"/>
        <w:ind w:firstLine="709"/>
        <w:jc w:val="both"/>
        <w:rPr>
          <w:sz w:val="28"/>
          <w:szCs w:val="28"/>
        </w:rPr>
      </w:pPr>
      <w:r w:rsidRPr="002038B1">
        <w:rPr>
          <w:sz w:val="28"/>
          <w:szCs w:val="28"/>
        </w:rPr>
        <w:t>2.11</w:t>
      </w:r>
      <w:r w:rsidR="00526A68" w:rsidRPr="002038B1">
        <w:rPr>
          <w:sz w:val="28"/>
          <w:szCs w:val="28"/>
        </w:rPr>
        <w:t>. В целях определения получателей Субсидии формируется Комиссия.</w:t>
      </w:r>
    </w:p>
    <w:p w:rsidR="00526A68" w:rsidRPr="002038B1" w:rsidRDefault="00D02208" w:rsidP="002038B1">
      <w:pPr>
        <w:autoSpaceDE w:val="0"/>
        <w:autoSpaceDN w:val="0"/>
        <w:adjustRightInd w:val="0"/>
        <w:ind w:firstLine="709"/>
        <w:jc w:val="both"/>
        <w:rPr>
          <w:sz w:val="28"/>
          <w:szCs w:val="28"/>
        </w:rPr>
      </w:pPr>
      <w:r w:rsidRPr="002038B1">
        <w:rPr>
          <w:sz w:val="28"/>
          <w:szCs w:val="28"/>
        </w:rPr>
        <w:t>2.12</w:t>
      </w:r>
      <w:r w:rsidR="00526A68" w:rsidRPr="002038B1">
        <w:rPr>
          <w:sz w:val="28"/>
          <w:szCs w:val="28"/>
        </w:rPr>
        <w:t>. Состав Комиссии утверждается постановлением администрации города Перми.</w:t>
      </w:r>
    </w:p>
    <w:p w:rsidR="00526A68" w:rsidRPr="002038B1" w:rsidRDefault="00D02208" w:rsidP="002038B1">
      <w:pPr>
        <w:autoSpaceDE w:val="0"/>
        <w:autoSpaceDN w:val="0"/>
        <w:adjustRightInd w:val="0"/>
        <w:ind w:firstLine="709"/>
        <w:jc w:val="both"/>
        <w:rPr>
          <w:sz w:val="28"/>
          <w:szCs w:val="28"/>
        </w:rPr>
      </w:pPr>
      <w:r w:rsidRPr="002038B1">
        <w:rPr>
          <w:sz w:val="28"/>
          <w:szCs w:val="28"/>
        </w:rPr>
        <w:t>2.13</w:t>
      </w:r>
      <w:r w:rsidR="00646904" w:rsidRPr="002038B1">
        <w:rPr>
          <w:sz w:val="28"/>
          <w:szCs w:val="28"/>
        </w:rPr>
        <w:t xml:space="preserve">. </w:t>
      </w:r>
      <w:r w:rsidR="00FC2928" w:rsidRPr="002038B1">
        <w:rPr>
          <w:sz w:val="28"/>
          <w:szCs w:val="28"/>
        </w:rPr>
        <w:t>В состав Комиссии входят</w:t>
      </w:r>
      <w:r w:rsidR="00526A68" w:rsidRPr="002038B1">
        <w:rPr>
          <w:sz w:val="28"/>
          <w:szCs w:val="28"/>
        </w:rPr>
        <w:t xml:space="preserve"> не менее 5 человек</w:t>
      </w:r>
      <w:r w:rsidR="00FC2928" w:rsidRPr="002038B1">
        <w:rPr>
          <w:sz w:val="28"/>
          <w:szCs w:val="28"/>
        </w:rPr>
        <w:t>: председатель Комиссии, заместитель</w:t>
      </w:r>
      <w:r w:rsidR="009D1680" w:rsidRPr="002038B1">
        <w:rPr>
          <w:sz w:val="28"/>
          <w:szCs w:val="28"/>
        </w:rPr>
        <w:t xml:space="preserve"> </w:t>
      </w:r>
      <w:r w:rsidR="00FC2928" w:rsidRPr="002038B1">
        <w:rPr>
          <w:sz w:val="28"/>
          <w:szCs w:val="28"/>
        </w:rPr>
        <w:t>председателя Комиссии, секретарь Комиссии, члены</w:t>
      </w:r>
      <w:r w:rsidR="009D1680" w:rsidRPr="002038B1">
        <w:rPr>
          <w:sz w:val="28"/>
          <w:szCs w:val="28"/>
        </w:rPr>
        <w:t xml:space="preserve"> Комиссии</w:t>
      </w:r>
      <w:r w:rsidR="00FC2928" w:rsidRPr="002038B1">
        <w:rPr>
          <w:sz w:val="28"/>
          <w:szCs w:val="28"/>
        </w:rPr>
        <w:t>. Состав Комиссии</w:t>
      </w:r>
      <w:r w:rsidR="00646904" w:rsidRPr="002038B1">
        <w:rPr>
          <w:sz w:val="28"/>
          <w:szCs w:val="28"/>
        </w:rPr>
        <w:t xml:space="preserve"> формируется из представител</w:t>
      </w:r>
      <w:r w:rsidR="0051222A" w:rsidRPr="002038B1">
        <w:rPr>
          <w:sz w:val="28"/>
          <w:szCs w:val="28"/>
        </w:rPr>
        <w:t>ей администрации города Перми</w:t>
      </w:r>
      <w:r w:rsidR="002038B1">
        <w:rPr>
          <w:sz w:val="28"/>
          <w:szCs w:val="28"/>
        </w:rPr>
        <w:t xml:space="preserve"> </w:t>
      </w:r>
      <w:r w:rsidR="00697A66">
        <w:rPr>
          <w:sz w:val="28"/>
          <w:szCs w:val="28"/>
        </w:rPr>
        <w:t>в количестве</w:t>
      </w:r>
      <w:r w:rsidR="00E609EF">
        <w:rPr>
          <w:sz w:val="28"/>
          <w:szCs w:val="28"/>
        </w:rPr>
        <w:t xml:space="preserve"> </w:t>
      </w:r>
      <w:r w:rsidR="003F0F8E" w:rsidRPr="002038B1">
        <w:rPr>
          <w:sz w:val="28"/>
          <w:szCs w:val="28"/>
        </w:rPr>
        <w:t>не менее 3 человек</w:t>
      </w:r>
      <w:r w:rsidR="0051222A" w:rsidRPr="002038B1">
        <w:rPr>
          <w:sz w:val="28"/>
          <w:szCs w:val="28"/>
        </w:rPr>
        <w:t xml:space="preserve"> и </w:t>
      </w:r>
      <w:r w:rsidR="00CA72E1" w:rsidRPr="002038B1">
        <w:rPr>
          <w:sz w:val="28"/>
          <w:szCs w:val="28"/>
        </w:rPr>
        <w:t xml:space="preserve">экспертов в </w:t>
      </w:r>
      <w:r w:rsidR="00646904" w:rsidRPr="002038B1">
        <w:rPr>
          <w:sz w:val="28"/>
          <w:szCs w:val="28"/>
        </w:rPr>
        <w:t>области средств массовой информации</w:t>
      </w:r>
      <w:r w:rsidR="00697A66">
        <w:rPr>
          <w:sz w:val="28"/>
          <w:szCs w:val="28"/>
        </w:rPr>
        <w:t> </w:t>
      </w:r>
      <w:r w:rsidR="00E609EF" w:rsidRPr="00E609EF">
        <w:rPr>
          <w:sz w:val="28"/>
          <w:szCs w:val="28"/>
        </w:rPr>
        <w:t>–</w:t>
      </w:r>
      <w:r w:rsidR="00E609EF">
        <w:rPr>
          <w:sz w:val="28"/>
          <w:szCs w:val="28"/>
        </w:rPr>
        <w:t xml:space="preserve"> </w:t>
      </w:r>
      <w:r w:rsidR="003F0F8E" w:rsidRPr="002038B1">
        <w:rPr>
          <w:sz w:val="28"/>
          <w:szCs w:val="28"/>
        </w:rPr>
        <w:t>не менее 2 человек</w:t>
      </w:r>
      <w:r w:rsidR="00646904" w:rsidRPr="002038B1">
        <w:rPr>
          <w:sz w:val="28"/>
          <w:szCs w:val="28"/>
        </w:rPr>
        <w:t xml:space="preserve">. </w:t>
      </w:r>
      <w:r w:rsidR="00526A68" w:rsidRPr="002038B1">
        <w:rPr>
          <w:sz w:val="28"/>
          <w:szCs w:val="28"/>
        </w:rPr>
        <w:t>Заседание Комиссии является правомочным, если на нем присутствует более половины членов Комиссии.</w:t>
      </w:r>
    </w:p>
    <w:p w:rsidR="00526A68" w:rsidRPr="00B46010" w:rsidRDefault="00D02208" w:rsidP="002038B1">
      <w:pPr>
        <w:autoSpaceDE w:val="0"/>
        <w:autoSpaceDN w:val="0"/>
        <w:adjustRightInd w:val="0"/>
        <w:ind w:firstLine="709"/>
        <w:jc w:val="both"/>
        <w:rPr>
          <w:spacing w:val="-2"/>
          <w:sz w:val="28"/>
          <w:szCs w:val="28"/>
        </w:rPr>
      </w:pPr>
      <w:r w:rsidRPr="00B46010">
        <w:rPr>
          <w:spacing w:val="-2"/>
          <w:sz w:val="28"/>
          <w:szCs w:val="28"/>
        </w:rPr>
        <w:t>2.14</w:t>
      </w:r>
      <w:r w:rsidR="00526A68" w:rsidRPr="00B46010">
        <w:rPr>
          <w:spacing w:val="-2"/>
          <w:sz w:val="28"/>
          <w:szCs w:val="28"/>
        </w:rPr>
        <w:t>. Возглавляет Комиссию и руководит ее деятельностью председатель Комиссии. В случае отсутствия председателя Комиссии его функции осуществляет заместитель председателя Комиссии. Председатель Комиссии и заместитель председателя Комиссии являются должностными лицами администрации города Перми.</w:t>
      </w:r>
    </w:p>
    <w:p w:rsidR="00526A68" w:rsidRPr="002038B1" w:rsidRDefault="00D02208" w:rsidP="002038B1">
      <w:pPr>
        <w:autoSpaceDE w:val="0"/>
        <w:autoSpaceDN w:val="0"/>
        <w:adjustRightInd w:val="0"/>
        <w:ind w:firstLine="709"/>
        <w:jc w:val="both"/>
        <w:rPr>
          <w:sz w:val="28"/>
          <w:szCs w:val="28"/>
        </w:rPr>
      </w:pPr>
      <w:r w:rsidRPr="002038B1">
        <w:rPr>
          <w:sz w:val="28"/>
          <w:szCs w:val="28"/>
        </w:rPr>
        <w:t>2.15</w:t>
      </w:r>
      <w:r w:rsidR="00526A68" w:rsidRPr="002038B1">
        <w:rPr>
          <w:sz w:val="28"/>
          <w:szCs w:val="28"/>
        </w:rPr>
        <w:t>. Комиссия выполняет следующие функции:</w:t>
      </w:r>
    </w:p>
    <w:p w:rsidR="00526A68" w:rsidRPr="002038B1" w:rsidRDefault="00D02208" w:rsidP="002038B1">
      <w:pPr>
        <w:autoSpaceDE w:val="0"/>
        <w:autoSpaceDN w:val="0"/>
        <w:adjustRightInd w:val="0"/>
        <w:ind w:firstLine="709"/>
        <w:jc w:val="both"/>
        <w:rPr>
          <w:sz w:val="28"/>
          <w:szCs w:val="28"/>
        </w:rPr>
      </w:pPr>
      <w:r w:rsidRPr="002038B1">
        <w:rPr>
          <w:sz w:val="28"/>
          <w:szCs w:val="28"/>
        </w:rPr>
        <w:t>2.15</w:t>
      </w:r>
      <w:r w:rsidR="00D42173">
        <w:rPr>
          <w:sz w:val="28"/>
          <w:szCs w:val="28"/>
        </w:rPr>
        <w:t>.1</w:t>
      </w:r>
      <w:r w:rsidR="00526A68" w:rsidRPr="002038B1">
        <w:rPr>
          <w:sz w:val="28"/>
          <w:szCs w:val="28"/>
        </w:rPr>
        <w:t>. проводит конкурсную оценку документов согласно критериям</w:t>
      </w:r>
      <w:r w:rsidR="00A46B65">
        <w:rPr>
          <w:sz w:val="28"/>
          <w:szCs w:val="28"/>
        </w:rPr>
        <w:t xml:space="preserve"> оценки Заявок</w:t>
      </w:r>
      <w:r w:rsidR="00526A68" w:rsidRPr="002038B1">
        <w:rPr>
          <w:sz w:val="28"/>
          <w:szCs w:val="28"/>
        </w:rPr>
        <w:t>, установленным в пункте 2.21 настоящего Порядка;</w:t>
      </w:r>
    </w:p>
    <w:p w:rsidR="00526A68" w:rsidRPr="002038B1" w:rsidRDefault="00D02208" w:rsidP="002038B1">
      <w:pPr>
        <w:autoSpaceDE w:val="0"/>
        <w:autoSpaceDN w:val="0"/>
        <w:adjustRightInd w:val="0"/>
        <w:ind w:firstLine="709"/>
        <w:jc w:val="both"/>
        <w:rPr>
          <w:sz w:val="28"/>
          <w:szCs w:val="28"/>
        </w:rPr>
      </w:pPr>
      <w:r w:rsidRPr="002038B1">
        <w:rPr>
          <w:sz w:val="28"/>
          <w:szCs w:val="28"/>
        </w:rPr>
        <w:t>2.15</w:t>
      </w:r>
      <w:r w:rsidR="00D42173">
        <w:rPr>
          <w:sz w:val="28"/>
          <w:szCs w:val="28"/>
        </w:rPr>
        <w:t>.2</w:t>
      </w:r>
      <w:r w:rsidR="00526A68" w:rsidRPr="002038B1">
        <w:rPr>
          <w:sz w:val="28"/>
          <w:szCs w:val="28"/>
        </w:rPr>
        <w:t>. определяет победителей Конкурса;</w:t>
      </w:r>
    </w:p>
    <w:p w:rsidR="00526A68" w:rsidRPr="00B46010" w:rsidRDefault="00D02208" w:rsidP="002038B1">
      <w:pPr>
        <w:autoSpaceDE w:val="0"/>
        <w:autoSpaceDN w:val="0"/>
        <w:adjustRightInd w:val="0"/>
        <w:ind w:firstLine="709"/>
        <w:jc w:val="both"/>
        <w:rPr>
          <w:sz w:val="28"/>
          <w:szCs w:val="28"/>
        </w:rPr>
      </w:pPr>
      <w:r w:rsidRPr="00B46010">
        <w:rPr>
          <w:sz w:val="28"/>
          <w:szCs w:val="28"/>
        </w:rPr>
        <w:t>2.15</w:t>
      </w:r>
      <w:r w:rsidR="00D42173">
        <w:rPr>
          <w:sz w:val="28"/>
          <w:szCs w:val="28"/>
        </w:rPr>
        <w:t>.3</w:t>
      </w:r>
      <w:r w:rsidR="00526A68" w:rsidRPr="00B46010">
        <w:rPr>
          <w:sz w:val="28"/>
          <w:szCs w:val="28"/>
        </w:rPr>
        <w:t>. подписывает протокол подведения итогов Конкурса по предоставлению Субсидии (далее – Протокол).</w:t>
      </w:r>
    </w:p>
    <w:p w:rsidR="00526A68" w:rsidRPr="00B46010" w:rsidRDefault="00D02208" w:rsidP="002038B1">
      <w:pPr>
        <w:autoSpaceDE w:val="0"/>
        <w:autoSpaceDN w:val="0"/>
        <w:adjustRightInd w:val="0"/>
        <w:ind w:firstLine="709"/>
        <w:jc w:val="both"/>
        <w:rPr>
          <w:sz w:val="28"/>
          <w:szCs w:val="28"/>
        </w:rPr>
      </w:pPr>
      <w:r w:rsidRPr="00B46010">
        <w:rPr>
          <w:sz w:val="28"/>
          <w:szCs w:val="28"/>
        </w:rPr>
        <w:t>2.16</w:t>
      </w:r>
      <w:r w:rsidR="00526A68" w:rsidRPr="00B46010">
        <w:rPr>
          <w:sz w:val="28"/>
          <w:szCs w:val="28"/>
        </w:rPr>
        <w:t xml:space="preserve">. Решения Комиссии принимаются простым большинством голосов </w:t>
      </w:r>
      <w:r w:rsidR="00B46010" w:rsidRPr="00B46010">
        <w:rPr>
          <w:sz w:val="28"/>
          <w:szCs w:val="28"/>
        </w:rPr>
        <w:br/>
      </w:r>
      <w:r w:rsidR="00526A68" w:rsidRPr="00B46010">
        <w:rPr>
          <w:sz w:val="28"/>
          <w:szCs w:val="28"/>
        </w:rPr>
        <w:t xml:space="preserve">от числа присутствующих на заседании членов Комиссии. В случае равенства голосов голос председательствующего на заседании Комиссии является определяющим.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 Секретарь Комиссии не принимает участие </w:t>
      </w:r>
      <w:r w:rsidR="00B46010">
        <w:rPr>
          <w:sz w:val="28"/>
          <w:szCs w:val="28"/>
        </w:rPr>
        <w:br/>
      </w:r>
      <w:r w:rsidR="00526A68" w:rsidRPr="00B46010">
        <w:rPr>
          <w:sz w:val="28"/>
          <w:szCs w:val="28"/>
        </w:rPr>
        <w:t>в голосовании.</w:t>
      </w:r>
    </w:p>
    <w:p w:rsidR="00697A66" w:rsidRDefault="0047068D" w:rsidP="00697A66">
      <w:pPr>
        <w:autoSpaceDE w:val="0"/>
        <w:autoSpaceDN w:val="0"/>
        <w:adjustRightInd w:val="0"/>
        <w:ind w:firstLine="709"/>
        <w:jc w:val="both"/>
        <w:rPr>
          <w:sz w:val="28"/>
          <w:szCs w:val="28"/>
        </w:rPr>
      </w:pPr>
      <w:r w:rsidRPr="00B46010">
        <w:rPr>
          <w:sz w:val="28"/>
          <w:szCs w:val="28"/>
        </w:rPr>
        <w:t>2.17</w:t>
      </w:r>
      <w:r w:rsidR="00E609EF">
        <w:rPr>
          <w:sz w:val="28"/>
          <w:szCs w:val="28"/>
        </w:rPr>
        <w:t>. Порядок р</w:t>
      </w:r>
      <w:r w:rsidR="004C2978">
        <w:rPr>
          <w:sz w:val="28"/>
          <w:szCs w:val="28"/>
        </w:rPr>
        <w:t>ассмотрения</w:t>
      </w:r>
      <w:r w:rsidR="00697A66">
        <w:rPr>
          <w:sz w:val="28"/>
          <w:szCs w:val="28"/>
        </w:rPr>
        <w:t xml:space="preserve"> Заявок.</w:t>
      </w:r>
    </w:p>
    <w:p w:rsidR="00526A68" w:rsidRPr="00B46010" w:rsidRDefault="00526A68" w:rsidP="00697A66">
      <w:pPr>
        <w:autoSpaceDE w:val="0"/>
        <w:autoSpaceDN w:val="0"/>
        <w:adjustRightInd w:val="0"/>
        <w:ind w:firstLine="709"/>
        <w:jc w:val="both"/>
        <w:rPr>
          <w:sz w:val="28"/>
          <w:szCs w:val="28"/>
        </w:rPr>
      </w:pPr>
      <w:r w:rsidRPr="00B46010">
        <w:rPr>
          <w:sz w:val="28"/>
          <w:szCs w:val="28"/>
        </w:rPr>
        <w:t>Уполномоченный орган</w:t>
      </w:r>
      <w:r w:rsidR="00E609EF">
        <w:rPr>
          <w:sz w:val="28"/>
          <w:szCs w:val="28"/>
        </w:rPr>
        <w:t xml:space="preserve"> проверяет представленные Заявителями Заявки</w:t>
      </w:r>
      <w:r w:rsidR="00E44213">
        <w:rPr>
          <w:sz w:val="28"/>
          <w:szCs w:val="28"/>
        </w:rPr>
        <w:t xml:space="preserve"> </w:t>
      </w:r>
      <w:r w:rsidR="00697A66">
        <w:rPr>
          <w:sz w:val="28"/>
          <w:szCs w:val="28"/>
        </w:rPr>
        <w:br/>
      </w:r>
      <w:r w:rsidR="006B17F1" w:rsidRPr="00B46010">
        <w:rPr>
          <w:sz w:val="28"/>
          <w:szCs w:val="28"/>
        </w:rPr>
        <w:t xml:space="preserve">на соблюдение требований, </w:t>
      </w:r>
      <w:r w:rsidR="00D836BF" w:rsidRPr="00B46010">
        <w:rPr>
          <w:sz w:val="28"/>
          <w:szCs w:val="28"/>
        </w:rPr>
        <w:t>установленных в И</w:t>
      </w:r>
      <w:r w:rsidR="006B17F1" w:rsidRPr="00B46010">
        <w:rPr>
          <w:sz w:val="28"/>
          <w:szCs w:val="28"/>
        </w:rPr>
        <w:t>звещении</w:t>
      </w:r>
      <w:r w:rsidRPr="00B46010">
        <w:rPr>
          <w:sz w:val="28"/>
          <w:szCs w:val="28"/>
        </w:rPr>
        <w:t xml:space="preserve"> </w:t>
      </w:r>
      <w:r w:rsidR="006B17F1" w:rsidRPr="00B46010">
        <w:rPr>
          <w:sz w:val="28"/>
          <w:szCs w:val="28"/>
        </w:rPr>
        <w:t>и определенных в соответствии с пунктами</w:t>
      </w:r>
      <w:r w:rsidR="00E44213">
        <w:rPr>
          <w:sz w:val="28"/>
          <w:szCs w:val="28"/>
        </w:rPr>
        <w:t xml:space="preserve"> 2.7</w:t>
      </w:r>
      <w:r w:rsidR="00697A66">
        <w:rPr>
          <w:sz w:val="28"/>
          <w:szCs w:val="28"/>
        </w:rPr>
        <w:t xml:space="preserve">, </w:t>
      </w:r>
      <w:r w:rsidRPr="00B46010">
        <w:rPr>
          <w:sz w:val="28"/>
          <w:szCs w:val="28"/>
        </w:rPr>
        <w:t>2.8 настоящего Порядка</w:t>
      </w:r>
      <w:r w:rsidR="00E44213">
        <w:rPr>
          <w:sz w:val="28"/>
          <w:szCs w:val="28"/>
        </w:rPr>
        <w:t>, а также определяет соответствие Заявителей требованиям, установленным в пункте 2.6 настоящего Порядка,</w:t>
      </w:r>
      <w:r w:rsidR="00E44213" w:rsidRPr="00E44213">
        <w:rPr>
          <w:sz w:val="28"/>
          <w:szCs w:val="28"/>
        </w:rPr>
        <w:t xml:space="preserve"> </w:t>
      </w:r>
      <w:r w:rsidR="00E44213">
        <w:rPr>
          <w:sz w:val="28"/>
          <w:szCs w:val="28"/>
        </w:rPr>
        <w:t>в течение 5 рабочих дней</w:t>
      </w:r>
      <w:r w:rsidR="00E44213" w:rsidRPr="00E44213">
        <w:rPr>
          <w:sz w:val="28"/>
          <w:szCs w:val="28"/>
        </w:rPr>
        <w:t xml:space="preserve"> со дня окончания приема документов, указанного в Извещении</w:t>
      </w:r>
      <w:r w:rsidRPr="00B46010">
        <w:rPr>
          <w:sz w:val="28"/>
          <w:szCs w:val="28"/>
        </w:rPr>
        <w:t>.</w:t>
      </w:r>
    </w:p>
    <w:p w:rsidR="00526A68" w:rsidRPr="002038B1" w:rsidRDefault="00E44213" w:rsidP="002038B1">
      <w:pPr>
        <w:autoSpaceDE w:val="0"/>
        <w:autoSpaceDN w:val="0"/>
        <w:adjustRightInd w:val="0"/>
        <w:ind w:firstLine="709"/>
        <w:jc w:val="both"/>
        <w:rPr>
          <w:sz w:val="28"/>
          <w:szCs w:val="28"/>
        </w:rPr>
      </w:pPr>
      <w:r>
        <w:rPr>
          <w:sz w:val="28"/>
          <w:szCs w:val="28"/>
        </w:rPr>
        <w:t>В случае соответствия Заявок требованиям,</w:t>
      </w:r>
      <w:r w:rsidRPr="00E44213">
        <w:rPr>
          <w:sz w:val="28"/>
          <w:szCs w:val="28"/>
        </w:rPr>
        <w:t xml:space="preserve"> </w:t>
      </w:r>
      <w:r>
        <w:rPr>
          <w:sz w:val="28"/>
          <w:szCs w:val="28"/>
        </w:rPr>
        <w:t>установленным</w:t>
      </w:r>
      <w:r w:rsidRPr="00B46010">
        <w:rPr>
          <w:sz w:val="28"/>
          <w:szCs w:val="28"/>
        </w:rPr>
        <w:t xml:space="preserve"> в Извещении </w:t>
      </w:r>
      <w:r w:rsidR="00697A66">
        <w:rPr>
          <w:sz w:val="28"/>
          <w:szCs w:val="28"/>
        </w:rPr>
        <w:br/>
      </w:r>
      <w:r>
        <w:rPr>
          <w:sz w:val="28"/>
          <w:szCs w:val="28"/>
        </w:rPr>
        <w:t>и определенным</w:t>
      </w:r>
      <w:r w:rsidRPr="00B46010">
        <w:rPr>
          <w:sz w:val="28"/>
          <w:szCs w:val="28"/>
        </w:rPr>
        <w:t xml:space="preserve"> в соответствии с пунктами</w:t>
      </w:r>
      <w:r>
        <w:rPr>
          <w:sz w:val="28"/>
          <w:szCs w:val="28"/>
        </w:rPr>
        <w:t xml:space="preserve"> 2.7</w:t>
      </w:r>
      <w:r w:rsidR="00697A66">
        <w:rPr>
          <w:sz w:val="28"/>
          <w:szCs w:val="28"/>
        </w:rPr>
        <w:t xml:space="preserve">, </w:t>
      </w:r>
      <w:r w:rsidRPr="00B46010">
        <w:rPr>
          <w:sz w:val="28"/>
          <w:szCs w:val="28"/>
        </w:rPr>
        <w:t>2.8 настоящего Порядка</w:t>
      </w:r>
      <w:r>
        <w:rPr>
          <w:sz w:val="28"/>
          <w:szCs w:val="28"/>
        </w:rPr>
        <w:t>, соответствия Заявителей требованиям, установленным в пункте 2.6 настоящего Порядка,</w:t>
      </w:r>
      <w:r w:rsidRPr="00E44213">
        <w:rPr>
          <w:sz w:val="28"/>
          <w:szCs w:val="28"/>
        </w:rPr>
        <w:t xml:space="preserve"> Уполномоченный орган</w:t>
      </w:r>
      <w:r>
        <w:rPr>
          <w:sz w:val="28"/>
          <w:szCs w:val="28"/>
        </w:rPr>
        <w:t xml:space="preserve"> передает допущенные для участия в Конкурсе Заявки в Комиссию. </w:t>
      </w:r>
    </w:p>
    <w:p w:rsidR="004A732E" w:rsidRDefault="0047068D" w:rsidP="002038B1">
      <w:pPr>
        <w:autoSpaceDE w:val="0"/>
        <w:autoSpaceDN w:val="0"/>
        <w:adjustRightInd w:val="0"/>
        <w:ind w:firstLine="709"/>
        <w:jc w:val="both"/>
        <w:rPr>
          <w:sz w:val="28"/>
          <w:szCs w:val="28"/>
        </w:rPr>
      </w:pPr>
      <w:r w:rsidRPr="002038B1">
        <w:rPr>
          <w:sz w:val="28"/>
          <w:szCs w:val="28"/>
        </w:rPr>
        <w:t>2.18</w:t>
      </w:r>
      <w:r w:rsidR="00E44213">
        <w:rPr>
          <w:sz w:val="28"/>
          <w:szCs w:val="28"/>
        </w:rPr>
        <w:t>. Заявки</w:t>
      </w:r>
      <w:r w:rsidR="004A732E" w:rsidRPr="002038B1">
        <w:rPr>
          <w:sz w:val="28"/>
          <w:szCs w:val="28"/>
        </w:rPr>
        <w:t xml:space="preserve"> и документы, поданные для участия в Конкурсе, отклоняются </w:t>
      </w:r>
      <w:r w:rsidR="00E44213">
        <w:rPr>
          <w:sz w:val="28"/>
          <w:szCs w:val="28"/>
        </w:rPr>
        <w:t xml:space="preserve">и не передаются Уполномоченным органом на рассмотрение Комиссии </w:t>
      </w:r>
      <w:r w:rsidR="004A732E" w:rsidRPr="002038B1">
        <w:rPr>
          <w:sz w:val="28"/>
          <w:szCs w:val="28"/>
        </w:rPr>
        <w:t>по следующим основаниям:</w:t>
      </w:r>
    </w:p>
    <w:p w:rsidR="00E44213" w:rsidRPr="002038B1" w:rsidRDefault="00E44213" w:rsidP="00E44213">
      <w:pPr>
        <w:autoSpaceDE w:val="0"/>
        <w:autoSpaceDN w:val="0"/>
        <w:adjustRightInd w:val="0"/>
        <w:ind w:firstLine="709"/>
        <w:jc w:val="both"/>
        <w:rPr>
          <w:sz w:val="28"/>
          <w:szCs w:val="28"/>
        </w:rPr>
      </w:pPr>
      <w:r w:rsidRPr="002038B1">
        <w:rPr>
          <w:sz w:val="28"/>
          <w:szCs w:val="28"/>
        </w:rPr>
        <w:t>2.18</w:t>
      </w:r>
      <w:r>
        <w:rPr>
          <w:sz w:val="28"/>
          <w:szCs w:val="28"/>
        </w:rPr>
        <w:t>.1</w:t>
      </w:r>
      <w:r w:rsidRPr="002038B1">
        <w:rPr>
          <w:sz w:val="28"/>
          <w:szCs w:val="28"/>
        </w:rPr>
        <w:t xml:space="preserve">. подача </w:t>
      </w:r>
      <w:r>
        <w:rPr>
          <w:sz w:val="28"/>
          <w:szCs w:val="28"/>
        </w:rPr>
        <w:t xml:space="preserve">Заявителем </w:t>
      </w:r>
      <w:r w:rsidRPr="002038B1">
        <w:rPr>
          <w:sz w:val="28"/>
          <w:szCs w:val="28"/>
        </w:rPr>
        <w:t>Заявки после даты и (или) времени, определенных для подачи Заявки;</w:t>
      </w:r>
    </w:p>
    <w:p w:rsidR="004A732E" w:rsidRPr="002038B1" w:rsidRDefault="0047068D" w:rsidP="002038B1">
      <w:pPr>
        <w:autoSpaceDE w:val="0"/>
        <w:autoSpaceDN w:val="0"/>
        <w:adjustRightInd w:val="0"/>
        <w:ind w:firstLine="709"/>
        <w:jc w:val="both"/>
        <w:rPr>
          <w:sz w:val="28"/>
          <w:szCs w:val="28"/>
        </w:rPr>
      </w:pPr>
      <w:r w:rsidRPr="002038B1">
        <w:rPr>
          <w:sz w:val="28"/>
          <w:szCs w:val="28"/>
        </w:rPr>
        <w:t>2.18</w:t>
      </w:r>
      <w:r w:rsidR="00E44213">
        <w:rPr>
          <w:sz w:val="28"/>
          <w:szCs w:val="28"/>
        </w:rPr>
        <w:t>.2</w:t>
      </w:r>
      <w:r w:rsidR="004A732E" w:rsidRPr="002038B1">
        <w:rPr>
          <w:sz w:val="28"/>
          <w:szCs w:val="28"/>
        </w:rPr>
        <w:t xml:space="preserve">. несоответствие Заявителя требованиям, </w:t>
      </w:r>
      <w:r w:rsidR="00E44213">
        <w:rPr>
          <w:sz w:val="28"/>
          <w:szCs w:val="28"/>
        </w:rPr>
        <w:t xml:space="preserve">предъявляемым к участникам Конкурса, </w:t>
      </w:r>
      <w:r w:rsidR="004A732E" w:rsidRPr="002038B1">
        <w:rPr>
          <w:sz w:val="28"/>
          <w:szCs w:val="28"/>
        </w:rPr>
        <w:t>указанным в пункте 2.6 настоящего Порядка;</w:t>
      </w:r>
    </w:p>
    <w:p w:rsidR="004A732E" w:rsidRPr="002038B1" w:rsidRDefault="0047068D" w:rsidP="002038B1">
      <w:pPr>
        <w:autoSpaceDE w:val="0"/>
        <w:autoSpaceDN w:val="0"/>
        <w:adjustRightInd w:val="0"/>
        <w:ind w:firstLine="709"/>
        <w:jc w:val="both"/>
        <w:rPr>
          <w:sz w:val="28"/>
          <w:szCs w:val="28"/>
        </w:rPr>
      </w:pPr>
      <w:r w:rsidRPr="002038B1">
        <w:rPr>
          <w:sz w:val="28"/>
          <w:szCs w:val="28"/>
        </w:rPr>
        <w:t>2.18</w:t>
      </w:r>
      <w:r w:rsidR="00E44213">
        <w:rPr>
          <w:sz w:val="28"/>
          <w:szCs w:val="28"/>
        </w:rPr>
        <w:t>.3</w:t>
      </w:r>
      <w:r w:rsidR="004A732E" w:rsidRPr="002038B1">
        <w:rPr>
          <w:sz w:val="28"/>
          <w:szCs w:val="28"/>
        </w:rPr>
        <w:t>. несоответствие представленных Заявки и докум</w:t>
      </w:r>
      <w:r w:rsidR="00E44213">
        <w:rPr>
          <w:sz w:val="28"/>
          <w:szCs w:val="28"/>
        </w:rPr>
        <w:t>ентов требованиям, установленным в Извещении и определенным в соответствии</w:t>
      </w:r>
      <w:r w:rsidR="00CE263A">
        <w:rPr>
          <w:sz w:val="28"/>
          <w:szCs w:val="28"/>
        </w:rPr>
        <w:t xml:space="preserve"> с пунктами</w:t>
      </w:r>
      <w:r w:rsidR="00697A66">
        <w:rPr>
          <w:sz w:val="28"/>
          <w:szCs w:val="28"/>
        </w:rPr>
        <w:t xml:space="preserve"> 2.7, </w:t>
      </w:r>
      <w:r w:rsidR="004A732E" w:rsidRPr="002038B1">
        <w:rPr>
          <w:sz w:val="28"/>
          <w:szCs w:val="28"/>
        </w:rPr>
        <w:t>2.8 настоящего Порядка</w:t>
      </w:r>
      <w:r w:rsidR="00CE263A">
        <w:rPr>
          <w:sz w:val="28"/>
          <w:szCs w:val="28"/>
        </w:rPr>
        <w:t>, или непредставление (представление не в полном объеме) указанных документов</w:t>
      </w:r>
      <w:r w:rsidR="004A732E" w:rsidRPr="002038B1">
        <w:rPr>
          <w:sz w:val="28"/>
          <w:szCs w:val="28"/>
        </w:rPr>
        <w:t>;</w:t>
      </w:r>
    </w:p>
    <w:p w:rsidR="004A732E" w:rsidRPr="002038B1" w:rsidRDefault="0047068D" w:rsidP="002038B1">
      <w:pPr>
        <w:autoSpaceDE w:val="0"/>
        <w:autoSpaceDN w:val="0"/>
        <w:adjustRightInd w:val="0"/>
        <w:ind w:firstLine="709"/>
        <w:jc w:val="both"/>
        <w:rPr>
          <w:sz w:val="28"/>
          <w:szCs w:val="28"/>
        </w:rPr>
      </w:pPr>
      <w:r w:rsidRPr="002038B1">
        <w:rPr>
          <w:sz w:val="28"/>
          <w:szCs w:val="28"/>
        </w:rPr>
        <w:t>2.18</w:t>
      </w:r>
      <w:r w:rsidR="00CE263A">
        <w:rPr>
          <w:sz w:val="28"/>
          <w:szCs w:val="28"/>
        </w:rPr>
        <w:t>.4</w:t>
      </w:r>
      <w:r w:rsidR="004A732E" w:rsidRPr="002038B1">
        <w:rPr>
          <w:sz w:val="28"/>
          <w:szCs w:val="28"/>
        </w:rPr>
        <w:t>. недостоверность представленной Заявителем информации, в том числе информации о месте нахожд</w:t>
      </w:r>
      <w:r w:rsidR="00CE263A">
        <w:rPr>
          <w:sz w:val="28"/>
          <w:szCs w:val="28"/>
        </w:rPr>
        <w:t>ения и адресе юридического лица.</w:t>
      </w:r>
    </w:p>
    <w:p w:rsidR="004A732E" w:rsidRPr="002038B1" w:rsidRDefault="0047068D" w:rsidP="002038B1">
      <w:pPr>
        <w:autoSpaceDE w:val="0"/>
        <w:autoSpaceDN w:val="0"/>
        <w:adjustRightInd w:val="0"/>
        <w:ind w:firstLine="709"/>
        <w:jc w:val="both"/>
        <w:rPr>
          <w:sz w:val="28"/>
          <w:szCs w:val="28"/>
        </w:rPr>
      </w:pPr>
      <w:r w:rsidRPr="002038B1">
        <w:rPr>
          <w:sz w:val="28"/>
          <w:szCs w:val="28"/>
        </w:rPr>
        <w:t>2.19</w:t>
      </w:r>
      <w:r w:rsidR="00B81C4D">
        <w:rPr>
          <w:sz w:val="28"/>
          <w:szCs w:val="28"/>
        </w:rPr>
        <w:t>. В случае</w:t>
      </w:r>
      <w:r w:rsidR="004D7C13" w:rsidRPr="002038B1">
        <w:rPr>
          <w:sz w:val="28"/>
          <w:szCs w:val="28"/>
        </w:rPr>
        <w:t xml:space="preserve"> отказ</w:t>
      </w:r>
      <w:r w:rsidR="008E6746">
        <w:rPr>
          <w:sz w:val="28"/>
          <w:szCs w:val="28"/>
        </w:rPr>
        <w:t>а</w:t>
      </w:r>
      <w:r w:rsidR="004A732E" w:rsidRPr="002038B1">
        <w:rPr>
          <w:sz w:val="28"/>
          <w:szCs w:val="28"/>
        </w:rPr>
        <w:t xml:space="preserve"> в допуске к участию в К</w:t>
      </w:r>
      <w:r w:rsidR="001E163E" w:rsidRPr="002038B1">
        <w:rPr>
          <w:sz w:val="28"/>
          <w:szCs w:val="28"/>
        </w:rPr>
        <w:t>онкурсе</w:t>
      </w:r>
      <w:r w:rsidR="004D7C13" w:rsidRPr="002038B1">
        <w:rPr>
          <w:sz w:val="28"/>
          <w:szCs w:val="28"/>
        </w:rPr>
        <w:t xml:space="preserve"> по основаниям, установленным в пункте</w:t>
      </w:r>
      <w:r w:rsidR="001E163E" w:rsidRPr="002038B1">
        <w:rPr>
          <w:sz w:val="28"/>
          <w:szCs w:val="28"/>
        </w:rPr>
        <w:t xml:space="preserve"> 2.18</w:t>
      </w:r>
      <w:r w:rsidR="004A732E" w:rsidRPr="002038B1">
        <w:rPr>
          <w:sz w:val="28"/>
          <w:szCs w:val="28"/>
        </w:rPr>
        <w:t xml:space="preserve"> настоящего Порядка, </w:t>
      </w:r>
      <w:r w:rsidR="00180876">
        <w:rPr>
          <w:sz w:val="28"/>
          <w:szCs w:val="28"/>
        </w:rPr>
        <w:t>по информации,</w:t>
      </w:r>
      <w:r w:rsidR="001809F6">
        <w:rPr>
          <w:sz w:val="28"/>
          <w:szCs w:val="28"/>
        </w:rPr>
        <w:t xml:space="preserve"> пред</w:t>
      </w:r>
      <w:r w:rsidR="00180876">
        <w:rPr>
          <w:sz w:val="28"/>
          <w:szCs w:val="28"/>
        </w:rPr>
        <w:t xml:space="preserve">ставленной Уполномоченным органом, </w:t>
      </w:r>
      <w:r w:rsidR="004A732E" w:rsidRPr="002038B1">
        <w:rPr>
          <w:sz w:val="28"/>
          <w:szCs w:val="28"/>
        </w:rPr>
        <w:t>в Протоколе указываются основания отказа в рассмотрении Заявки.</w:t>
      </w:r>
    </w:p>
    <w:p w:rsidR="00526A68" w:rsidRPr="002038B1" w:rsidRDefault="0047068D" w:rsidP="002038B1">
      <w:pPr>
        <w:autoSpaceDE w:val="0"/>
        <w:autoSpaceDN w:val="0"/>
        <w:adjustRightInd w:val="0"/>
        <w:ind w:firstLine="709"/>
        <w:jc w:val="both"/>
        <w:rPr>
          <w:sz w:val="28"/>
          <w:szCs w:val="28"/>
        </w:rPr>
      </w:pPr>
      <w:r w:rsidRPr="002038B1">
        <w:rPr>
          <w:sz w:val="28"/>
          <w:szCs w:val="28"/>
        </w:rPr>
        <w:t>2.20.</w:t>
      </w:r>
      <w:r w:rsidR="00015D04" w:rsidRPr="002038B1">
        <w:rPr>
          <w:sz w:val="28"/>
          <w:szCs w:val="28"/>
        </w:rPr>
        <w:t xml:space="preserve"> </w:t>
      </w:r>
      <w:r w:rsidR="00526A68" w:rsidRPr="002038B1">
        <w:rPr>
          <w:sz w:val="28"/>
          <w:szCs w:val="28"/>
        </w:rPr>
        <w:t xml:space="preserve">Уполномоченный орган организует заседание Комиссии для рассмотрения </w:t>
      </w:r>
      <w:r w:rsidR="003C49A3">
        <w:rPr>
          <w:sz w:val="28"/>
          <w:szCs w:val="28"/>
        </w:rPr>
        <w:t xml:space="preserve">членами Комиссии допущенных к участию в Конкурсе </w:t>
      </w:r>
      <w:r w:rsidR="00526A68" w:rsidRPr="002038B1">
        <w:rPr>
          <w:sz w:val="28"/>
          <w:szCs w:val="28"/>
        </w:rPr>
        <w:t xml:space="preserve">Заявок не позднее 5 рабочих дней </w:t>
      </w:r>
      <w:r w:rsidR="003C49A3">
        <w:rPr>
          <w:sz w:val="28"/>
          <w:szCs w:val="28"/>
        </w:rPr>
        <w:t>после для окончания проверки документов, необходимых для участия в Конкурсе</w:t>
      </w:r>
      <w:r w:rsidR="00526A68" w:rsidRPr="002038B1">
        <w:rPr>
          <w:sz w:val="28"/>
          <w:szCs w:val="28"/>
        </w:rPr>
        <w:t>.</w:t>
      </w:r>
    </w:p>
    <w:p w:rsidR="00526A68" w:rsidRPr="002038B1" w:rsidRDefault="00A132A6" w:rsidP="002038B1">
      <w:pPr>
        <w:autoSpaceDE w:val="0"/>
        <w:autoSpaceDN w:val="0"/>
        <w:adjustRightInd w:val="0"/>
        <w:ind w:firstLine="709"/>
        <w:jc w:val="both"/>
        <w:rPr>
          <w:sz w:val="28"/>
          <w:szCs w:val="28"/>
        </w:rPr>
      </w:pPr>
      <w:r w:rsidRPr="002038B1">
        <w:rPr>
          <w:sz w:val="28"/>
          <w:szCs w:val="28"/>
        </w:rPr>
        <w:t>2.21</w:t>
      </w:r>
      <w:r w:rsidR="00526A68" w:rsidRPr="002038B1">
        <w:rPr>
          <w:sz w:val="28"/>
          <w:szCs w:val="28"/>
        </w:rPr>
        <w:t xml:space="preserve">. Допущенные к участию в Конкурсе Заявки Комиссия оценивает </w:t>
      </w:r>
      <w:r w:rsidR="002D7C91" w:rsidRPr="002038B1">
        <w:rPr>
          <w:sz w:val="28"/>
          <w:szCs w:val="28"/>
        </w:rPr>
        <w:t xml:space="preserve">в </w:t>
      </w:r>
      <w:r w:rsidR="0037040F" w:rsidRPr="002038B1">
        <w:rPr>
          <w:sz w:val="28"/>
          <w:szCs w:val="28"/>
        </w:rPr>
        <w:t>срок</w:t>
      </w:r>
      <w:r w:rsidR="00613F0E" w:rsidRPr="002038B1">
        <w:rPr>
          <w:sz w:val="28"/>
          <w:szCs w:val="28"/>
        </w:rPr>
        <w:t>, установленный</w:t>
      </w:r>
      <w:r w:rsidR="0037040F" w:rsidRPr="002038B1">
        <w:rPr>
          <w:sz w:val="28"/>
          <w:szCs w:val="28"/>
        </w:rPr>
        <w:t xml:space="preserve"> в пункте 2.</w:t>
      </w:r>
      <w:r w:rsidR="00F9720A" w:rsidRPr="002038B1">
        <w:rPr>
          <w:sz w:val="28"/>
          <w:szCs w:val="28"/>
        </w:rPr>
        <w:t>20</w:t>
      </w:r>
      <w:r w:rsidR="002D7C91" w:rsidRPr="002038B1">
        <w:rPr>
          <w:sz w:val="28"/>
          <w:szCs w:val="28"/>
        </w:rPr>
        <w:t xml:space="preserve"> </w:t>
      </w:r>
      <w:r w:rsidR="00F15650" w:rsidRPr="002038B1">
        <w:rPr>
          <w:sz w:val="28"/>
          <w:szCs w:val="28"/>
        </w:rPr>
        <w:t xml:space="preserve">настоящего Порядка, </w:t>
      </w:r>
      <w:r w:rsidR="00526A68" w:rsidRPr="002038B1">
        <w:rPr>
          <w:sz w:val="28"/>
          <w:szCs w:val="28"/>
        </w:rPr>
        <w:t xml:space="preserve">согласно </w:t>
      </w:r>
      <w:r w:rsidR="002D7C91" w:rsidRPr="002038B1">
        <w:rPr>
          <w:sz w:val="28"/>
          <w:szCs w:val="28"/>
        </w:rPr>
        <w:t xml:space="preserve">следующим </w:t>
      </w:r>
      <w:r w:rsidR="003C49A3">
        <w:rPr>
          <w:sz w:val="28"/>
          <w:szCs w:val="28"/>
        </w:rPr>
        <w:t>критериям оценки Заявок</w:t>
      </w:r>
      <w:r w:rsidR="00526A68" w:rsidRPr="002038B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703"/>
        <w:gridCol w:w="1862"/>
      </w:tblGrid>
      <w:tr w:rsidR="00526A68" w:rsidRPr="00AE00B1" w:rsidTr="00537B05">
        <w:tc>
          <w:tcPr>
            <w:tcW w:w="566" w:type="dxa"/>
          </w:tcPr>
          <w:p w:rsidR="00526A68" w:rsidRPr="00AE00B1" w:rsidRDefault="00526A68" w:rsidP="00B86DD9">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703" w:type="dxa"/>
          </w:tcPr>
          <w:p w:rsidR="00526A68" w:rsidRPr="00AE00B1" w:rsidRDefault="00E90701" w:rsidP="00B86DD9">
            <w:pPr>
              <w:pStyle w:val="ConsPlusNormal"/>
              <w:jc w:val="center"/>
              <w:rPr>
                <w:rFonts w:ascii="Times New Roman" w:hAnsi="Times New Roman" w:cs="Times New Roman"/>
                <w:sz w:val="28"/>
                <w:szCs w:val="28"/>
              </w:rPr>
            </w:pPr>
            <w:r>
              <w:rPr>
                <w:rFonts w:ascii="Times New Roman" w:hAnsi="Times New Roman" w:cs="Times New Roman"/>
                <w:sz w:val="28"/>
                <w:szCs w:val="28"/>
              </w:rPr>
              <w:t>Критерии оценки Заявок</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Оценка критерия (в баллах)</w:t>
            </w:r>
          </w:p>
        </w:tc>
      </w:tr>
    </w:tbl>
    <w:p w:rsidR="002038B1" w:rsidRPr="002038B1" w:rsidRDefault="002038B1">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703"/>
        <w:gridCol w:w="1862"/>
      </w:tblGrid>
      <w:tr w:rsidR="00526A68" w:rsidRPr="00AE00B1" w:rsidTr="002038B1">
        <w:trPr>
          <w:cantSplit/>
          <w:tblHeader/>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w:t>
            </w:r>
          </w:p>
        </w:tc>
        <w:tc>
          <w:tcPr>
            <w:tcW w:w="7703"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2</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3</w:t>
            </w:r>
          </w:p>
        </w:tc>
      </w:tr>
      <w:tr w:rsidR="00526A68" w:rsidRPr="00AE00B1" w:rsidTr="002038B1">
        <w:trPr>
          <w:cantSplit/>
        </w:trPr>
        <w:tc>
          <w:tcPr>
            <w:tcW w:w="10131" w:type="dxa"/>
            <w:gridSpan w:val="3"/>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Общие критерии оценки Проектов</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Территория распространения Проекта</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Проект общегородской, освещающий вопросы местного значения на территории 6 и более районов города Перми</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10</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Проект межрайонный, освещающий вопросы местного значения на территории от 2 до 5 районов города Перми</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Проект районный, освещающий вопросы местного значения на территории одного района города Перми</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2</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Опыт Заявителя по успешному оказанию услуг сопоставимого характера.</w:t>
            </w:r>
          </w:p>
          <w:p w:rsidR="00526A68" w:rsidRPr="00AE00B1" w:rsidRDefault="00526A68" w:rsidP="00B46010">
            <w:pPr>
              <w:pStyle w:val="ConsPlusNormal"/>
              <w:rPr>
                <w:rFonts w:ascii="Times New Roman" w:hAnsi="Times New Roman" w:cs="Times New Roman"/>
                <w:sz w:val="28"/>
                <w:szCs w:val="28"/>
              </w:rPr>
            </w:pPr>
            <w:r w:rsidRPr="00AE00B1">
              <w:rPr>
                <w:rFonts w:ascii="Times New Roman" w:hAnsi="Times New Roman" w:cs="Times New Roman"/>
                <w:sz w:val="28"/>
                <w:szCs w:val="28"/>
              </w:rPr>
              <w:t xml:space="preserve">Представлены подтверждающие документы: копии договоров (контрактов) оказания услуг с актом (актами) выполненных работ (оказанных услуг) </w:t>
            </w:r>
            <w:r w:rsidR="00B46010">
              <w:rPr>
                <w:rFonts w:ascii="Times New Roman" w:hAnsi="Times New Roman" w:cs="Times New Roman"/>
                <w:sz w:val="28"/>
                <w:szCs w:val="28"/>
              </w:rPr>
              <w:br/>
            </w:r>
            <w:r w:rsidRPr="00AE00B1">
              <w:rPr>
                <w:rFonts w:ascii="Times New Roman" w:hAnsi="Times New Roman" w:cs="Times New Roman"/>
                <w:sz w:val="28"/>
                <w:szCs w:val="28"/>
              </w:rPr>
              <w:t>в сфере размещения информационных материалов в средствах массовой информации и массовой коммуникации, заключенных с органами государственной власти, органами местного самоуправления, государственными и муниципальными учреждениями, за 3 года, предшествующие дате проведения Конкурса. Договоры (контракты) должны быть исполнены и закрыты актами без применения штрафов, неустоек и пеней</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4 и более договора</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10</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1-3 договора</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не представлены</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3</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Квалификация трудовых ресурсов Заявителя, занятых в реализации Проекта.</w:t>
            </w:r>
          </w:p>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Представлены подтверждающие документы:</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3.1</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копии документов о наличии высшего или среднего специального образования</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на 3 и более сотрудников</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10</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на 1-2 сотрудника</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не представлены</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3.2</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копии документов, подтверждающих трудоустройство и опыт работы в сфере средств массовой информации и массовой коммуникации сроком не менее года (приказ о приеме на работу, или трудовой договор, или трудовая книжка, или другие документы, подтверждающие трудоустройство, или копии документов гражданско-правового характера)</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на 3 и более сотрудников</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10</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на 1-2 сотрудника</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не представлены</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4</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Доля средств Заявителя (собственных или привлеченных) в общем объеме финансового обеспечения Проекта</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не менее 30</w:t>
            </w:r>
            <w:r>
              <w:rPr>
                <w:rFonts w:ascii="Times New Roman" w:hAnsi="Times New Roman" w:cs="Times New Roman"/>
                <w:sz w:val="28"/>
                <w:szCs w:val="28"/>
              </w:rPr>
              <w:t xml:space="preserve"> </w:t>
            </w:r>
            <w:r w:rsidRPr="00AE00B1">
              <w:rPr>
                <w:rFonts w:ascii="Times New Roman" w:hAnsi="Times New Roman" w:cs="Times New Roman"/>
                <w:sz w:val="28"/>
                <w:szCs w:val="28"/>
              </w:rPr>
              <w:t>%</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10</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от 20-29</w:t>
            </w:r>
            <w:r>
              <w:rPr>
                <w:rFonts w:ascii="Times New Roman" w:hAnsi="Times New Roman" w:cs="Times New Roman"/>
                <w:sz w:val="28"/>
                <w:szCs w:val="28"/>
              </w:rPr>
              <w:t xml:space="preserve"> </w:t>
            </w:r>
            <w:r w:rsidRPr="00AE00B1">
              <w:rPr>
                <w:rFonts w:ascii="Times New Roman" w:hAnsi="Times New Roman" w:cs="Times New Roman"/>
                <w:sz w:val="28"/>
                <w:szCs w:val="28"/>
              </w:rPr>
              <w:t>%</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менее 19</w:t>
            </w:r>
            <w:r>
              <w:rPr>
                <w:rFonts w:ascii="Times New Roman" w:hAnsi="Times New Roman" w:cs="Times New Roman"/>
                <w:sz w:val="28"/>
                <w:szCs w:val="28"/>
              </w:rPr>
              <w:t xml:space="preserve"> </w:t>
            </w:r>
            <w:r w:rsidRPr="00AE00B1">
              <w:rPr>
                <w:rFonts w:ascii="Times New Roman" w:hAnsi="Times New Roman" w:cs="Times New Roman"/>
                <w:sz w:val="28"/>
                <w:szCs w:val="28"/>
              </w:rPr>
              <w:t>%</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Общее количество информационных материалов, предлагаемых к реализации Проектом, за счет запрашиваемых средств</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превышает общее количество информационных материалов по номинации, на которую подан Проект, установленное постановлением администрации города Перми о проведении Конкурса, на 11</w:t>
            </w:r>
            <w:r>
              <w:rPr>
                <w:rFonts w:ascii="Times New Roman" w:hAnsi="Times New Roman" w:cs="Times New Roman"/>
                <w:sz w:val="28"/>
                <w:szCs w:val="28"/>
              </w:rPr>
              <w:t xml:space="preserve"> </w:t>
            </w:r>
            <w:r w:rsidRPr="00AE00B1">
              <w:rPr>
                <w:rFonts w:ascii="Times New Roman" w:hAnsi="Times New Roman" w:cs="Times New Roman"/>
                <w:sz w:val="28"/>
                <w:szCs w:val="28"/>
              </w:rPr>
              <w:t>% и более</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10</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превышает общее количество информационных материалов по номинации, на которую подан Проект, установленное постановлением администрации города Перми о проведении Конкурса, не более 10</w:t>
            </w:r>
            <w:r>
              <w:rPr>
                <w:rFonts w:ascii="Times New Roman" w:hAnsi="Times New Roman" w:cs="Times New Roman"/>
                <w:sz w:val="28"/>
                <w:szCs w:val="28"/>
              </w:rPr>
              <w:t xml:space="preserve"> </w:t>
            </w:r>
            <w:r w:rsidRPr="00AE00B1">
              <w:rPr>
                <w:rFonts w:ascii="Times New Roman" w:hAnsi="Times New Roman" w:cs="Times New Roman"/>
                <w:sz w:val="28"/>
                <w:szCs w:val="28"/>
              </w:rPr>
              <w:t>%</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7</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соответствует общему количеству информационных материалов по номинации, установленной постановлением администрации города Перми о проведении Конкурса, на которую подан Проект</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10131" w:type="dxa"/>
            <w:gridSpan w:val="3"/>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Специальные критерии оценки Проектов</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6</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 xml:space="preserve">Для юридических лиц, осуществляющих телевещание (освещение в телевизионном эфире) и радиовещание (освещение в радиоэфире) в соответствии </w:t>
            </w:r>
            <w:r>
              <w:rPr>
                <w:rFonts w:ascii="Times New Roman" w:hAnsi="Times New Roman" w:cs="Times New Roman"/>
                <w:sz w:val="28"/>
                <w:szCs w:val="28"/>
              </w:rPr>
              <w:br/>
            </w:r>
            <w:r w:rsidRPr="00AE00B1">
              <w:rPr>
                <w:rFonts w:ascii="Times New Roman" w:hAnsi="Times New Roman" w:cs="Times New Roman"/>
                <w:sz w:val="28"/>
                <w:szCs w:val="28"/>
              </w:rPr>
              <w:t>с лицензией на осуществление вещания на территории города Перми</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6.1</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периодичность выхода ежедневных новостных телепередач (радиопередач) (в соответствии с</w:t>
            </w:r>
            <w:r>
              <w:rPr>
                <w:rFonts w:ascii="Times New Roman" w:hAnsi="Times New Roman" w:cs="Times New Roman"/>
                <w:sz w:val="28"/>
                <w:szCs w:val="28"/>
              </w:rPr>
              <w:t xml:space="preserve"> пунктом 2.7.16</w:t>
            </w:r>
            <w:r w:rsidRPr="00AE00B1">
              <w:rPr>
                <w:rFonts w:ascii="Times New Roman" w:hAnsi="Times New Roman" w:cs="Times New Roman"/>
                <w:sz w:val="28"/>
                <w:szCs w:val="28"/>
              </w:rPr>
              <w:t xml:space="preserve"> настоящего Порядка)</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5 и более выпусков в сутки</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10</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3-4 выпуска в сутки</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7</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2 и менее выпуска в сутки</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6.2</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наличие интернет-сайта и аккаунтов в социальных сетях</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имеется</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отсутствует</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7</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Для юридических лиц, осуществляющих издание периодических печатных средств массовой информации</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7.1</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наличие интернет-версии издания и аккаунтов в социальных сетях</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имеется</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отсутствует</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7.2</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периодичность выхода печатного средства массовой информации (в соответствии с</w:t>
            </w:r>
            <w:r>
              <w:rPr>
                <w:rFonts w:ascii="Times New Roman" w:hAnsi="Times New Roman" w:cs="Times New Roman"/>
                <w:sz w:val="28"/>
                <w:szCs w:val="28"/>
              </w:rPr>
              <w:t xml:space="preserve"> пунктом 2.7.17</w:t>
            </w:r>
            <w:r w:rsidRPr="00AE00B1">
              <w:rPr>
                <w:rFonts w:ascii="Times New Roman" w:hAnsi="Times New Roman" w:cs="Times New Roman"/>
                <w:sz w:val="28"/>
                <w:szCs w:val="28"/>
              </w:rPr>
              <w:t xml:space="preserve"> настоящего Порядка)</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F15650">
            <w:pPr>
              <w:pStyle w:val="ConsPlusNormal"/>
              <w:rPr>
                <w:rFonts w:ascii="Times New Roman" w:hAnsi="Times New Roman" w:cs="Times New Roman"/>
                <w:sz w:val="28"/>
                <w:szCs w:val="28"/>
              </w:rPr>
            </w:pPr>
            <w:r w:rsidRPr="00AE00B1">
              <w:rPr>
                <w:rFonts w:ascii="Times New Roman" w:hAnsi="Times New Roman" w:cs="Times New Roman"/>
                <w:sz w:val="28"/>
                <w:szCs w:val="28"/>
              </w:rPr>
              <w:t>3 раза в неделю</w:t>
            </w:r>
            <w:r w:rsidR="00F15650" w:rsidRPr="00AE00B1">
              <w:rPr>
                <w:rFonts w:ascii="Times New Roman" w:hAnsi="Times New Roman" w:cs="Times New Roman"/>
                <w:sz w:val="28"/>
                <w:szCs w:val="28"/>
              </w:rPr>
              <w:t xml:space="preserve"> и более</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10</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1-2 раза в неделю</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7</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1 раз в 2 недели и менее</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r w:rsidR="00526A68" w:rsidRPr="00AE00B1" w:rsidTr="002038B1">
        <w:trPr>
          <w:cantSplit/>
        </w:trPr>
        <w:tc>
          <w:tcPr>
            <w:tcW w:w="566"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8</w:t>
            </w:r>
          </w:p>
        </w:tc>
        <w:tc>
          <w:tcPr>
            <w:tcW w:w="9565" w:type="dxa"/>
            <w:gridSpan w:val="2"/>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Для юридических лиц, распространяющих сообщения и материалы в информационно-телекоммуникационной сети Интернет</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наличие аккаунтов в социальных сетях</w:t>
            </w:r>
          </w:p>
        </w:tc>
        <w:tc>
          <w:tcPr>
            <w:tcW w:w="1862" w:type="dxa"/>
          </w:tcPr>
          <w:p w:rsidR="00526A68" w:rsidRPr="00AE00B1" w:rsidRDefault="00526A68" w:rsidP="00B86DD9">
            <w:pPr>
              <w:pStyle w:val="ConsPlusNormal"/>
              <w:rPr>
                <w:rFonts w:ascii="Times New Roman" w:hAnsi="Times New Roman" w:cs="Times New Roman"/>
                <w:sz w:val="28"/>
                <w:szCs w:val="28"/>
              </w:rPr>
            </w:pP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имеется</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5</w:t>
            </w:r>
          </w:p>
        </w:tc>
      </w:tr>
      <w:tr w:rsidR="00526A68" w:rsidRPr="00AE00B1" w:rsidTr="002038B1">
        <w:trPr>
          <w:cantSplit/>
        </w:trPr>
        <w:tc>
          <w:tcPr>
            <w:tcW w:w="566" w:type="dxa"/>
          </w:tcPr>
          <w:p w:rsidR="00526A68" w:rsidRPr="00AE00B1" w:rsidRDefault="00526A68" w:rsidP="00B86DD9">
            <w:pPr>
              <w:pStyle w:val="ConsPlusNormal"/>
              <w:rPr>
                <w:rFonts w:ascii="Times New Roman" w:hAnsi="Times New Roman" w:cs="Times New Roman"/>
                <w:sz w:val="28"/>
                <w:szCs w:val="28"/>
              </w:rPr>
            </w:pPr>
          </w:p>
        </w:tc>
        <w:tc>
          <w:tcPr>
            <w:tcW w:w="7703" w:type="dxa"/>
          </w:tcPr>
          <w:p w:rsidR="00526A68" w:rsidRPr="00AE00B1" w:rsidRDefault="00526A68" w:rsidP="00B86DD9">
            <w:pPr>
              <w:pStyle w:val="ConsPlusNormal"/>
              <w:rPr>
                <w:rFonts w:ascii="Times New Roman" w:hAnsi="Times New Roman" w:cs="Times New Roman"/>
                <w:sz w:val="28"/>
                <w:szCs w:val="28"/>
              </w:rPr>
            </w:pPr>
            <w:r w:rsidRPr="00AE00B1">
              <w:rPr>
                <w:rFonts w:ascii="Times New Roman" w:hAnsi="Times New Roman" w:cs="Times New Roman"/>
                <w:sz w:val="28"/>
                <w:szCs w:val="28"/>
              </w:rPr>
              <w:t>отсутствует</w:t>
            </w:r>
          </w:p>
        </w:tc>
        <w:tc>
          <w:tcPr>
            <w:tcW w:w="1862" w:type="dxa"/>
          </w:tcPr>
          <w:p w:rsidR="00526A68" w:rsidRPr="00AE00B1" w:rsidRDefault="00526A68" w:rsidP="00B86DD9">
            <w:pPr>
              <w:pStyle w:val="ConsPlusNormal"/>
              <w:jc w:val="center"/>
              <w:rPr>
                <w:rFonts w:ascii="Times New Roman" w:hAnsi="Times New Roman" w:cs="Times New Roman"/>
                <w:sz w:val="28"/>
                <w:szCs w:val="28"/>
              </w:rPr>
            </w:pPr>
            <w:r w:rsidRPr="00AE00B1">
              <w:rPr>
                <w:rFonts w:ascii="Times New Roman" w:hAnsi="Times New Roman" w:cs="Times New Roman"/>
                <w:sz w:val="28"/>
                <w:szCs w:val="28"/>
              </w:rPr>
              <w:t>0</w:t>
            </w:r>
          </w:p>
        </w:tc>
      </w:tr>
    </w:tbl>
    <w:p w:rsidR="00697A66" w:rsidRDefault="00697A66" w:rsidP="00697A66">
      <w:pPr>
        <w:autoSpaceDE w:val="0"/>
        <w:autoSpaceDN w:val="0"/>
        <w:adjustRightInd w:val="0"/>
        <w:spacing w:line="240" w:lineRule="exact"/>
        <w:jc w:val="both"/>
        <w:rPr>
          <w:sz w:val="28"/>
          <w:szCs w:val="28"/>
        </w:rPr>
      </w:pPr>
    </w:p>
    <w:p w:rsidR="00526A68" w:rsidRDefault="00D05F4A" w:rsidP="00526A68">
      <w:pPr>
        <w:autoSpaceDE w:val="0"/>
        <w:autoSpaceDN w:val="0"/>
        <w:adjustRightInd w:val="0"/>
        <w:ind w:firstLine="709"/>
        <w:jc w:val="both"/>
        <w:rPr>
          <w:sz w:val="28"/>
          <w:szCs w:val="28"/>
        </w:rPr>
      </w:pPr>
      <w:r>
        <w:rPr>
          <w:sz w:val="28"/>
          <w:szCs w:val="28"/>
        </w:rPr>
        <w:t>2.22</w:t>
      </w:r>
      <w:r w:rsidR="00526A68">
        <w:rPr>
          <w:sz w:val="28"/>
          <w:szCs w:val="28"/>
        </w:rPr>
        <w:t>. Общая оценка Проектов осуществляется путем суммирования баллов по всем критериям и определяется рейтинговое место Проекта по Номинации.</w:t>
      </w:r>
    </w:p>
    <w:p w:rsidR="00526A68" w:rsidRPr="00142681" w:rsidRDefault="00D05F4A" w:rsidP="00526A68">
      <w:pPr>
        <w:autoSpaceDE w:val="0"/>
        <w:autoSpaceDN w:val="0"/>
        <w:adjustRightInd w:val="0"/>
        <w:ind w:firstLine="709"/>
        <w:jc w:val="both"/>
        <w:rPr>
          <w:sz w:val="28"/>
          <w:szCs w:val="28"/>
        </w:rPr>
      </w:pPr>
      <w:r w:rsidRPr="00142681">
        <w:rPr>
          <w:sz w:val="28"/>
          <w:szCs w:val="28"/>
        </w:rPr>
        <w:t>2.23</w:t>
      </w:r>
      <w:r w:rsidR="00526A68" w:rsidRPr="00142681">
        <w:rPr>
          <w:sz w:val="28"/>
          <w:szCs w:val="28"/>
        </w:rPr>
        <w:t>. Победителями Конкурса (получателями Субсидии) признаются Заявители, набравшие по итогам Конкурса наибольшее количество баллов по каждой Номинации.</w:t>
      </w:r>
    </w:p>
    <w:p w:rsidR="00526A68" w:rsidRDefault="00526A68" w:rsidP="00526A68">
      <w:pPr>
        <w:autoSpaceDE w:val="0"/>
        <w:autoSpaceDN w:val="0"/>
        <w:adjustRightInd w:val="0"/>
        <w:ind w:firstLine="709"/>
        <w:jc w:val="both"/>
        <w:rPr>
          <w:sz w:val="28"/>
          <w:szCs w:val="28"/>
        </w:rPr>
      </w:pPr>
      <w:r w:rsidRPr="00142681">
        <w:rPr>
          <w:sz w:val="28"/>
          <w:szCs w:val="28"/>
        </w:rPr>
        <w:t>В случае если заявки двух и более Заявителей одновременно набрали равное наибольшее количество баллов, победителем Конкурса признается тот Заявитель, чья Заявка подана раньше остальных.</w:t>
      </w:r>
    </w:p>
    <w:p w:rsidR="00526A68" w:rsidRDefault="00D05F4A" w:rsidP="00526A68">
      <w:pPr>
        <w:autoSpaceDE w:val="0"/>
        <w:autoSpaceDN w:val="0"/>
        <w:adjustRightInd w:val="0"/>
        <w:ind w:firstLine="709"/>
        <w:jc w:val="both"/>
        <w:rPr>
          <w:sz w:val="28"/>
          <w:szCs w:val="28"/>
        </w:rPr>
      </w:pPr>
      <w:r>
        <w:rPr>
          <w:sz w:val="28"/>
          <w:szCs w:val="28"/>
        </w:rPr>
        <w:t>2.24</w:t>
      </w:r>
      <w:r w:rsidR="00526A68">
        <w:rPr>
          <w:sz w:val="28"/>
          <w:szCs w:val="28"/>
        </w:rPr>
        <w:t>. Решение Комиссии оформляется Протоколом, утверждается председателем Комиссии в день заседания Комиссии, в котором указываются результаты подсчета баллов, получатель Субсидии и размеры Субсидии. Комиссия передает Протокол Уполномоченному органу в день его подписания.</w:t>
      </w:r>
    </w:p>
    <w:p w:rsidR="00526A68" w:rsidRDefault="00D05F4A" w:rsidP="00526A68">
      <w:pPr>
        <w:autoSpaceDE w:val="0"/>
        <w:autoSpaceDN w:val="0"/>
        <w:adjustRightInd w:val="0"/>
        <w:ind w:firstLine="709"/>
        <w:jc w:val="both"/>
        <w:rPr>
          <w:sz w:val="28"/>
          <w:szCs w:val="28"/>
        </w:rPr>
      </w:pPr>
      <w:r>
        <w:rPr>
          <w:sz w:val="28"/>
          <w:szCs w:val="28"/>
        </w:rPr>
        <w:t>2.25</w:t>
      </w:r>
      <w:r w:rsidR="00526A68">
        <w:rPr>
          <w:sz w:val="28"/>
          <w:szCs w:val="28"/>
        </w:rPr>
        <w:t xml:space="preserve">. Уполномоченный орган в течение 14 календарных дней, следующих </w:t>
      </w:r>
      <w:r w:rsidR="00B46010">
        <w:rPr>
          <w:sz w:val="28"/>
          <w:szCs w:val="28"/>
        </w:rPr>
        <w:br/>
      </w:r>
      <w:r w:rsidR="00526A68">
        <w:rPr>
          <w:sz w:val="28"/>
          <w:szCs w:val="28"/>
        </w:rPr>
        <w:t>за днем проведения заседания Комиссии о подведении итогов Конкурса, размещает на едином портале, Сайте информацию о результатах Конкурса, которая содержит следующие сведения:</w:t>
      </w:r>
    </w:p>
    <w:p w:rsidR="00526A68" w:rsidRDefault="00526A68" w:rsidP="00526A68">
      <w:pPr>
        <w:autoSpaceDE w:val="0"/>
        <w:autoSpaceDN w:val="0"/>
        <w:adjustRightInd w:val="0"/>
        <w:ind w:firstLine="709"/>
        <w:jc w:val="both"/>
        <w:rPr>
          <w:sz w:val="28"/>
          <w:szCs w:val="28"/>
        </w:rPr>
      </w:pPr>
      <w:r>
        <w:rPr>
          <w:sz w:val="28"/>
          <w:szCs w:val="28"/>
        </w:rPr>
        <w:t>дата, время и место проведения рассмотрения и оценки поступивших Заявок;</w:t>
      </w:r>
    </w:p>
    <w:p w:rsidR="00526A68" w:rsidRDefault="00526A68" w:rsidP="00526A68">
      <w:pPr>
        <w:autoSpaceDE w:val="0"/>
        <w:autoSpaceDN w:val="0"/>
        <w:adjustRightInd w:val="0"/>
        <w:ind w:firstLine="709"/>
        <w:jc w:val="both"/>
        <w:rPr>
          <w:sz w:val="28"/>
          <w:szCs w:val="28"/>
        </w:rPr>
      </w:pPr>
      <w:r>
        <w:rPr>
          <w:sz w:val="28"/>
          <w:szCs w:val="28"/>
        </w:rPr>
        <w:t>и</w:t>
      </w:r>
      <w:r w:rsidR="00ED0F94">
        <w:rPr>
          <w:sz w:val="28"/>
          <w:szCs w:val="28"/>
        </w:rPr>
        <w:t>нформация о Заявителях</w:t>
      </w:r>
      <w:r>
        <w:rPr>
          <w:sz w:val="28"/>
          <w:szCs w:val="28"/>
        </w:rPr>
        <w:t>, Заявки которых были рассмотрены;</w:t>
      </w:r>
    </w:p>
    <w:p w:rsidR="00526A68" w:rsidRDefault="00526A68" w:rsidP="00526A68">
      <w:pPr>
        <w:autoSpaceDE w:val="0"/>
        <w:autoSpaceDN w:val="0"/>
        <w:adjustRightInd w:val="0"/>
        <w:ind w:firstLine="709"/>
        <w:jc w:val="both"/>
        <w:rPr>
          <w:sz w:val="28"/>
          <w:szCs w:val="28"/>
        </w:rPr>
      </w:pPr>
      <w:r>
        <w:rPr>
          <w:sz w:val="28"/>
          <w:szCs w:val="28"/>
        </w:rPr>
        <w:t>и</w:t>
      </w:r>
      <w:r w:rsidR="00ED0F94">
        <w:rPr>
          <w:sz w:val="28"/>
          <w:szCs w:val="28"/>
        </w:rPr>
        <w:t>нформация о Заявителях</w:t>
      </w:r>
      <w:r>
        <w:rPr>
          <w:sz w:val="28"/>
          <w:szCs w:val="28"/>
        </w:rPr>
        <w:t xml:space="preserve">, Заявки которых были отклонены, с указанием причин их отклонения, в том числе положений </w:t>
      </w:r>
      <w:r w:rsidR="004952D7">
        <w:rPr>
          <w:sz w:val="28"/>
          <w:szCs w:val="28"/>
        </w:rPr>
        <w:t>Извещения</w:t>
      </w:r>
      <w:r>
        <w:rPr>
          <w:sz w:val="28"/>
          <w:szCs w:val="28"/>
        </w:rPr>
        <w:t>, которым не соответствуют такие Заявки;</w:t>
      </w:r>
    </w:p>
    <w:p w:rsidR="00526A68" w:rsidRDefault="00526A68" w:rsidP="00526A68">
      <w:pPr>
        <w:autoSpaceDE w:val="0"/>
        <w:autoSpaceDN w:val="0"/>
        <w:adjustRightInd w:val="0"/>
        <w:ind w:firstLine="709"/>
        <w:jc w:val="both"/>
        <w:rPr>
          <w:sz w:val="28"/>
          <w:szCs w:val="28"/>
        </w:rPr>
      </w:pPr>
      <w:r>
        <w:rPr>
          <w:sz w:val="28"/>
          <w:szCs w:val="28"/>
        </w:rPr>
        <w:t>последовательность о</w:t>
      </w:r>
      <w:r w:rsidR="00173A2D">
        <w:rPr>
          <w:sz w:val="28"/>
          <w:szCs w:val="28"/>
        </w:rPr>
        <w:t>ценки Заявок Заявителей</w:t>
      </w:r>
      <w:r>
        <w:rPr>
          <w:sz w:val="28"/>
          <w:szCs w:val="28"/>
        </w:rPr>
        <w:t xml:space="preserve">, информация о сумме набранных </w:t>
      </w:r>
      <w:r w:rsidR="004A5910">
        <w:rPr>
          <w:sz w:val="28"/>
          <w:szCs w:val="28"/>
        </w:rPr>
        <w:t>Заявителями</w:t>
      </w:r>
      <w:r>
        <w:rPr>
          <w:sz w:val="28"/>
          <w:szCs w:val="28"/>
        </w:rPr>
        <w:t xml:space="preserve"> баллов в соответствии с пунктом 2.21 настоящего Порядка, принятое на основании результатов оценки Заявок решение о присвоении Заявкам порядковых номеров;</w:t>
      </w:r>
    </w:p>
    <w:p w:rsidR="00526A68" w:rsidRDefault="00526A68" w:rsidP="00526A68">
      <w:pPr>
        <w:autoSpaceDE w:val="0"/>
        <w:autoSpaceDN w:val="0"/>
        <w:adjustRightInd w:val="0"/>
        <w:ind w:firstLine="709"/>
        <w:jc w:val="both"/>
        <w:rPr>
          <w:sz w:val="28"/>
          <w:szCs w:val="28"/>
        </w:rPr>
      </w:pPr>
      <w:r>
        <w:rPr>
          <w:sz w:val="28"/>
          <w:szCs w:val="28"/>
        </w:rPr>
        <w:t xml:space="preserve">наименование получателя Субсидии, с которым заключается Договор, </w:t>
      </w:r>
      <w:r w:rsidR="002038B1">
        <w:rPr>
          <w:sz w:val="28"/>
          <w:szCs w:val="28"/>
        </w:rPr>
        <w:br/>
      </w:r>
      <w:r>
        <w:rPr>
          <w:sz w:val="28"/>
          <w:szCs w:val="28"/>
        </w:rPr>
        <w:t>и размер предоставляемой ему Субсидии.</w:t>
      </w:r>
    </w:p>
    <w:p w:rsidR="00526A68" w:rsidRDefault="00D05F4A" w:rsidP="00526A68">
      <w:pPr>
        <w:autoSpaceDE w:val="0"/>
        <w:autoSpaceDN w:val="0"/>
        <w:adjustRightInd w:val="0"/>
        <w:ind w:firstLine="709"/>
        <w:jc w:val="both"/>
        <w:rPr>
          <w:sz w:val="28"/>
          <w:szCs w:val="28"/>
        </w:rPr>
      </w:pPr>
      <w:r>
        <w:rPr>
          <w:sz w:val="28"/>
          <w:szCs w:val="28"/>
        </w:rPr>
        <w:t>2.26</w:t>
      </w:r>
      <w:r w:rsidR="00526A68">
        <w:rPr>
          <w:sz w:val="28"/>
          <w:szCs w:val="28"/>
        </w:rPr>
        <w:t xml:space="preserve">. Количество Проектов для предоставления Субсидии зависит от объема бюджетных ассигнований, утвержденных Решением о бюджете города Перми </w:t>
      </w:r>
      <w:r w:rsidR="00B46010">
        <w:rPr>
          <w:sz w:val="28"/>
          <w:szCs w:val="28"/>
        </w:rPr>
        <w:br/>
      </w:r>
      <w:r w:rsidR="00526A68">
        <w:rPr>
          <w:sz w:val="28"/>
          <w:szCs w:val="28"/>
        </w:rPr>
        <w:t>для предоставления Субсидии.</w:t>
      </w:r>
    </w:p>
    <w:p w:rsidR="00526A68" w:rsidRDefault="00D05F4A" w:rsidP="00526A68">
      <w:pPr>
        <w:autoSpaceDE w:val="0"/>
        <w:autoSpaceDN w:val="0"/>
        <w:adjustRightInd w:val="0"/>
        <w:ind w:firstLine="709"/>
        <w:jc w:val="both"/>
        <w:rPr>
          <w:sz w:val="28"/>
          <w:szCs w:val="28"/>
        </w:rPr>
      </w:pPr>
      <w:r>
        <w:rPr>
          <w:sz w:val="28"/>
          <w:szCs w:val="28"/>
        </w:rPr>
        <w:t>2.27</w:t>
      </w:r>
      <w:r w:rsidR="00526A68">
        <w:rPr>
          <w:sz w:val="28"/>
          <w:szCs w:val="28"/>
        </w:rPr>
        <w:t>. Представленные для участия в Конкурсе Заявки Заявителям не возвращаются.</w:t>
      </w:r>
    </w:p>
    <w:p w:rsidR="00526A68" w:rsidRDefault="00526A68" w:rsidP="002038B1">
      <w:pPr>
        <w:autoSpaceDE w:val="0"/>
        <w:autoSpaceDN w:val="0"/>
        <w:adjustRightInd w:val="0"/>
        <w:spacing w:line="240" w:lineRule="exact"/>
        <w:jc w:val="both"/>
        <w:rPr>
          <w:sz w:val="28"/>
          <w:szCs w:val="28"/>
        </w:rPr>
      </w:pPr>
    </w:p>
    <w:p w:rsidR="00526A68" w:rsidRPr="00955C08" w:rsidRDefault="00526A68" w:rsidP="002038B1">
      <w:pPr>
        <w:autoSpaceDE w:val="0"/>
        <w:autoSpaceDN w:val="0"/>
        <w:adjustRightInd w:val="0"/>
        <w:spacing w:line="240" w:lineRule="exact"/>
        <w:jc w:val="center"/>
        <w:rPr>
          <w:b/>
          <w:sz w:val="28"/>
          <w:szCs w:val="28"/>
        </w:rPr>
      </w:pPr>
      <w:r w:rsidRPr="00955C08">
        <w:rPr>
          <w:b/>
          <w:sz w:val="28"/>
          <w:szCs w:val="28"/>
          <w:lang w:val="en-US"/>
        </w:rPr>
        <w:t>III</w:t>
      </w:r>
      <w:r w:rsidRPr="00955C08">
        <w:rPr>
          <w:b/>
          <w:sz w:val="28"/>
          <w:szCs w:val="28"/>
        </w:rPr>
        <w:t>. Условия и порядок предоставления Субсиди</w:t>
      </w:r>
      <w:r>
        <w:rPr>
          <w:b/>
          <w:sz w:val="28"/>
          <w:szCs w:val="28"/>
        </w:rPr>
        <w:t>и</w:t>
      </w:r>
    </w:p>
    <w:p w:rsidR="00526A68" w:rsidRDefault="00526A68" w:rsidP="002038B1">
      <w:pPr>
        <w:autoSpaceDE w:val="0"/>
        <w:autoSpaceDN w:val="0"/>
        <w:adjustRightInd w:val="0"/>
        <w:spacing w:line="240" w:lineRule="exact"/>
        <w:jc w:val="center"/>
        <w:rPr>
          <w:sz w:val="28"/>
          <w:szCs w:val="28"/>
        </w:rPr>
      </w:pPr>
    </w:p>
    <w:p w:rsidR="00526A68" w:rsidRDefault="00E90701" w:rsidP="00526A68">
      <w:pPr>
        <w:autoSpaceDE w:val="0"/>
        <w:autoSpaceDN w:val="0"/>
        <w:adjustRightInd w:val="0"/>
        <w:ind w:firstLine="709"/>
        <w:jc w:val="both"/>
        <w:rPr>
          <w:sz w:val="28"/>
          <w:szCs w:val="28"/>
        </w:rPr>
      </w:pPr>
      <w:r>
        <w:rPr>
          <w:sz w:val="28"/>
          <w:szCs w:val="28"/>
        </w:rPr>
        <w:t>3.1. Условиями предоставления Субсидии являю</w:t>
      </w:r>
      <w:r w:rsidR="00526A68">
        <w:rPr>
          <w:sz w:val="28"/>
          <w:szCs w:val="28"/>
        </w:rPr>
        <w:t>тся:</w:t>
      </w:r>
    </w:p>
    <w:p w:rsidR="00526A68" w:rsidRDefault="00526A68" w:rsidP="00526A68">
      <w:pPr>
        <w:autoSpaceDE w:val="0"/>
        <w:autoSpaceDN w:val="0"/>
        <w:adjustRightInd w:val="0"/>
        <w:ind w:firstLine="709"/>
        <w:jc w:val="both"/>
        <w:rPr>
          <w:sz w:val="28"/>
          <w:szCs w:val="28"/>
        </w:rPr>
      </w:pPr>
      <w:r>
        <w:rPr>
          <w:sz w:val="28"/>
          <w:szCs w:val="28"/>
        </w:rPr>
        <w:t>3.1.1. соответствие Заявителя требованиям, указанным в пункте 2.6 настоящего Порядка;</w:t>
      </w:r>
    </w:p>
    <w:p w:rsidR="00526A68" w:rsidRDefault="00526A68" w:rsidP="00526A68">
      <w:pPr>
        <w:autoSpaceDE w:val="0"/>
        <w:autoSpaceDN w:val="0"/>
        <w:adjustRightInd w:val="0"/>
        <w:ind w:firstLine="709"/>
        <w:rPr>
          <w:sz w:val="28"/>
          <w:szCs w:val="28"/>
        </w:rPr>
      </w:pPr>
      <w:r>
        <w:rPr>
          <w:sz w:val="28"/>
          <w:szCs w:val="28"/>
        </w:rPr>
        <w:t>3.1.2. участие Заявителя в Конкурсе и признание его победителем Конкурса;</w:t>
      </w:r>
    </w:p>
    <w:p w:rsidR="00526A68" w:rsidRDefault="00526A68" w:rsidP="00526A68">
      <w:pPr>
        <w:autoSpaceDE w:val="0"/>
        <w:autoSpaceDN w:val="0"/>
        <w:adjustRightInd w:val="0"/>
        <w:ind w:firstLine="709"/>
        <w:jc w:val="both"/>
        <w:rPr>
          <w:sz w:val="28"/>
          <w:szCs w:val="28"/>
        </w:rPr>
      </w:pPr>
      <w:r>
        <w:rPr>
          <w:sz w:val="28"/>
          <w:szCs w:val="28"/>
        </w:rPr>
        <w:t>3.1.3. заключение между Администрацией и получателем Субсидии Договора;</w:t>
      </w:r>
    </w:p>
    <w:p w:rsidR="00526A68" w:rsidRDefault="00526A68" w:rsidP="00526A68">
      <w:pPr>
        <w:autoSpaceDE w:val="0"/>
        <w:autoSpaceDN w:val="0"/>
        <w:adjustRightInd w:val="0"/>
        <w:ind w:firstLine="709"/>
        <w:jc w:val="both"/>
        <w:rPr>
          <w:sz w:val="28"/>
          <w:szCs w:val="28"/>
        </w:rPr>
      </w:pPr>
      <w:r>
        <w:rPr>
          <w:sz w:val="28"/>
          <w:szCs w:val="28"/>
        </w:rPr>
        <w:t xml:space="preserve">3.1.4. согласие получателя Субсидии на осуществление Администрацией </w:t>
      </w:r>
      <w:r w:rsidR="00B46010">
        <w:rPr>
          <w:sz w:val="28"/>
          <w:szCs w:val="28"/>
        </w:rPr>
        <w:br/>
      </w:r>
      <w:r>
        <w:rPr>
          <w:sz w:val="28"/>
          <w:szCs w:val="28"/>
        </w:rPr>
        <w:t>и органом муниципального финансового контроля проверок соблюдения получателем Субсидии усл</w:t>
      </w:r>
      <w:r w:rsidR="00F15650">
        <w:rPr>
          <w:sz w:val="28"/>
          <w:szCs w:val="28"/>
        </w:rPr>
        <w:t>овий, целей</w:t>
      </w:r>
      <w:r>
        <w:rPr>
          <w:sz w:val="28"/>
          <w:szCs w:val="28"/>
        </w:rPr>
        <w:t xml:space="preserve"> настоящего Порядка и Договора;</w:t>
      </w:r>
    </w:p>
    <w:p w:rsidR="00526A68" w:rsidRDefault="00526A68" w:rsidP="00526A68">
      <w:pPr>
        <w:autoSpaceDE w:val="0"/>
        <w:autoSpaceDN w:val="0"/>
        <w:adjustRightInd w:val="0"/>
        <w:ind w:firstLine="709"/>
        <w:jc w:val="both"/>
        <w:rPr>
          <w:sz w:val="28"/>
          <w:szCs w:val="28"/>
        </w:rPr>
      </w:pPr>
      <w:r>
        <w:rPr>
          <w:sz w:val="28"/>
          <w:szCs w:val="28"/>
        </w:rPr>
        <w:t xml:space="preserve">3.1.5. достижение результатов предоставления Субсидии, указанных </w:t>
      </w:r>
      <w:r w:rsidR="00B46010">
        <w:rPr>
          <w:sz w:val="28"/>
          <w:szCs w:val="28"/>
        </w:rPr>
        <w:br/>
      </w:r>
      <w:r w:rsidR="00AE35A1">
        <w:rPr>
          <w:sz w:val="28"/>
          <w:szCs w:val="28"/>
        </w:rPr>
        <w:t>в пункте 3.3</w:t>
      </w:r>
      <w:r>
        <w:rPr>
          <w:sz w:val="28"/>
          <w:szCs w:val="28"/>
        </w:rPr>
        <w:t xml:space="preserve"> настоящего Порядка.</w:t>
      </w:r>
    </w:p>
    <w:p w:rsidR="00AE35A1" w:rsidRDefault="003D2F7F" w:rsidP="00526A68">
      <w:pPr>
        <w:autoSpaceDE w:val="0"/>
        <w:autoSpaceDN w:val="0"/>
        <w:adjustRightInd w:val="0"/>
        <w:ind w:firstLine="709"/>
        <w:jc w:val="both"/>
        <w:rPr>
          <w:sz w:val="28"/>
          <w:szCs w:val="28"/>
        </w:rPr>
      </w:pPr>
      <w:r>
        <w:rPr>
          <w:sz w:val="28"/>
          <w:szCs w:val="28"/>
        </w:rPr>
        <w:t>3.2. Основаниями</w:t>
      </w:r>
      <w:r w:rsidR="00AE35A1">
        <w:rPr>
          <w:sz w:val="28"/>
          <w:szCs w:val="28"/>
        </w:rPr>
        <w:t xml:space="preserve"> для отказа Заявителю</w:t>
      </w:r>
      <w:r>
        <w:rPr>
          <w:sz w:val="28"/>
          <w:szCs w:val="28"/>
        </w:rPr>
        <w:t xml:space="preserve"> в предоставлении Субсидии являю</w:t>
      </w:r>
      <w:r w:rsidR="00AE35A1">
        <w:rPr>
          <w:sz w:val="28"/>
          <w:szCs w:val="28"/>
        </w:rPr>
        <w:t>тся</w:t>
      </w:r>
      <w:r>
        <w:rPr>
          <w:sz w:val="28"/>
          <w:szCs w:val="28"/>
        </w:rPr>
        <w:t>:</w:t>
      </w:r>
    </w:p>
    <w:p w:rsidR="003D2F7F" w:rsidRDefault="003D2F7F" w:rsidP="00526A68">
      <w:pPr>
        <w:autoSpaceDE w:val="0"/>
        <w:autoSpaceDN w:val="0"/>
        <w:adjustRightInd w:val="0"/>
        <w:ind w:firstLine="709"/>
        <w:jc w:val="both"/>
        <w:rPr>
          <w:sz w:val="28"/>
          <w:szCs w:val="28"/>
        </w:rPr>
      </w:pPr>
      <w:r>
        <w:rPr>
          <w:sz w:val="28"/>
          <w:szCs w:val="28"/>
        </w:rPr>
        <w:t xml:space="preserve">3.2.1. </w:t>
      </w:r>
      <w:r w:rsidRPr="003D2F7F">
        <w:rPr>
          <w:sz w:val="28"/>
          <w:szCs w:val="28"/>
        </w:rPr>
        <w:t xml:space="preserve">несоответствие представленных </w:t>
      </w:r>
      <w:r>
        <w:rPr>
          <w:sz w:val="28"/>
          <w:szCs w:val="28"/>
        </w:rPr>
        <w:t>Заявителем</w:t>
      </w:r>
      <w:r w:rsidRPr="003D2F7F">
        <w:rPr>
          <w:sz w:val="28"/>
          <w:szCs w:val="28"/>
        </w:rPr>
        <w:t xml:space="preserve"> </w:t>
      </w:r>
      <w:r w:rsidR="00DF127F">
        <w:rPr>
          <w:sz w:val="28"/>
          <w:szCs w:val="28"/>
        </w:rPr>
        <w:t xml:space="preserve">Заявки и </w:t>
      </w:r>
      <w:r w:rsidRPr="00DF127F">
        <w:rPr>
          <w:sz w:val="28"/>
          <w:szCs w:val="28"/>
        </w:rPr>
        <w:t>документов</w:t>
      </w:r>
      <w:r w:rsidRPr="003D2F7F">
        <w:rPr>
          <w:sz w:val="28"/>
          <w:szCs w:val="28"/>
        </w:rPr>
        <w:t xml:space="preserve"> требованиям, определенным в соответствии с пунктами 2.7, 2.8 настоящего Порядка, или непредставление (представление не в полном объеме) указанных документов</w:t>
      </w:r>
      <w:r>
        <w:rPr>
          <w:sz w:val="28"/>
          <w:szCs w:val="28"/>
        </w:rPr>
        <w:t>;</w:t>
      </w:r>
    </w:p>
    <w:p w:rsidR="003D2F7F" w:rsidRDefault="003D2F7F" w:rsidP="00526A68">
      <w:pPr>
        <w:autoSpaceDE w:val="0"/>
        <w:autoSpaceDN w:val="0"/>
        <w:adjustRightInd w:val="0"/>
        <w:ind w:firstLine="709"/>
        <w:jc w:val="both"/>
        <w:rPr>
          <w:sz w:val="28"/>
          <w:szCs w:val="28"/>
        </w:rPr>
      </w:pPr>
      <w:r w:rsidRPr="00DF127F">
        <w:rPr>
          <w:sz w:val="28"/>
          <w:szCs w:val="28"/>
        </w:rPr>
        <w:t>3.2.2. установление факта недостоверности пре</w:t>
      </w:r>
      <w:r w:rsidR="00D25773" w:rsidRPr="00DF127F">
        <w:rPr>
          <w:sz w:val="28"/>
          <w:szCs w:val="28"/>
        </w:rPr>
        <w:t>дставленной Заявителем</w:t>
      </w:r>
      <w:r w:rsidRPr="00DF127F">
        <w:rPr>
          <w:sz w:val="28"/>
          <w:szCs w:val="28"/>
        </w:rPr>
        <w:t xml:space="preserve"> информации.</w:t>
      </w:r>
    </w:p>
    <w:p w:rsidR="00526A68" w:rsidRDefault="00FE07EF" w:rsidP="00526A68">
      <w:pPr>
        <w:autoSpaceDE w:val="0"/>
        <w:autoSpaceDN w:val="0"/>
        <w:adjustRightInd w:val="0"/>
        <w:ind w:firstLine="709"/>
        <w:jc w:val="both"/>
        <w:rPr>
          <w:sz w:val="28"/>
          <w:szCs w:val="28"/>
        </w:rPr>
      </w:pPr>
      <w:r>
        <w:rPr>
          <w:sz w:val="28"/>
          <w:szCs w:val="28"/>
        </w:rPr>
        <w:t>3.3</w:t>
      </w:r>
      <w:r w:rsidR="00526A68">
        <w:rPr>
          <w:sz w:val="28"/>
          <w:szCs w:val="28"/>
        </w:rPr>
        <w:t xml:space="preserve">. Результатом предоставления Субсидии является реализация Проекта </w:t>
      </w:r>
      <w:r w:rsidR="00B46010">
        <w:rPr>
          <w:sz w:val="28"/>
          <w:szCs w:val="28"/>
        </w:rPr>
        <w:br/>
      </w:r>
      <w:r w:rsidR="00526A68">
        <w:rPr>
          <w:sz w:val="28"/>
          <w:szCs w:val="28"/>
        </w:rPr>
        <w:t>в полном объеме в сроки, указанные Заявителем в Проекте и в календарном плане реализации Проекта. Показателями, необходимыми для достижения результата предоставления Субсидии являются количество подготовленных (изготовленных), размещенных (опубликованных) информационных материалов. Значения результата предоставления Субсидии, показателей, необходимых для достижения результата предоставления Субсидии, устанавливаются Договором.</w:t>
      </w:r>
    </w:p>
    <w:p w:rsidR="00526A68" w:rsidRDefault="00FE07EF" w:rsidP="00526A68">
      <w:pPr>
        <w:autoSpaceDE w:val="0"/>
        <w:autoSpaceDN w:val="0"/>
        <w:adjustRightInd w:val="0"/>
        <w:ind w:firstLine="709"/>
        <w:jc w:val="both"/>
        <w:rPr>
          <w:sz w:val="28"/>
          <w:szCs w:val="28"/>
        </w:rPr>
      </w:pPr>
      <w:r>
        <w:rPr>
          <w:sz w:val="28"/>
          <w:szCs w:val="28"/>
        </w:rPr>
        <w:t>3.4</w:t>
      </w:r>
      <w:r w:rsidR="00526A68">
        <w:rPr>
          <w:sz w:val="28"/>
          <w:szCs w:val="28"/>
        </w:rPr>
        <w:t xml:space="preserve">. Администрация в течение 15 рабочих дней со дня размещения на </w:t>
      </w:r>
      <w:r>
        <w:rPr>
          <w:sz w:val="28"/>
          <w:szCs w:val="28"/>
        </w:rPr>
        <w:t xml:space="preserve">едином портале, </w:t>
      </w:r>
      <w:r w:rsidR="00526A68">
        <w:rPr>
          <w:sz w:val="28"/>
          <w:szCs w:val="28"/>
        </w:rPr>
        <w:t xml:space="preserve">Сайте Протокола подготавливает проект договора. Получатель Субсидии подписывает Договор в течение 3 рабочих дней со дня получения Договора. Договор, подписанный получателем Субсидии, в течение 3 рабочих дней, следующих </w:t>
      </w:r>
      <w:r w:rsidR="00697A66">
        <w:rPr>
          <w:sz w:val="28"/>
          <w:szCs w:val="28"/>
        </w:rPr>
        <w:br/>
      </w:r>
      <w:r w:rsidR="00526A68">
        <w:rPr>
          <w:sz w:val="28"/>
          <w:szCs w:val="28"/>
        </w:rPr>
        <w:t>за днем его получения на бумажном носителе, подписывается и регистрируется Администрацией.</w:t>
      </w:r>
    </w:p>
    <w:p w:rsidR="00526A68" w:rsidRDefault="00526A68" w:rsidP="00526A68">
      <w:pPr>
        <w:autoSpaceDE w:val="0"/>
        <w:autoSpaceDN w:val="0"/>
        <w:adjustRightInd w:val="0"/>
        <w:ind w:firstLine="709"/>
        <w:jc w:val="both"/>
        <w:rPr>
          <w:sz w:val="28"/>
          <w:szCs w:val="28"/>
        </w:rPr>
      </w:pPr>
      <w:r>
        <w:rPr>
          <w:sz w:val="28"/>
          <w:szCs w:val="28"/>
        </w:rPr>
        <w:t xml:space="preserve">В случае если признанный победителем Конкурса получатель Субсидии </w:t>
      </w:r>
      <w:r w:rsidR="00FA2546">
        <w:rPr>
          <w:sz w:val="28"/>
          <w:szCs w:val="28"/>
        </w:rPr>
        <w:br/>
      </w:r>
      <w:r>
        <w:rPr>
          <w:sz w:val="28"/>
          <w:szCs w:val="28"/>
        </w:rPr>
        <w:t>не предст</w:t>
      </w:r>
      <w:r w:rsidR="00FE07EF">
        <w:rPr>
          <w:sz w:val="28"/>
          <w:szCs w:val="28"/>
        </w:rPr>
        <w:t>авит в установленный пунктом 3.4</w:t>
      </w:r>
      <w:r>
        <w:rPr>
          <w:sz w:val="28"/>
          <w:szCs w:val="28"/>
        </w:rPr>
        <w:t xml:space="preserve"> настоящего Порядка срок подписанный им Договор, победитель Конкурса признается уклонившимся от заключения Договора. Договор считается незаключенным.</w:t>
      </w:r>
    </w:p>
    <w:p w:rsidR="00526A68" w:rsidRDefault="00FE07EF" w:rsidP="00526A68">
      <w:pPr>
        <w:autoSpaceDE w:val="0"/>
        <w:autoSpaceDN w:val="0"/>
        <w:adjustRightInd w:val="0"/>
        <w:ind w:firstLine="709"/>
        <w:jc w:val="both"/>
        <w:rPr>
          <w:sz w:val="28"/>
          <w:szCs w:val="28"/>
        </w:rPr>
      </w:pPr>
      <w:r>
        <w:rPr>
          <w:sz w:val="28"/>
          <w:szCs w:val="28"/>
        </w:rPr>
        <w:t>3.5</w:t>
      </w:r>
      <w:r w:rsidR="00526A68">
        <w:rPr>
          <w:sz w:val="28"/>
          <w:szCs w:val="28"/>
        </w:rPr>
        <w:t>. 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Договором, в текущем финансовом году.</w:t>
      </w:r>
    </w:p>
    <w:p w:rsidR="00526A68" w:rsidRDefault="00526A68" w:rsidP="00526A68">
      <w:pPr>
        <w:autoSpaceDE w:val="0"/>
        <w:autoSpaceDN w:val="0"/>
        <w:adjustRightInd w:val="0"/>
        <w:ind w:firstLine="709"/>
        <w:jc w:val="both"/>
        <w:rPr>
          <w:sz w:val="28"/>
          <w:szCs w:val="28"/>
        </w:rPr>
      </w:pPr>
      <w:r>
        <w:rPr>
          <w:sz w:val="28"/>
          <w:szCs w:val="28"/>
        </w:rPr>
        <w:t xml:space="preserve">В случае изменения условий Договора или расторжения Договора между Администрацией и получателем Субсидии заключается Дополнительное соглашение к Договору, в том числе Дополнительное соглашение о расторжении Договора, </w:t>
      </w:r>
      <w:r w:rsidR="00697A66">
        <w:rPr>
          <w:sz w:val="28"/>
          <w:szCs w:val="28"/>
        </w:rPr>
        <w:br/>
      </w:r>
      <w:r>
        <w:rPr>
          <w:sz w:val="28"/>
          <w:szCs w:val="28"/>
        </w:rPr>
        <w:t>по форме, утвержденной распоряжением заместителя главы администрации города Перми-начальника департамента финансов администрации города Перми.</w:t>
      </w:r>
    </w:p>
    <w:p w:rsidR="00526A68" w:rsidRDefault="00526A68" w:rsidP="00526A68">
      <w:pPr>
        <w:autoSpaceDE w:val="0"/>
        <w:autoSpaceDN w:val="0"/>
        <w:adjustRightInd w:val="0"/>
        <w:ind w:firstLine="709"/>
        <w:jc w:val="both"/>
        <w:rPr>
          <w:sz w:val="28"/>
          <w:szCs w:val="28"/>
        </w:rPr>
      </w:pPr>
      <w:r>
        <w:rPr>
          <w:sz w:val="28"/>
          <w:szCs w:val="28"/>
        </w:rPr>
        <w:t>В договоре предусматриваются положения о согласии получателя Субсидии, а также лиц, получающих средства на основании договоров, заключенных с получателем Субсидии, на осуществление Администраци</w:t>
      </w:r>
      <w:r w:rsidR="00F15650">
        <w:rPr>
          <w:sz w:val="28"/>
          <w:szCs w:val="28"/>
        </w:rPr>
        <w:t>ей</w:t>
      </w:r>
      <w:r>
        <w:rPr>
          <w:sz w:val="28"/>
          <w:szCs w:val="28"/>
        </w:rPr>
        <w:t xml:space="preserve"> и органом муниципального финансового контроля проверок соблюдения условий, целей и порядка предоставления Субсидии, предусмотренных настоящим Порядком.</w:t>
      </w:r>
    </w:p>
    <w:p w:rsidR="00526A68" w:rsidRDefault="00FE07EF" w:rsidP="00526A68">
      <w:pPr>
        <w:autoSpaceDE w:val="0"/>
        <w:autoSpaceDN w:val="0"/>
        <w:adjustRightInd w:val="0"/>
        <w:ind w:firstLine="709"/>
        <w:jc w:val="both"/>
        <w:rPr>
          <w:sz w:val="28"/>
          <w:szCs w:val="28"/>
        </w:rPr>
      </w:pPr>
      <w:r>
        <w:rPr>
          <w:sz w:val="28"/>
          <w:szCs w:val="28"/>
        </w:rPr>
        <w:t>3.6</w:t>
      </w:r>
      <w:r w:rsidR="00526A68">
        <w:rPr>
          <w:sz w:val="28"/>
          <w:szCs w:val="28"/>
        </w:rPr>
        <w:t xml:space="preserve">. </w:t>
      </w:r>
      <w:r w:rsidR="00526A68" w:rsidRPr="00033BB8">
        <w:rPr>
          <w:sz w:val="28"/>
          <w:szCs w:val="28"/>
        </w:rPr>
        <w:t xml:space="preserve">Размер </w:t>
      </w:r>
      <w:r w:rsidR="00526A68">
        <w:rPr>
          <w:sz w:val="28"/>
          <w:szCs w:val="28"/>
        </w:rPr>
        <w:t xml:space="preserve">Субсидии, </w:t>
      </w:r>
      <w:r w:rsidR="00526A68" w:rsidRPr="00033BB8">
        <w:rPr>
          <w:sz w:val="28"/>
          <w:szCs w:val="28"/>
        </w:rPr>
        <w:t xml:space="preserve">предоставляемой </w:t>
      </w:r>
      <w:r w:rsidR="00526A68">
        <w:rPr>
          <w:sz w:val="28"/>
          <w:szCs w:val="28"/>
        </w:rPr>
        <w:t>п</w:t>
      </w:r>
      <w:r w:rsidR="00526A68" w:rsidRPr="00033BB8">
        <w:rPr>
          <w:sz w:val="28"/>
          <w:szCs w:val="28"/>
        </w:rPr>
        <w:t>олучателю Субсидии</w:t>
      </w:r>
      <w:r w:rsidR="00526A68">
        <w:rPr>
          <w:sz w:val="28"/>
          <w:szCs w:val="28"/>
        </w:rPr>
        <w:t>,</w:t>
      </w:r>
      <w:r w:rsidR="00526A68" w:rsidRPr="00033BB8">
        <w:rPr>
          <w:sz w:val="28"/>
          <w:szCs w:val="28"/>
        </w:rPr>
        <w:t xml:space="preserve"> определяется за фактически произведенные затраты и не может превышать запрашиваемые средства в смете затрат на реализацию Проекта.</w:t>
      </w:r>
    </w:p>
    <w:p w:rsidR="00526A68" w:rsidRDefault="00526A68" w:rsidP="00526A68">
      <w:pPr>
        <w:autoSpaceDE w:val="0"/>
        <w:autoSpaceDN w:val="0"/>
        <w:adjustRightInd w:val="0"/>
        <w:ind w:firstLine="709"/>
        <w:jc w:val="both"/>
        <w:rPr>
          <w:sz w:val="28"/>
          <w:szCs w:val="28"/>
        </w:rPr>
      </w:pPr>
      <w:r>
        <w:rPr>
          <w:sz w:val="28"/>
          <w:szCs w:val="28"/>
        </w:rPr>
        <w:t xml:space="preserve">Общий объем Субсидии не должен превышать размер бюджетных ассигнований, предусмотренный в бюджете города Перми на текущий финансовый год </w:t>
      </w:r>
      <w:r w:rsidR="00B46010">
        <w:rPr>
          <w:sz w:val="28"/>
          <w:szCs w:val="28"/>
        </w:rPr>
        <w:br/>
      </w:r>
      <w:r>
        <w:rPr>
          <w:sz w:val="28"/>
          <w:szCs w:val="28"/>
        </w:rPr>
        <w:t>и на плановый период, по вида</w:t>
      </w:r>
      <w:r w:rsidR="00487549">
        <w:rPr>
          <w:sz w:val="28"/>
          <w:szCs w:val="28"/>
        </w:rPr>
        <w:t>м расходов, указанных в пункте 1</w:t>
      </w:r>
      <w:r>
        <w:rPr>
          <w:sz w:val="28"/>
          <w:szCs w:val="28"/>
        </w:rPr>
        <w:t>.2 настоящего Порядка.</w:t>
      </w:r>
    </w:p>
    <w:p w:rsidR="00526A68" w:rsidRDefault="00FE07EF" w:rsidP="00526A68">
      <w:pPr>
        <w:autoSpaceDE w:val="0"/>
        <w:autoSpaceDN w:val="0"/>
        <w:adjustRightInd w:val="0"/>
        <w:ind w:firstLine="709"/>
        <w:jc w:val="both"/>
        <w:rPr>
          <w:sz w:val="28"/>
          <w:szCs w:val="28"/>
        </w:rPr>
      </w:pPr>
      <w:r>
        <w:rPr>
          <w:sz w:val="28"/>
          <w:szCs w:val="28"/>
        </w:rPr>
        <w:t>3.7</w:t>
      </w:r>
      <w:r w:rsidR="00526A68">
        <w:rPr>
          <w:sz w:val="28"/>
          <w:szCs w:val="28"/>
        </w:rPr>
        <w:t>. Перечисление Субсидии осуществляется в соответствии с Договором ежемесячно (если иное не установлено календарным планом реализации Проекта) в течение 10 рабочих дней с даты окончания проверки Администрацией отчета, подтвержденного докумен</w:t>
      </w:r>
      <w:r w:rsidR="00FB688B">
        <w:rPr>
          <w:sz w:val="28"/>
          <w:szCs w:val="28"/>
        </w:rPr>
        <w:t>тами, установленными пунктом 3.8</w:t>
      </w:r>
      <w:r w:rsidR="00526A68">
        <w:rPr>
          <w:sz w:val="28"/>
          <w:szCs w:val="28"/>
        </w:rPr>
        <w:t>.2 настоящего Порядка,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 Днем перечисления считается день списания денежных средств с лицевого счета Администрации.</w:t>
      </w:r>
    </w:p>
    <w:p w:rsidR="00526A68" w:rsidRDefault="00FE07EF" w:rsidP="00526A68">
      <w:pPr>
        <w:autoSpaceDE w:val="0"/>
        <w:autoSpaceDN w:val="0"/>
        <w:adjustRightInd w:val="0"/>
        <w:ind w:firstLine="709"/>
        <w:jc w:val="both"/>
        <w:rPr>
          <w:sz w:val="28"/>
          <w:szCs w:val="28"/>
        </w:rPr>
      </w:pPr>
      <w:r>
        <w:rPr>
          <w:sz w:val="28"/>
          <w:szCs w:val="28"/>
        </w:rPr>
        <w:t>3.8</w:t>
      </w:r>
      <w:r w:rsidR="00526A68">
        <w:rPr>
          <w:sz w:val="28"/>
          <w:szCs w:val="28"/>
        </w:rPr>
        <w:t>. Получатель Субсидии обязан:</w:t>
      </w:r>
    </w:p>
    <w:p w:rsidR="00526A68" w:rsidRDefault="00FE07EF" w:rsidP="00526A68">
      <w:pPr>
        <w:autoSpaceDE w:val="0"/>
        <w:autoSpaceDN w:val="0"/>
        <w:adjustRightInd w:val="0"/>
        <w:ind w:firstLine="709"/>
        <w:jc w:val="both"/>
        <w:rPr>
          <w:sz w:val="28"/>
          <w:szCs w:val="28"/>
        </w:rPr>
      </w:pPr>
      <w:r>
        <w:rPr>
          <w:sz w:val="28"/>
          <w:szCs w:val="28"/>
        </w:rPr>
        <w:t>3.8</w:t>
      </w:r>
      <w:r w:rsidR="00526A68">
        <w:rPr>
          <w:sz w:val="28"/>
          <w:szCs w:val="28"/>
        </w:rPr>
        <w:t>.1. использовать полученную Субсидию по целевому назначению;</w:t>
      </w:r>
    </w:p>
    <w:p w:rsidR="00E732BE" w:rsidRDefault="00FE07EF" w:rsidP="00526A68">
      <w:pPr>
        <w:autoSpaceDE w:val="0"/>
        <w:autoSpaceDN w:val="0"/>
        <w:adjustRightInd w:val="0"/>
        <w:ind w:firstLine="709"/>
        <w:jc w:val="both"/>
        <w:rPr>
          <w:sz w:val="28"/>
          <w:szCs w:val="28"/>
        </w:rPr>
      </w:pPr>
      <w:r>
        <w:rPr>
          <w:sz w:val="28"/>
          <w:szCs w:val="28"/>
        </w:rPr>
        <w:t>3.8</w:t>
      </w:r>
      <w:r w:rsidR="00526A68" w:rsidRPr="000F293C">
        <w:rPr>
          <w:sz w:val="28"/>
          <w:szCs w:val="28"/>
        </w:rPr>
        <w:t xml:space="preserve">.2. ежемесячно не позднее 10 числа месяца, следующего за отчетным (если иное не установлено календарным планом реализации Проекта), представлять </w:t>
      </w:r>
      <w:r w:rsidR="00B46010">
        <w:rPr>
          <w:sz w:val="28"/>
          <w:szCs w:val="28"/>
        </w:rPr>
        <w:br/>
      </w:r>
      <w:r w:rsidR="00526A68" w:rsidRPr="000F293C">
        <w:rPr>
          <w:sz w:val="28"/>
          <w:szCs w:val="28"/>
        </w:rPr>
        <w:t>в Администрацию отчет о реализации очередного этапа Проекта по форме согласно приложени</w:t>
      </w:r>
      <w:r w:rsidR="00E732BE" w:rsidRPr="000F293C">
        <w:rPr>
          <w:sz w:val="28"/>
          <w:szCs w:val="28"/>
        </w:rPr>
        <w:t>ю 4 к настоящему Порядку</w:t>
      </w:r>
      <w:r w:rsidR="00824412" w:rsidRPr="000F293C">
        <w:rPr>
          <w:sz w:val="28"/>
          <w:szCs w:val="28"/>
        </w:rPr>
        <w:t xml:space="preserve"> </w:t>
      </w:r>
      <w:r w:rsidR="005552A4" w:rsidRPr="000F293C">
        <w:rPr>
          <w:sz w:val="28"/>
          <w:szCs w:val="28"/>
        </w:rPr>
        <w:t>(далее – Отчет</w:t>
      </w:r>
      <w:r w:rsidR="005552A4" w:rsidRPr="001E297B">
        <w:rPr>
          <w:sz w:val="28"/>
          <w:szCs w:val="28"/>
        </w:rPr>
        <w:t>)</w:t>
      </w:r>
      <w:r w:rsidR="000F293C" w:rsidRPr="001E297B">
        <w:rPr>
          <w:sz w:val="28"/>
          <w:szCs w:val="28"/>
        </w:rPr>
        <w:t xml:space="preserve">, акт сдачи-приемки услуг </w:t>
      </w:r>
      <w:r w:rsidR="00B46010">
        <w:rPr>
          <w:sz w:val="28"/>
          <w:szCs w:val="28"/>
        </w:rPr>
        <w:br/>
      </w:r>
      <w:r w:rsidR="000F293C" w:rsidRPr="001E297B">
        <w:rPr>
          <w:sz w:val="28"/>
          <w:szCs w:val="28"/>
        </w:rPr>
        <w:t>за отчетный период о реализации очередного этапа Проекта</w:t>
      </w:r>
      <w:r w:rsidR="000F293C" w:rsidRPr="000F293C">
        <w:rPr>
          <w:sz w:val="28"/>
          <w:szCs w:val="28"/>
        </w:rPr>
        <w:t xml:space="preserve"> и счет на оплату </w:t>
      </w:r>
      <w:r w:rsidR="00B46010">
        <w:rPr>
          <w:sz w:val="28"/>
          <w:szCs w:val="28"/>
        </w:rPr>
        <w:br/>
      </w:r>
      <w:r w:rsidR="000F293C" w:rsidRPr="000F293C">
        <w:rPr>
          <w:sz w:val="28"/>
          <w:szCs w:val="28"/>
        </w:rPr>
        <w:t>и (или) счет-фактуру</w:t>
      </w:r>
      <w:r w:rsidR="00E447FE" w:rsidRPr="000F293C">
        <w:rPr>
          <w:sz w:val="28"/>
          <w:szCs w:val="28"/>
        </w:rPr>
        <w:t>.</w:t>
      </w:r>
      <w:r w:rsidR="00E447FE" w:rsidRPr="000F293C">
        <w:t xml:space="preserve"> </w:t>
      </w:r>
      <w:r w:rsidR="00E447FE" w:rsidRPr="000F293C">
        <w:rPr>
          <w:sz w:val="28"/>
          <w:szCs w:val="28"/>
        </w:rPr>
        <w:t>Отчет за декабрь текущего года представляется до 25 декабря текущего года</w:t>
      </w:r>
      <w:r w:rsidR="00D1520E">
        <w:rPr>
          <w:sz w:val="28"/>
          <w:szCs w:val="28"/>
        </w:rPr>
        <w:t>.</w:t>
      </w:r>
    </w:p>
    <w:p w:rsidR="00526A68" w:rsidRDefault="00FE07EF" w:rsidP="00526A68">
      <w:pPr>
        <w:autoSpaceDE w:val="0"/>
        <w:autoSpaceDN w:val="0"/>
        <w:adjustRightInd w:val="0"/>
        <w:ind w:firstLine="709"/>
        <w:jc w:val="both"/>
        <w:rPr>
          <w:sz w:val="28"/>
          <w:szCs w:val="28"/>
        </w:rPr>
      </w:pPr>
      <w:r>
        <w:rPr>
          <w:sz w:val="28"/>
          <w:szCs w:val="28"/>
        </w:rPr>
        <w:t>3.9</w:t>
      </w:r>
      <w:r w:rsidR="00526A68">
        <w:rPr>
          <w:sz w:val="28"/>
          <w:szCs w:val="28"/>
        </w:rPr>
        <w:t>. Администрация в течение 5 рабочих дней с даты представления получателем Субсидии материалов и до</w:t>
      </w:r>
      <w:r w:rsidR="00FB688B">
        <w:rPr>
          <w:sz w:val="28"/>
          <w:szCs w:val="28"/>
        </w:rPr>
        <w:t>кументов, указанных в пункте 3.8</w:t>
      </w:r>
      <w:r w:rsidR="00F75210">
        <w:rPr>
          <w:sz w:val="28"/>
          <w:szCs w:val="28"/>
        </w:rPr>
        <w:t>.2</w:t>
      </w:r>
      <w:r w:rsidR="00526A68">
        <w:rPr>
          <w:sz w:val="28"/>
          <w:szCs w:val="28"/>
        </w:rPr>
        <w:t xml:space="preserve"> настоящего Порядка, осуществляет проверку указанных документов на соответствие заявленному Проекту.</w:t>
      </w:r>
    </w:p>
    <w:p w:rsidR="00526A68" w:rsidRDefault="00FE07EF" w:rsidP="00526A68">
      <w:pPr>
        <w:autoSpaceDE w:val="0"/>
        <w:autoSpaceDN w:val="0"/>
        <w:adjustRightInd w:val="0"/>
        <w:ind w:firstLine="709"/>
        <w:jc w:val="both"/>
        <w:rPr>
          <w:sz w:val="28"/>
          <w:szCs w:val="28"/>
        </w:rPr>
      </w:pPr>
      <w:r>
        <w:rPr>
          <w:sz w:val="28"/>
          <w:szCs w:val="28"/>
        </w:rPr>
        <w:t>3.10</w:t>
      </w:r>
      <w:r w:rsidR="00526A68">
        <w:rPr>
          <w:sz w:val="28"/>
          <w:szCs w:val="28"/>
        </w:rPr>
        <w:t>. Основаниями для отказа</w:t>
      </w:r>
      <w:r w:rsidR="00FB688B">
        <w:rPr>
          <w:sz w:val="28"/>
          <w:szCs w:val="28"/>
        </w:rPr>
        <w:t xml:space="preserve"> получателю Субсидии в перечис</w:t>
      </w:r>
      <w:r w:rsidR="00526A68">
        <w:rPr>
          <w:sz w:val="28"/>
          <w:szCs w:val="28"/>
        </w:rPr>
        <w:t>лении Субсидии являются:</w:t>
      </w:r>
    </w:p>
    <w:p w:rsidR="00526A68" w:rsidRDefault="00FE07EF" w:rsidP="00FB688B">
      <w:pPr>
        <w:autoSpaceDE w:val="0"/>
        <w:autoSpaceDN w:val="0"/>
        <w:adjustRightInd w:val="0"/>
        <w:ind w:firstLine="709"/>
        <w:jc w:val="both"/>
        <w:rPr>
          <w:sz w:val="28"/>
          <w:szCs w:val="28"/>
        </w:rPr>
      </w:pPr>
      <w:r>
        <w:rPr>
          <w:sz w:val="28"/>
          <w:szCs w:val="28"/>
        </w:rPr>
        <w:t>3.10</w:t>
      </w:r>
      <w:r w:rsidR="00526A68">
        <w:rPr>
          <w:sz w:val="28"/>
          <w:szCs w:val="28"/>
        </w:rPr>
        <w:t>.1. несоответствие представленных получателем Субсидии документов требован</w:t>
      </w:r>
      <w:r w:rsidR="00FB688B">
        <w:rPr>
          <w:sz w:val="28"/>
          <w:szCs w:val="28"/>
        </w:rPr>
        <w:t>иям, определенным пунктом 3.8</w:t>
      </w:r>
      <w:r w:rsidR="00F75210">
        <w:rPr>
          <w:sz w:val="28"/>
          <w:szCs w:val="28"/>
        </w:rPr>
        <w:t>.2</w:t>
      </w:r>
      <w:r w:rsidR="00526A68">
        <w:rPr>
          <w:sz w:val="28"/>
          <w:szCs w:val="28"/>
        </w:rPr>
        <w:t xml:space="preserve"> настоящего Порядка, или непредставление (представление не в полном об</w:t>
      </w:r>
      <w:r w:rsidR="00FB688B">
        <w:rPr>
          <w:sz w:val="28"/>
          <w:szCs w:val="28"/>
        </w:rPr>
        <w:t>ъеме) указанных документов</w:t>
      </w:r>
      <w:r w:rsidR="00526A68">
        <w:rPr>
          <w:sz w:val="28"/>
          <w:szCs w:val="28"/>
        </w:rPr>
        <w:t>;</w:t>
      </w:r>
    </w:p>
    <w:p w:rsidR="00526A68" w:rsidRDefault="00FE07EF" w:rsidP="00526A68">
      <w:pPr>
        <w:autoSpaceDE w:val="0"/>
        <w:autoSpaceDN w:val="0"/>
        <w:adjustRightInd w:val="0"/>
        <w:ind w:firstLine="709"/>
        <w:jc w:val="both"/>
        <w:rPr>
          <w:sz w:val="28"/>
          <w:szCs w:val="28"/>
        </w:rPr>
      </w:pPr>
      <w:r>
        <w:rPr>
          <w:sz w:val="28"/>
          <w:szCs w:val="28"/>
        </w:rPr>
        <w:t>3.10</w:t>
      </w:r>
      <w:r w:rsidR="00526A68">
        <w:rPr>
          <w:sz w:val="28"/>
          <w:szCs w:val="28"/>
        </w:rPr>
        <w:t xml:space="preserve">.2. </w:t>
      </w:r>
      <w:r w:rsidR="00F72CB3" w:rsidRPr="00F72CB3">
        <w:rPr>
          <w:sz w:val="28"/>
          <w:szCs w:val="28"/>
        </w:rPr>
        <w:t>установление факта недостоверности представленной получателем Субсидии информации</w:t>
      </w:r>
      <w:r w:rsidR="002B5B19">
        <w:rPr>
          <w:sz w:val="28"/>
          <w:szCs w:val="28"/>
        </w:rPr>
        <w:t>.</w:t>
      </w:r>
    </w:p>
    <w:p w:rsidR="00526A68" w:rsidRDefault="00FE07EF" w:rsidP="00526A68">
      <w:pPr>
        <w:autoSpaceDE w:val="0"/>
        <w:autoSpaceDN w:val="0"/>
        <w:adjustRightInd w:val="0"/>
        <w:ind w:firstLine="709"/>
        <w:jc w:val="both"/>
        <w:rPr>
          <w:sz w:val="28"/>
          <w:szCs w:val="28"/>
        </w:rPr>
      </w:pPr>
      <w:r>
        <w:rPr>
          <w:sz w:val="28"/>
          <w:szCs w:val="28"/>
        </w:rPr>
        <w:t>3.11</w:t>
      </w:r>
      <w:r w:rsidR="00526A68">
        <w:rPr>
          <w:sz w:val="28"/>
          <w:szCs w:val="28"/>
        </w:rPr>
        <w:t xml:space="preserve">. В случае устранения нарушений, </w:t>
      </w:r>
      <w:r w:rsidR="002B5B19">
        <w:rPr>
          <w:sz w:val="28"/>
          <w:szCs w:val="28"/>
        </w:rPr>
        <w:t>указанных в пунктах 3.10</w:t>
      </w:r>
      <w:r w:rsidR="00526A68">
        <w:rPr>
          <w:sz w:val="28"/>
          <w:szCs w:val="28"/>
        </w:rPr>
        <w:t xml:space="preserve"> настоящего Порядка, получатель Субсидии имеет право вновь обратиться в Администрацию с докуме</w:t>
      </w:r>
      <w:r w:rsidR="00D02208">
        <w:rPr>
          <w:sz w:val="28"/>
          <w:szCs w:val="28"/>
        </w:rPr>
        <w:t>нтами, указанн</w:t>
      </w:r>
      <w:r w:rsidR="00F75210">
        <w:rPr>
          <w:sz w:val="28"/>
          <w:szCs w:val="28"/>
        </w:rPr>
        <w:t>ыми в пунк</w:t>
      </w:r>
      <w:r w:rsidR="002B5B19">
        <w:rPr>
          <w:sz w:val="28"/>
          <w:szCs w:val="28"/>
        </w:rPr>
        <w:t>те 3.8</w:t>
      </w:r>
      <w:r w:rsidR="00F75210">
        <w:rPr>
          <w:sz w:val="28"/>
          <w:szCs w:val="28"/>
        </w:rPr>
        <w:t>.2</w:t>
      </w:r>
      <w:r w:rsidR="00526A68">
        <w:rPr>
          <w:sz w:val="28"/>
          <w:szCs w:val="28"/>
        </w:rPr>
        <w:t xml:space="preserve"> настоящего Порядка, с целью получения Субсидии.</w:t>
      </w:r>
    </w:p>
    <w:p w:rsidR="00526A68" w:rsidRDefault="00FE07EF" w:rsidP="00526A68">
      <w:pPr>
        <w:autoSpaceDE w:val="0"/>
        <w:autoSpaceDN w:val="0"/>
        <w:adjustRightInd w:val="0"/>
        <w:ind w:firstLine="709"/>
        <w:jc w:val="both"/>
        <w:rPr>
          <w:sz w:val="28"/>
          <w:szCs w:val="28"/>
        </w:rPr>
      </w:pPr>
      <w:r>
        <w:rPr>
          <w:sz w:val="28"/>
          <w:szCs w:val="28"/>
        </w:rPr>
        <w:t>3.12</w:t>
      </w:r>
      <w:r w:rsidR="00526A68">
        <w:rPr>
          <w:sz w:val="28"/>
          <w:szCs w:val="28"/>
        </w:rPr>
        <w:t>. В</w:t>
      </w:r>
      <w:r w:rsidR="00867348">
        <w:rPr>
          <w:sz w:val="28"/>
          <w:szCs w:val="28"/>
        </w:rPr>
        <w:t xml:space="preserve"> случаях, указанных в пункте 3.10</w:t>
      </w:r>
      <w:r w:rsidR="00526A68">
        <w:rPr>
          <w:sz w:val="28"/>
          <w:szCs w:val="28"/>
        </w:rPr>
        <w:t xml:space="preserve"> настоящего Порядка, Администрация подготавливает получателю Субсидии уве</w:t>
      </w:r>
      <w:r w:rsidR="00E438D2">
        <w:rPr>
          <w:sz w:val="28"/>
          <w:szCs w:val="28"/>
        </w:rPr>
        <w:t xml:space="preserve">домление об отказе в </w:t>
      </w:r>
      <w:r w:rsidR="00E438D2" w:rsidRPr="0098687D">
        <w:rPr>
          <w:sz w:val="28"/>
          <w:szCs w:val="28"/>
        </w:rPr>
        <w:t>перечисле</w:t>
      </w:r>
      <w:r w:rsidR="00526A68" w:rsidRPr="0098687D">
        <w:rPr>
          <w:sz w:val="28"/>
          <w:szCs w:val="28"/>
        </w:rPr>
        <w:t>нии</w:t>
      </w:r>
      <w:r w:rsidR="00526A68">
        <w:rPr>
          <w:sz w:val="28"/>
          <w:szCs w:val="28"/>
        </w:rPr>
        <w:t xml:space="preserve"> Субсидии с указанием причины отказа и направляет его копию на электронный адрес, а также оригинал уведомления по почте не позднее 5 рабочих дней с даты приема документов.</w:t>
      </w:r>
    </w:p>
    <w:p w:rsidR="00526A68" w:rsidRDefault="00867348" w:rsidP="00526A68">
      <w:pPr>
        <w:autoSpaceDE w:val="0"/>
        <w:autoSpaceDN w:val="0"/>
        <w:adjustRightInd w:val="0"/>
        <w:ind w:firstLine="709"/>
        <w:jc w:val="both"/>
        <w:rPr>
          <w:sz w:val="28"/>
          <w:szCs w:val="28"/>
        </w:rPr>
      </w:pPr>
      <w:r>
        <w:rPr>
          <w:sz w:val="28"/>
          <w:szCs w:val="28"/>
        </w:rPr>
        <w:t>3.13</w:t>
      </w:r>
      <w:r w:rsidR="00526A68">
        <w:rPr>
          <w:sz w:val="28"/>
          <w:szCs w:val="28"/>
        </w:rPr>
        <w:t>. В установленном законодательством Российской Федерации п</w:t>
      </w:r>
      <w:r w:rsidR="003119E9">
        <w:rPr>
          <w:sz w:val="28"/>
          <w:szCs w:val="28"/>
        </w:rPr>
        <w:t>орядке Администрация имеет право</w:t>
      </w:r>
      <w:r w:rsidR="00526A68">
        <w:rPr>
          <w:sz w:val="28"/>
          <w:szCs w:val="28"/>
        </w:rPr>
        <w:t xml:space="preserve"> на использование подготовленных (изготовленных) информационных материалов, в том числе для размещения (опубликования) </w:t>
      </w:r>
      <w:r w:rsidR="00FA2546">
        <w:rPr>
          <w:sz w:val="28"/>
          <w:szCs w:val="28"/>
        </w:rPr>
        <w:br/>
      </w:r>
      <w:r w:rsidR="00526A68">
        <w:rPr>
          <w:sz w:val="28"/>
          <w:szCs w:val="28"/>
        </w:rPr>
        <w:t>в других средствах массовой информации и массовой коммуникации отдельных их частей без соблюдения их последовательности.</w:t>
      </w:r>
    </w:p>
    <w:p w:rsidR="00526A68" w:rsidRDefault="00867348" w:rsidP="00526A68">
      <w:pPr>
        <w:autoSpaceDE w:val="0"/>
        <w:autoSpaceDN w:val="0"/>
        <w:adjustRightInd w:val="0"/>
        <w:ind w:firstLine="709"/>
        <w:jc w:val="both"/>
        <w:rPr>
          <w:sz w:val="28"/>
          <w:szCs w:val="28"/>
        </w:rPr>
      </w:pPr>
      <w:r>
        <w:rPr>
          <w:sz w:val="28"/>
          <w:szCs w:val="28"/>
        </w:rPr>
        <w:t>3.14</w:t>
      </w:r>
      <w:r w:rsidR="00526A68" w:rsidRPr="001520EB">
        <w:rPr>
          <w:sz w:val="28"/>
          <w:szCs w:val="28"/>
        </w:rPr>
        <w:t>. При выявлении случаев, указанных в пункте 5.</w:t>
      </w:r>
      <w:r w:rsidR="00526A68">
        <w:rPr>
          <w:sz w:val="28"/>
          <w:szCs w:val="28"/>
        </w:rPr>
        <w:t>2</w:t>
      </w:r>
      <w:r w:rsidR="00526A68" w:rsidRPr="001520EB">
        <w:rPr>
          <w:sz w:val="28"/>
          <w:szCs w:val="28"/>
        </w:rPr>
        <w:t xml:space="preserve"> настоящего Порядка, </w:t>
      </w:r>
      <w:r w:rsidR="00526A68">
        <w:rPr>
          <w:sz w:val="28"/>
          <w:szCs w:val="28"/>
        </w:rPr>
        <w:t>Администрация</w:t>
      </w:r>
      <w:r w:rsidR="00526A68" w:rsidRPr="001520EB">
        <w:rPr>
          <w:sz w:val="28"/>
          <w:szCs w:val="28"/>
        </w:rPr>
        <w:t xml:space="preserve"> в течение 10 рабочих дней со дня их выявления направляет требование о возврате </w:t>
      </w:r>
      <w:r w:rsidR="00526A68">
        <w:rPr>
          <w:sz w:val="28"/>
          <w:szCs w:val="28"/>
        </w:rPr>
        <w:t>С</w:t>
      </w:r>
      <w:r w:rsidR="00526A68" w:rsidRPr="001520EB">
        <w:rPr>
          <w:sz w:val="28"/>
          <w:szCs w:val="28"/>
        </w:rPr>
        <w:t xml:space="preserve">убсидии, которое должно быть исполнено </w:t>
      </w:r>
      <w:r w:rsidR="00526A68">
        <w:rPr>
          <w:sz w:val="28"/>
          <w:szCs w:val="28"/>
        </w:rPr>
        <w:t>п</w:t>
      </w:r>
      <w:r w:rsidR="00526A68" w:rsidRPr="001520EB">
        <w:rPr>
          <w:sz w:val="28"/>
          <w:szCs w:val="28"/>
        </w:rPr>
        <w:t xml:space="preserve">олучателем </w:t>
      </w:r>
      <w:r w:rsidR="00526A68">
        <w:rPr>
          <w:sz w:val="28"/>
          <w:szCs w:val="28"/>
        </w:rPr>
        <w:t>С</w:t>
      </w:r>
      <w:r w:rsidR="00526A68" w:rsidRPr="001520EB">
        <w:rPr>
          <w:sz w:val="28"/>
          <w:szCs w:val="28"/>
        </w:rPr>
        <w:t xml:space="preserve">убсидии в течение 10 рабочих дней с даты получения требования. В случае невыполнения получателем </w:t>
      </w:r>
      <w:r w:rsidR="00526A68">
        <w:rPr>
          <w:sz w:val="28"/>
          <w:szCs w:val="28"/>
        </w:rPr>
        <w:t>С</w:t>
      </w:r>
      <w:r w:rsidR="00526A68" w:rsidRPr="001520EB">
        <w:rPr>
          <w:sz w:val="28"/>
          <w:szCs w:val="28"/>
        </w:rPr>
        <w:t xml:space="preserve">убсидии в установленный срок требования о возврате </w:t>
      </w:r>
      <w:r w:rsidR="00526A68">
        <w:rPr>
          <w:sz w:val="28"/>
          <w:szCs w:val="28"/>
        </w:rPr>
        <w:t>С</w:t>
      </w:r>
      <w:r w:rsidR="00526A68" w:rsidRPr="001520EB">
        <w:rPr>
          <w:sz w:val="28"/>
          <w:szCs w:val="28"/>
        </w:rPr>
        <w:t xml:space="preserve">убсидии </w:t>
      </w:r>
      <w:r w:rsidR="00526A68">
        <w:rPr>
          <w:sz w:val="28"/>
          <w:szCs w:val="28"/>
        </w:rPr>
        <w:t>Администрация</w:t>
      </w:r>
      <w:r w:rsidR="00526A68" w:rsidRPr="001520EB">
        <w:rPr>
          <w:sz w:val="28"/>
          <w:szCs w:val="28"/>
        </w:rPr>
        <w:t xml:space="preserve"> осуществляет взыскание в судебном порядке в соответствии с действующим законодательством.</w:t>
      </w:r>
    </w:p>
    <w:p w:rsidR="00526A68" w:rsidRDefault="00867348" w:rsidP="00526A68">
      <w:pPr>
        <w:autoSpaceDE w:val="0"/>
        <w:autoSpaceDN w:val="0"/>
        <w:adjustRightInd w:val="0"/>
        <w:ind w:firstLine="709"/>
        <w:jc w:val="both"/>
        <w:rPr>
          <w:sz w:val="28"/>
          <w:szCs w:val="28"/>
        </w:rPr>
      </w:pPr>
      <w:r>
        <w:rPr>
          <w:sz w:val="28"/>
          <w:szCs w:val="28"/>
        </w:rPr>
        <w:t>3.15</w:t>
      </w:r>
      <w:r w:rsidR="00526A68">
        <w:rPr>
          <w:sz w:val="28"/>
          <w:szCs w:val="28"/>
        </w:rPr>
        <w:t>. Остатки Субсидии по состоянию на 01 января очередного финансового года, не использованные в текущем финансовом году, подлежат возврату путем перечисления получателем Субсидии в доход бюджета города Перми не позднее первых 10 рабочих дней очередного финансового года.</w:t>
      </w:r>
    </w:p>
    <w:p w:rsidR="00526A68" w:rsidRDefault="00867348" w:rsidP="00526A68">
      <w:pPr>
        <w:autoSpaceDE w:val="0"/>
        <w:autoSpaceDN w:val="0"/>
        <w:adjustRightInd w:val="0"/>
        <w:ind w:firstLine="709"/>
        <w:jc w:val="both"/>
        <w:rPr>
          <w:sz w:val="28"/>
          <w:szCs w:val="28"/>
        </w:rPr>
      </w:pPr>
      <w:r>
        <w:rPr>
          <w:sz w:val="28"/>
          <w:szCs w:val="28"/>
        </w:rPr>
        <w:t>3.16</w:t>
      </w:r>
      <w:r w:rsidR="00526A68">
        <w:rPr>
          <w:sz w:val="28"/>
          <w:szCs w:val="28"/>
        </w:rPr>
        <w:t>. Возврат неиспользованного остатка Субсидии осуществляется получателем Субсидии в бюджет города Перми по коду бюджетной классификации, указанному в требовании о возврате Субсидии, направленном Администрацией в адрес получателя Субсидии.</w:t>
      </w:r>
    </w:p>
    <w:p w:rsidR="00526A68" w:rsidRDefault="00526A68" w:rsidP="00B46010">
      <w:pPr>
        <w:autoSpaceDE w:val="0"/>
        <w:autoSpaceDN w:val="0"/>
        <w:adjustRightInd w:val="0"/>
        <w:spacing w:line="240" w:lineRule="exact"/>
        <w:jc w:val="center"/>
        <w:rPr>
          <w:sz w:val="28"/>
          <w:szCs w:val="28"/>
        </w:rPr>
      </w:pPr>
    </w:p>
    <w:p w:rsidR="00526A68" w:rsidRPr="00955C08" w:rsidRDefault="00526A68" w:rsidP="00B46010">
      <w:pPr>
        <w:autoSpaceDE w:val="0"/>
        <w:autoSpaceDN w:val="0"/>
        <w:adjustRightInd w:val="0"/>
        <w:spacing w:line="240" w:lineRule="exact"/>
        <w:jc w:val="center"/>
        <w:rPr>
          <w:b/>
          <w:sz w:val="28"/>
          <w:szCs w:val="28"/>
        </w:rPr>
      </w:pPr>
      <w:r w:rsidRPr="00955C08">
        <w:rPr>
          <w:b/>
          <w:sz w:val="28"/>
          <w:szCs w:val="28"/>
          <w:lang w:val="en-US"/>
        </w:rPr>
        <w:t>IV</w:t>
      </w:r>
      <w:r w:rsidRPr="00955C08">
        <w:rPr>
          <w:b/>
          <w:sz w:val="28"/>
          <w:szCs w:val="28"/>
        </w:rPr>
        <w:t>. Требования к отчетности</w:t>
      </w:r>
    </w:p>
    <w:p w:rsidR="00526A68" w:rsidRDefault="00526A68" w:rsidP="00B46010">
      <w:pPr>
        <w:autoSpaceDE w:val="0"/>
        <w:autoSpaceDN w:val="0"/>
        <w:adjustRightInd w:val="0"/>
        <w:spacing w:line="240" w:lineRule="exact"/>
        <w:jc w:val="center"/>
        <w:rPr>
          <w:sz w:val="28"/>
          <w:szCs w:val="28"/>
        </w:rPr>
      </w:pPr>
    </w:p>
    <w:p w:rsidR="00526A68" w:rsidRDefault="00526A68" w:rsidP="00526A68">
      <w:pPr>
        <w:autoSpaceDE w:val="0"/>
        <w:autoSpaceDN w:val="0"/>
        <w:adjustRightInd w:val="0"/>
        <w:ind w:firstLine="709"/>
        <w:jc w:val="both"/>
        <w:rPr>
          <w:sz w:val="28"/>
          <w:szCs w:val="28"/>
        </w:rPr>
      </w:pPr>
      <w:r>
        <w:rPr>
          <w:sz w:val="28"/>
          <w:szCs w:val="28"/>
        </w:rPr>
        <w:t>4.1. Получатель Субсидии несет ответственность за представление отчетности, соблюдение требований и условий, установленных настоящим Порядком.</w:t>
      </w:r>
    </w:p>
    <w:p w:rsidR="00526A68" w:rsidRDefault="00526A68" w:rsidP="000D056A">
      <w:pPr>
        <w:autoSpaceDE w:val="0"/>
        <w:autoSpaceDN w:val="0"/>
        <w:adjustRightInd w:val="0"/>
        <w:ind w:firstLine="709"/>
        <w:jc w:val="both"/>
        <w:rPr>
          <w:sz w:val="28"/>
          <w:szCs w:val="28"/>
        </w:rPr>
      </w:pPr>
      <w:r w:rsidRPr="00A13010">
        <w:rPr>
          <w:sz w:val="28"/>
          <w:szCs w:val="28"/>
        </w:rPr>
        <w:t>4.2. Получатель Субсидии представляет в Администрацию отчет о достижении значений результата предоставления Субсидии по форме и в сроки, установленные Администрацией в Договоре</w:t>
      </w:r>
      <w:r w:rsidR="000D056A" w:rsidRPr="00A13010">
        <w:rPr>
          <w:sz w:val="28"/>
          <w:szCs w:val="28"/>
        </w:rPr>
        <w:t>.</w:t>
      </w:r>
    </w:p>
    <w:p w:rsidR="00526A68" w:rsidRDefault="00526A68" w:rsidP="000A1407">
      <w:pPr>
        <w:autoSpaceDE w:val="0"/>
        <w:autoSpaceDN w:val="0"/>
        <w:adjustRightInd w:val="0"/>
        <w:ind w:firstLine="709"/>
        <w:jc w:val="both"/>
        <w:rPr>
          <w:sz w:val="28"/>
          <w:szCs w:val="28"/>
        </w:rPr>
      </w:pPr>
      <w:r>
        <w:rPr>
          <w:sz w:val="28"/>
          <w:szCs w:val="28"/>
        </w:rPr>
        <w:t xml:space="preserve">4.3. </w:t>
      </w:r>
      <w:r w:rsidR="00756B82" w:rsidRPr="00756B82">
        <w:rPr>
          <w:sz w:val="28"/>
          <w:szCs w:val="28"/>
        </w:rPr>
        <w:t>Администрация вправе устанавливать в Договоре сроки и формы представления получателем Субсидии дополнительной отчетности</w:t>
      </w:r>
      <w:r w:rsidR="000D056A">
        <w:rPr>
          <w:sz w:val="28"/>
          <w:szCs w:val="28"/>
        </w:rPr>
        <w:t>.</w:t>
      </w:r>
      <w:r w:rsidR="000A1407" w:rsidRPr="000A1407">
        <w:rPr>
          <w:sz w:val="28"/>
          <w:szCs w:val="28"/>
        </w:rPr>
        <w:t xml:space="preserve"> </w:t>
      </w:r>
    </w:p>
    <w:p w:rsidR="000A1407" w:rsidRDefault="000A1407" w:rsidP="00B46010">
      <w:pPr>
        <w:autoSpaceDE w:val="0"/>
        <w:autoSpaceDN w:val="0"/>
        <w:adjustRightInd w:val="0"/>
        <w:spacing w:line="240" w:lineRule="exact"/>
        <w:jc w:val="both"/>
        <w:rPr>
          <w:sz w:val="28"/>
          <w:szCs w:val="28"/>
        </w:rPr>
      </w:pPr>
    </w:p>
    <w:p w:rsidR="00526A68" w:rsidRPr="00955C08" w:rsidRDefault="00526A68" w:rsidP="00B46010">
      <w:pPr>
        <w:autoSpaceDE w:val="0"/>
        <w:autoSpaceDN w:val="0"/>
        <w:adjustRightInd w:val="0"/>
        <w:spacing w:line="240" w:lineRule="exact"/>
        <w:jc w:val="center"/>
        <w:rPr>
          <w:b/>
          <w:sz w:val="28"/>
          <w:szCs w:val="28"/>
        </w:rPr>
      </w:pPr>
      <w:r w:rsidRPr="00955C08">
        <w:rPr>
          <w:b/>
          <w:sz w:val="28"/>
          <w:szCs w:val="28"/>
          <w:lang w:val="en-US"/>
        </w:rPr>
        <w:t>V</w:t>
      </w:r>
      <w:r w:rsidRPr="00955C08">
        <w:rPr>
          <w:b/>
          <w:sz w:val="28"/>
          <w:szCs w:val="28"/>
        </w:rPr>
        <w:t>. Требования об осуществлении контроля за соблюдением</w:t>
      </w:r>
      <w:r w:rsidRPr="00955C08">
        <w:rPr>
          <w:b/>
          <w:sz w:val="28"/>
          <w:szCs w:val="28"/>
        </w:rPr>
        <w:br/>
        <w:t xml:space="preserve"> условий, целей и порядка предоставления </w:t>
      </w:r>
      <w:r>
        <w:rPr>
          <w:b/>
          <w:sz w:val="28"/>
          <w:szCs w:val="28"/>
        </w:rPr>
        <w:t>С</w:t>
      </w:r>
      <w:r w:rsidRPr="00955C08">
        <w:rPr>
          <w:b/>
          <w:sz w:val="28"/>
          <w:szCs w:val="28"/>
        </w:rPr>
        <w:t>убсиди</w:t>
      </w:r>
      <w:r>
        <w:rPr>
          <w:b/>
          <w:sz w:val="28"/>
          <w:szCs w:val="28"/>
        </w:rPr>
        <w:t>и</w:t>
      </w:r>
      <w:r w:rsidR="00867348">
        <w:rPr>
          <w:b/>
          <w:sz w:val="28"/>
          <w:szCs w:val="28"/>
        </w:rPr>
        <w:t xml:space="preserve"> и ответственност</w:t>
      </w:r>
      <w:r w:rsidR="00697A66">
        <w:rPr>
          <w:b/>
          <w:sz w:val="28"/>
          <w:szCs w:val="28"/>
        </w:rPr>
        <w:t>ь</w:t>
      </w:r>
      <w:r w:rsidRPr="00955C08">
        <w:rPr>
          <w:b/>
          <w:sz w:val="28"/>
          <w:szCs w:val="28"/>
        </w:rPr>
        <w:t xml:space="preserve"> </w:t>
      </w:r>
      <w:r>
        <w:rPr>
          <w:b/>
          <w:sz w:val="28"/>
          <w:szCs w:val="28"/>
        </w:rPr>
        <w:br/>
      </w:r>
      <w:r w:rsidRPr="00955C08">
        <w:rPr>
          <w:b/>
          <w:sz w:val="28"/>
          <w:szCs w:val="28"/>
        </w:rPr>
        <w:t>за их нарушение</w:t>
      </w:r>
    </w:p>
    <w:p w:rsidR="00526A68" w:rsidRDefault="00526A68" w:rsidP="00B46010">
      <w:pPr>
        <w:autoSpaceDE w:val="0"/>
        <w:autoSpaceDN w:val="0"/>
        <w:adjustRightInd w:val="0"/>
        <w:spacing w:line="240" w:lineRule="exact"/>
        <w:jc w:val="center"/>
        <w:rPr>
          <w:sz w:val="28"/>
          <w:szCs w:val="28"/>
        </w:rPr>
      </w:pPr>
    </w:p>
    <w:p w:rsidR="00526A68" w:rsidRDefault="00526A68" w:rsidP="00526A68">
      <w:pPr>
        <w:autoSpaceDE w:val="0"/>
        <w:autoSpaceDN w:val="0"/>
        <w:adjustRightInd w:val="0"/>
        <w:ind w:firstLine="709"/>
        <w:jc w:val="both"/>
        <w:rPr>
          <w:sz w:val="28"/>
          <w:szCs w:val="28"/>
        </w:rPr>
      </w:pPr>
      <w:r>
        <w:rPr>
          <w:sz w:val="28"/>
          <w:szCs w:val="28"/>
        </w:rPr>
        <w:t>5.1. Администрация и орган муниципального финансового контроля осуществляют обязательную проверку соблюдения условий, целей и порядка предоставления Субсидии получателем Субсидии.</w:t>
      </w:r>
    </w:p>
    <w:p w:rsidR="00526A68" w:rsidRDefault="00526A68" w:rsidP="00526A68">
      <w:pPr>
        <w:autoSpaceDE w:val="0"/>
        <w:autoSpaceDN w:val="0"/>
        <w:adjustRightInd w:val="0"/>
        <w:ind w:firstLine="709"/>
        <w:jc w:val="both"/>
        <w:rPr>
          <w:sz w:val="28"/>
          <w:szCs w:val="28"/>
        </w:rPr>
      </w:pPr>
      <w:r>
        <w:rPr>
          <w:sz w:val="28"/>
          <w:szCs w:val="28"/>
        </w:rPr>
        <w:t>5.2. Средства, предоставляемые в виде Субсидии получателю Субсидии, подлежат возврату в бюджет города Перми в случаях:</w:t>
      </w:r>
    </w:p>
    <w:p w:rsidR="00526A68" w:rsidRDefault="00526A68" w:rsidP="00526A68">
      <w:pPr>
        <w:autoSpaceDE w:val="0"/>
        <w:autoSpaceDN w:val="0"/>
        <w:adjustRightInd w:val="0"/>
        <w:ind w:firstLine="709"/>
        <w:jc w:val="both"/>
        <w:rPr>
          <w:sz w:val="28"/>
          <w:szCs w:val="28"/>
        </w:rPr>
      </w:pPr>
      <w:r>
        <w:rPr>
          <w:sz w:val="28"/>
          <w:szCs w:val="28"/>
        </w:rPr>
        <w:t>выявления нецелого использования (в случа</w:t>
      </w:r>
      <w:r w:rsidR="00F15650">
        <w:rPr>
          <w:sz w:val="28"/>
          <w:szCs w:val="28"/>
        </w:rPr>
        <w:t>е</w:t>
      </w:r>
      <w:r>
        <w:rPr>
          <w:sz w:val="28"/>
          <w:szCs w:val="28"/>
        </w:rPr>
        <w:t xml:space="preserve"> неустранения установленных Администрацией, органом муниципального финансового контроля нарушений);</w:t>
      </w:r>
    </w:p>
    <w:p w:rsidR="00526A68" w:rsidRDefault="00526A68" w:rsidP="00526A68">
      <w:pPr>
        <w:autoSpaceDE w:val="0"/>
        <w:autoSpaceDN w:val="0"/>
        <w:adjustRightInd w:val="0"/>
        <w:ind w:firstLine="709"/>
        <w:jc w:val="both"/>
        <w:rPr>
          <w:sz w:val="28"/>
          <w:szCs w:val="28"/>
        </w:rPr>
      </w:pPr>
      <w:r>
        <w:rPr>
          <w:sz w:val="28"/>
          <w:szCs w:val="28"/>
        </w:rPr>
        <w:t>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органом муниципального финансового контроля;</w:t>
      </w:r>
    </w:p>
    <w:p w:rsidR="00526A68" w:rsidRDefault="00526A68" w:rsidP="00526A68">
      <w:pPr>
        <w:autoSpaceDE w:val="0"/>
        <w:autoSpaceDN w:val="0"/>
        <w:adjustRightInd w:val="0"/>
        <w:ind w:firstLine="709"/>
        <w:jc w:val="both"/>
        <w:rPr>
          <w:sz w:val="28"/>
          <w:szCs w:val="28"/>
        </w:rPr>
      </w:pPr>
      <w:r>
        <w:rPr>
          <w:sz w:val="28"/>
          <w:szCs w:val="28"/>
        </w:rPr>
        <w:t xml:space="preserve">недостижения значений результатов предоставления Субсидии, указанных </w:t>
      </w:r>
      <w:r w:rsidR="00B46010">
        <w:rPr>
          <w:sz w:val="28"/>
          <w:szCs w:val="28"/>
        </w:rPr>
        <w:br/>
      </w:r>
      <w:r w:rsidR="00867348">
        <w:rPr>
          <w:sz w:val="28"/>
          <w:szCs w:val="28"/>
        </w:rPr>
        <w:t>в пункте 3.3</w:t>
      </w:r>
      <w:r>
        <w:rPr>
          <w:sz w:val="28"/>
          <w:szCs w:val="28"/>
        </w:rPr>
        <w:t xml:space="preserve"> настоящего Порядка;</w:t>
      </w:r>
    </w:p>
    <w:p w:rsidR="00526A68" w:rsidRDefault="00526A68" w:rsidP="00526A68">
      <w:pPr>
        <w:autoSpaceDE w:val="0"/>
        <w:autoSpaceDN w:val="0"/>
        <w:adjustRightInd w:val="0"/>
        <w:ind w:firstLine="709"/>
        <w:jc w:val="both"/>
        <w:rPr>
          <w:sz w:val="28"/>
          <w:szCs w:val="28"/>
        </w:rPr>
      </w:pPr>
      <w:r>
        <w:rPr>
          <w:sz w:val="28"/>
          <w:szCs w:val="28"/>
        </w:rPr>
        <w:t>неполной реализации Проекта или снижения сумм затрат (в части неиспользованных денежных средств);</w:t>
      </w:r>
    </w:p>
    <w:p w:rsidR="00526A68" w:rsidRDefault="00526A68" w:rsidP="00526A68">
      <w:pPr>
        <w:autoSpaceDE w:val="0"/>
        <w:autoSpaceDN w:val="0"/>
        <w:adjustRightInd w:val="0"/>
        <w:ind w:firstLine="709"/>
        <w:jc w:val="both"/>
        <w:rPr>
          <w:sz w:val="28"/>
          <w:szCs w:val="28"/>
        </w:rPr>
      </w:pPr>
      <w:r>
        <w:rPr>
          <w:sz w:val="28"/>
          <w:szCs w:val="28"/>
        </w:rPr>
        <w:t>ликвидации и банкротства получателя Субсидии.</w:t>
      </w:r>
    </w:p>
    <w:p w:rsidR="00526A68" w:rsidRDefault="00526A68" w:rsidP="00526A68">
      <w:pPr>
        <w:autoSpaceDE w:val="0"/>
        <w:autoSpaceDN w:val="0"/>
        <w:adjustRightInd w:val="0"/>
        <w:ind w:firstLine="709"/>
        <w:jc w:val="both"/>
        <w:rPr>
          <w:sz w:val="28"/>
          <w:szCs w:val="28"/>
        </w:rPr>
      </w:pPr>
      <w:r>
        <w:rPr>
          <w:sz w:val="28"/>
          <w:szCs w:val="28"/>
        </w:rPr>
        <w:t xml:space="preserve">5.3. Получатель Субсидии несет ответственность за достоверность представленных сведений, использование Субсидии в соответствии с целями и условиями, </w:t>
      </w:r>
      <w:r w:rsidR="00F15650">
        <w:rPr>
          <w:sz w:val="28"/>
          <w:szCs w:val="28"/>
        </w:rPr>
        <w:t xml:space="preserve">установленными </w:t>
      </w:r>
      <w:r>
        <w:rPr>
          <w:sz w:val="28"/>
          <w:szCs w:val="28"/>
        </w:rPr>
        <w:t>настоящим Порядком.».</w:t>
      </w:r>
    </w:p>
    <w:p w:rsidR="00526A68" w:rsidRDefault="00697A66" w:rsidP="00526A68">
      <w:pPr>
        <w:autoSpaceDE w:val="0"/>
        <w:autoSpaceDN w:val="0"/>
        <w:adjustRightInd w:val="0"/>
        <w:ind w:firstLine="709"/>
        <w:jc w:val="both"/>
        <w:rPr>
          <w:sz w:val="28"/>
          <w:szCs w:val="28"/>
        </w:rPr>
      </w:pPr>
      <w:r>
        <w:rPr>
          <w:sz w:val="28"/>
          <w:szCs w:val="28"/>
        </w:rPr>
        <w:t>7</w:t>
      </w:r>
      <w:r w:rsidR="00526A68">
        <w:rPr>
          <w:sz w:val="28"/>
          <w:szCs w:val="28"/>
        </w:rPr>
        <w:t>. Разделы 6, 7, 8 признать утратившими силу.</w:t>
      </w:r>
    </w:p>
    <w:p w:rsidR="00F15650" w:rsidRDefault="00697A66" w:rsidP="00526A68">
      <w:pPr>
        <w:autoSpaceDE w:val="0"/>
        <w:autoSpaceDN w:val="0"/>
        <w:adjustRightInd w:val="0"/>
        <w:ind w:firstLine="709"/>
        <w:jc w:val="both"/>
        <w:rPr>
          <w:sz w:val="28"/>
          <w:szCs w:val="28"/>
        </w:rPr>
      </w:pPr>
      <w:r>
        <w:rPr>
          <w:sz w:val="28"/>
          <w:szCs w:val="28"/>
        </w:rPr>
        <w:t>8</w:t>
      </w:r>
      <w:r w:rsidR="00526A68">
        <w:rPr>
          <w:sz w:val="28"/>
          <w:szCs w:val="28"/>
        </w:rPr>
        <w:t xml:space="preserve">. В </w:t>
      </w:r>
      <w:r w:rsidR="00F15650">
        <w:rPr>
          <w:sz w:val="28"/>
          <w:szCs w:val="28"/>
        </w:rPr>
        <w:t>приложении 1:</w:t>
      </w:r>
    </w:p>
    <w:p w:rsidR="00526A68" w:rsidRDefault="00697A66" w:rsidP="00526A68">
      <w:pPr>
        <w:autoSpaceDE w:val="0"/>
        <w:autoSpaceDN w:val="0"/>
        <w:adjustRightInd w:val="0"/>
        <w:ind w:firstLine="709"/>
        <w:jc w:val="both"/>
        <w:rPr>
          <w:sz w:val="28"/>
          <w:szCs w:val="28"/>
        </w:rPr>
      </w:pPr>
      <w:r>
        <w:rPr>
          <w:sz w:val="28"/>
          <w:szCs w:val="28"/>
        </w:rPr>
        <w:t>8</w:t>
      </w:r>
      <w:r w:rsidR="00F15650">
        <w:rPr>
          <w:sz w:val="28"/>
          <w:szCs w:val="28"/>
        </w:rPr>
        <w:t xml:space="preserve">.1. в </w:t>
      </w:r>
      <w:r w:rsidR="00526A68">
        <w:rPr>
          <w:sz w:val="28"/>
          <w:szCs w:val="28"/>
        </w:rPr>
        <w:t>пункте 8 слова «в пункте 4.7» заменить словами «в пунк</w:t>
      </w:r>
      <w:r w:rsidR="00F15650">
        <w:rPr>
          <w:sz w:val="28"/>
          <w:szCs w:val="28"/>
        </w:rPr>
        <w:t>те 2.7»;</w:t>
      </w:r>
    </w:p>
    <w:p w:rsidR="00812424" w:rsidRDefault="00697A66" w:rsidP="00526A68">
      <w:pPr>
        <w:autoSpaceDE w:val="0"/>
        <w:autoSpaceDN w:val="0"/>
        <w:adjustRightInd w:val="0"/>
        <w:ind w:firstLine="709"/>
        <w:jc w:val="both"/>
        <w:rPr>
          <w:sz w:val="28"/>
          <w:szCs w:val="28"/>
        </w:rPr>
      </w:pPr>
      <w:r>
        <w:rPr>
          <w:sz w:val="28"/>
          <w:szCs w:val="28"/>
        </w:rPr>
        <w:t>8</w:t>
      </w:r>
      <w:r w:rsidR="00F15650">
        <w:rPr>
          <w:sz w:val="28"/>
          <w:szCs w:val="28"/>
        </w:rPr>
        <w:t>.2.</w:t>
      </w:r>
      <w:r w:rsidR="00812424">
        <w:rPr>
          <w:sz w:val="28"/>
          <w:szCs w:val="28"/>
        </w:rPr>
        <w:t xml:space="preserve"> дополнить пунктом </w:t>
      </w:r>
      <w:r w:rsidR="00F15650">
        <w:rPr>
          <w:sz w:val="28"/>
          <w:szCs w:val="28"/>
        </w:rPr>
        <w:t>9</w:t>
      </w:r>
      <w:r w:rsidR="00F15650">
        <w:rPr>
          <w:sz w:val="28"/>
          <w:szCs w:val="28"/>
          <w:vertAlign w:val="superscript"/>
        </w:rPr>
        <w:t>1</w:t>
      </w:r>
      <w:r w:rsidR="00812424">
        <w:rPr>
          <w:sz w:val="28"/>
          <w:szCs w:val="28"/>
        </w:rPr>
        <w:t xml:space="preserve"> следующего содержания:</w:t>
      </w:r>
    </w:p>
    <w:p w:rsidR="00812424" w:rsidRDefault="00812424" w:rsidP="00526A68">
      <w:pPr>
        <w:autoSpaceDE w:val="0"/>
        <w:autoSpaceDN w:val="0"/>
        <w:adjustRightInd w:val="0"/>
        <w:ind w:firstLine="709"/>
        <w:jc w:val="both"/>
        <w:rPr>
          <w:sz w:val="28"/>
          <w:szCs w:val="28"/>
        </w:rPr>
      </w:pPr>
      <w:r>
        <w:rPr>
          <w:sz w:val="28"/>
          <w:szCs w:val="28"/>
        </w:rPr>
        <w:t>«</w:t>
      </w:r>
      <w:r w:rsidR="00F15650">
        <w:rPr>
          <w:sz w:val="28"/>
          <w:szCs w:val="28"/>
        </w:rPr>
        <w:t>9</w:t>
      </w:r>
      <w:r w:rsidR="00F15650">
        <w:rPr>
          <w:sz w:val="28"/>
          <w:szCs w:val="28"/>
          <w:vertAlign w:val="superscript"/>
        </w:rPr>
        <w:t>1</w:t>
      </w:r>
      <w:r>
        <w:rPr>
          <w:sz w:val="28"/>
          <w:szCs w:val="28"/>
        </w:rPr>
        <w:t xml:space="preserve">. Юридическое лицо дает </w:t>
      </w:r>
      <w:r w:rsidRPr="00812424">
        <w:rPr>
          <w:sz w:val="28"/>
          <w:szCs w:val="28"/>
        </w:rPr>
        <w:t>согласие на публикацию (размещение) в информационно-телекоммуникационной сети Интернет информации о Заявителе</w:t>
      </w:r>
      <w:r w:rsidR="00015D04">
        <w:rPr>
          <w:sz w:val="28"/>
          <w:szCs w:val="28"/>
        </w:rPr>
        <w:t>,</w:t>
      </w:r>
      <w:r w:rsidR="00655572">
        <w:rPr>
          <w:sz w:val="28"/>
          <w:szCs w:val="28"/>
        </w:rPr>
        <w:t xml:space="preserve"> </w:t>
      </w:r>
      <w:r w:rsidRPr="00812424">
        <w:rPr>
          <w:sz w:val="28"/>
          <w:szCs w:val="28"/>
        </w:rPr>
        <w:t xml:space="preserve">о подаваемой Заявителем Заявке, иной </w:t>
      </w:r>
      <w:r w:rsidR="0073631A">
        <w:rPr>
          <w:sz w:val="28"/>
          <w:szCs w:val="28"/>
        </w:rPr>
        <w:t>информации о Заявителе</w:t>
      </w:r>
      <w:r w:rsidRPr="00812424">
        <w:rPr>
          <w:sz w:val="28"/>
          <w:szCs w:val="28"/>
        </w:rPr>
        <w:t>, связанной с конкурсным отбором, а также согласие н</w:t>
      </w:r>
      <w:r w:rsidR="00C23D71">
        <w:rPr>
          <w:sz w:val="28"/>
          <w:szCs w:val="28"/>
        </w:rPr>
        <w:t>а обработку персональных данных</w:t>
      </w:r>
      <w:r w:rsidR="00E1092B">
        <w:rPr>
          <w:sz w:val="28"/>
          <w:szCs w:val="28"/>
        </w:rPr>
        <w:t>.</w:t>
      </w:r>
      <w:r w:rsidR="00697A66">
        <w:rPr>
          <w:sz w:val="28"/>
          <w:szCs w:val="28"/>
        </w:rPr>
        <w:t>»;</w:t>
      </w:r>
    </w:p>
    <w:p w:rsidR="00C3356A" w:rsidRDefault="00697A66" w:rsidP="00526A68">
      <w:pPr>
        <w:autoSpaceDE w:val="0"/>
        <w:autoSpaceDN w:val="0"/>
        <w:adjustRightInd w:val="0"/>
        <w:ind w:firstLine="709"/>
        <w:jc w:val="both"/>
        <w:rPr>
          <w:sz w:val="28"/>
          <w:szCs w:val="28"/>
        </w:rPr>
      </w:pPr>
      <w:r>
        <w:rPr>
          <w:sz w:val="28"/>
          <w:szCs w:val="28"/>
        </w:rPr>
        <w:t>8</w:t>
      </w:r>
      <w:r w:rsidR="00C3356A">
        <w:rPr>
          <w:sz w:val="28"/>
          <w:szCs w:val="28"/>
        </w:rPr>
        <w:t xml:space="preserve">.3. </w:t>
      </w:r>
      <w:r w:rsidR="00C3356A" w:rsidRPr="00C3356A">
        <w:rPr>
          <w:sz w:val="28"/>
          <w:szCs w:val="28"/>
        </w:rPr>
        <w:t>в пункте 10 слова «пунктами 2.1.3, 2.1.5-2.1.8»</w:t>
      </w:r>
      <w:r w:rsidR="00D836BF">
        <w:rPr>
          <w:sz w:val="28"/>
          <w:szCs w:val="28"/>
        </w:rPr>
        <w:t xml:space="preserve"> заменить словами «пунктом 2.6».</w:t>
      </w:r>
    </w:p>
    <w:p w:rsidR="00081D44" w:rsidRDefault="00697A66" w:rsidP="00526A68">
      <w:pPr>
        <w:autoSpaceDE w:val="0"/>
        <w:autoSpaceDN w:val="0"/>
        <w:adjustRightInd w:val="0"/>
        <w:ind w:firstLine="709"/>
        <w:jc w:val="both"/>
        <w:rPr>
          <w:sz w:val="28"/>
          <w:szCs w:val="28"/>
        </w:rPr>
      </w:pPr>
      <w:r>
        <w:rPr>
          <w:sz w:val="28"/>
          <w:szCs w:val="28"/>
        </w:rPr>
        <w:t>9</w:t>
      </w:r>
      <w:r w:rsidR="00081D44">
        <w:rPr>
          <w:sz w:val="28"/>
          <w:szCs w:val="28"/>
        </w:rPr>
        <w:t>. В приложении 4 в абзаце</w:t>
      </w:r>
      <w:r w:rsidR="00861215">
        <w:rPr>
          <w:sz w:val="28"/>
          <w:szCs w:val="28"/>
        </w:rPr>
        <w:t xml:space="preserve"> пятом</w:t>
      </w:r>
      <w:r w:rsidR="00081D44">
        <w:rPr>
          <w:sz w:val="28"/>
          <w:szCs w:val="28"/>
        </w:rPr>
        <w:t xml:space="preserve"> слово «показателей»</w:t>
      </w:r>
      <w:r w:rsidR="001E297B">
        <w:rPr>
          <w:sz w:val="28"/>
          <w:szCs w:val="28"/>
        </w:rPr>
        <w:t xml:space="preserve"> заменить слов</w:t>
      </w:r>
      <w:r w:rsidR="00FA2546">
        <w:rPr>
          <w:sz w:val="28"/>
          <w:szCs w:val="28"/>
        </w:rPr>
        <w:t>ами</w:t>
      </w:r>
      <w:r w:rsidR="00081D44">
        <w:rPr>
          <w:sz w:val="28"/>
          <w:szCs w:val="28"/>
        </w:rPr>
        <w:t xml:space="preserve"> «</w:t>
      </w:r>
      <w:r w:rsidR="00072D7F">
        <w:rPr>
          <w:sz w:val="28"/>
          <w:szCs w:val="28"/>
        </w:rPr>
        <w:t>результатов предоставления Субсидии».</w:t>
      </w:r>
    </w:p>
    <w:sectPr w:rsidR="00081D44" w:rsidSect="00537B05">
      <w:pgSz w:w="11900" w:h="16820"/>
      <w:pgMar w:top="1134" w:right="567" w:bottom="1134" w:left="1418" w:header="363"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D8" w:rsidRDefault="009315D8">
      <w:r>
        <w:separator/>
      </w:r>
    </w:p>
  </w:endnote>
  <w:endnote w:type="continuationSeparator" w:id="0">
    <w:p w:rsidR="009315D8" w:rsidRDefault="0093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BB61CD">
    <w:pPr>
      <w:pStyle w:val="a8"/>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D8" w:rsidRDefault="009315D8">
      <w:r>
        <w:separator/>
      </w:r>
    </w:p>
  </w:footnote>
  <w:footnote w:type="continuationSeparator" w:id="0">
    <w:p w:rsidR="009315D8" w:rsidRDefault="00931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526A68">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1B9D" w:rsidRDefault="00BB61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88" w:rsidRPr="00955C08" w:rsidRDefault="00526A68">
    <w:pPr>
      <w:pStyle w:val="ab"/>
      <w:jc w:val="center"/>
      <w:rPr>
        <w:sz w:val="28"/>
        <w:szCs w:val="28"/>
      </w:rPr>
    </w:pPr>
    <w:r w:rsidRPr="00955C08">
      <w:rPr>
        <w:sz w:val="28"/>
        <w:szCs w:val="28"/>
      </w:rPr>
      <w:fldChar w:fldCharType="begin"/>
    </w:r>
    <w:r w:rsidRPr="00955C08">
      <w:rPr>
        <w:sz w:val="28"/>
        <w:szCs w:val="28"/>
      </w:rPr>
      <w:instrText>PAGE   \* MERGEFORMAT</w:instrText>
    </w:r>
    <w:r w:rsidRPr="00955C08">
      <w:rPr>
        <w:sz w:val="28"/>
        <w:szCs w:val="28"/>
      </w:rPr>
      <w:fldChar w:fldCharType="separate"/>
    </w:r>
    <w:r w:rsidR="00BB61CD">
      <w:rPr>
        <w:noProof/>
        <w:sz w:val="28"/>
        <w:szCs w:val="28"/>
      </w:rPr>
      <w:t>2</w:t>
    </w:r>
    <w:r w:rsidRPr="00955C08">
      <w:rPr>
        <w:sz w:val="28"/>
        <w:szCs w:val="28"/>
      </w:rPr>
      <w:fldChar w:fldCharType="end"/>
    </w:r>
  </w:p>
  <w:p w:rsidR="001A2588" w:rsidRDefault="00BB61C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4574C"/>
    <w:multiLevelType w:val="hybridMultilevel"/>
    <w:tmpl w:val="67D4A562"/>
    <w:lvl w:ilvl="0" w:tplc="302C7E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C65736"/>
    <w:multiLevelType w:val="hybridMultilevel"/>
    <w:tmpl w:val="2646CCF8"/>
    <w:lvl w:ilvl="0" w:tplc="93489C1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68"/>
    <w:rsid w:val="00005B94"/>
    <w:rsid w:val="000061C9"/>
    <w:rsid w:val="000114FC"/>
    <w:rsid w:val="00015D04"/>
    <w:rsid w:val="00031D4E"/>
    <w:rsid w:val="00032A66"/>
    <w:rsid w:val="00072D7F"/>
    <w:rsid w:val="000762D7"/>
    <w:rsid w:val="00081D44"/>
    <w:rsid w:val="00082C68"/>
    <w:rsid w:val="00086D57"/>
    <w:rsid w:val="00090EAB"/>
    <w:rsid w:val="000A1407"/>
    <w:rsid w:val="000A46EC"/>
    <w:rsid w:val="000B2453"/>
    <w:rsid w:val="000D056A"/>
    <w:rsid w:val="000F205F"/>
    <w:rsid w:val="000F293C"/>
    <w:rsid w:val="00111F60"/>
    <w:rsid w:val="001217FD"/>
    <w:rsid w:val="00142681"/>
    <w:rsid w:val="00173A2D"/>
    <w:rsid w:val="00180876"/>
    <w:rsid w:val="001809F6"/>
    <w:rsid w:val="001A57C5"/>
    <w:rsid w:val="001C0C68"/>
    <w:rsid w:val="001E163E"/>
    <w:rsid w:val="001E297B"/>
    <w:rsid w:val="002038B1"/>
    <w:rsid w:val="002111F8"/>
    <w:rsid w:val="00215626"/>
    <w:rsid w:val="002644B1"/>
    <w:rsid w:val="002A78DC"/>
    <w:rsid w:val="002B5B19"/>
    <w:rsid w:val="002C371B"/>
    <w:rsid w:val="002C5E59"/>
    <w:rsid w:val="002D7C91"/>
    <w:rsid w:val="002E4810"/>
    <w:rsid w:val="002F29C6"/>
    <w:rsid w:val="002F4797"/>
    <w:rsid w:val="003119E9"/>
    <w:rsid w:val="0037040F"/>
    <w:rsid w:val="0038063B"/>
    <w:rsid w:val="00383CA5"/>
    <w:rsid w:val="003A4C0C"/>
    <w:rsid w:val="003B20D4"/>
    <w:rsid w:val="003B4B94"/>
    <w:rsid w:val="003C49A3"/>
    <w:rsid w:val="003C6C78"/>
    <w:rsid w:val="003D2F7F"/>
    <w:rsid w:val="003F0F8E"/>
    <w:rsid w:val="003F7A00"/>
    <w:rsid w:val="003F7E9A"/>
    <w:rsid w:val="0047068D"/>
    <w:rsid w:val="00486482"/>
    <w:rsid w:val="00487549"/>
    <w:rsid w:val="00490C60"/>
    <w:rsid w:val="004952D7"/>
    <w:rsid w:val="00496190"/>
    <w:rsid w:val="004A5910"/>
    <w:rsid w:val="004A732E"/>
    <w:rsid w:val="004B304E"/>
    <w:rsid w:val="004C2978"/>
    <w:rsid w:val="004D2178"/>
    <w:rsid w:val="004D7C13"/>
    <w:rsid w:val="00500FCC"/>
    <w:rsid w:val="00507E3D"/>
    <w:rsid w:val="0051222A"/>
    <w:rsid w:val="005225EE"/>
    <w:rsid w:val="00526A68"/>
    <w:rsid w:val="00537B05"/>
    <w:rsid w:val="00544AD8"/>
    <w:rsid w:val="00555042"/>
    <w:rsid w:val="005552A4"/>
    <w:rsid w:val="005812DF"/>
    <w:rsid w:val="00581BF6"/>
    <w:rsid w:val="0059110A"/>
    <w:rsid w:val="00591145"/>
    <w:rsid w:val="00613F0E"/>
    <w:rsid w:val="00615659"/>
    <w:rsid w:val="0063420F"/>
    <w:rsid w:val="00636A8A"/>
    <w:rsid w:val="00646904"/>
    <w:rsid w:val="00655572"/>
    <w:rsid w:val="00670738"/>
    <w:rsid w:val="00683DD7"/>
    <w:rsid w:val="00684BF5"/>
    <w:rsid w:val="00697A66"/>
    <w:rsid w:val="006A17D0"/>
    <w:rsid w:val="006B17F1"/>
    <w:rsid w:val="006E207C"/>
    <w:rsid w:val="006E4108"/>
    <w:rsid w:val="0073061D"/>
    <w:rsid w:val="00733365"/>
    <w:rsid w:val="0073631A"/>
    <w:rsid w:val="00750FD2"/>
    <w:rsid w:val="00756B82"/>
    <w:rsid w:val="00763B13"/>
    <w:rsid w:val="00771CD0"/>
    <w:rsid w:val="007E3D2D"/>
    <w:rsid w:val="0080237D"/>
    <w:rsid w:val="00807C5B"/>
    <w:rsid w:val="008120DE"/>
    <w:rsid w:val="00812424"/>
    <w:rsid w:val="00824412"/>
    <w:rsid w:val="008350E2"/>
    <w:rsid w:val="00835573"/>
    <w:rsid w:val="00861215"/>
    <w:rsid w:val="00867348"/>
    <w:rsid w:val="008829CF"/>
    <w:rsid w:val="008D2367"/>
    <w:rsid w:val="008E6746"/>
    <w:rsid w:val="00924939"/>
    <w:rsid w:val="0092549E"/>
    <w:rsid w:val="009315D8"/>
    <w:rsid w:val="009343CE"/>
    <w:rsid w:val="00943E08"/>
    <w:rsid w:val="00943EB6"/>
    <w:rsid w:val="009558FA"/>
    <w:rsid w:val="00981640"/>
    <w:rsid w:val="00982F25"/>
    <w:rsid w:val="0098687D"/>
    <w:rsid w:val="009D1680"/>
    <w:rsid w:val="00A02521"/>
    <w:rsid w:val="00A0438E"/>
    <w:rsid w:val="00A13010"/>
    <w:rsid w:val="00A132A6"/>
    <w:rsid w:val="00A30FEE"/>
    <w:rsid w:val="00A46B65"/>
    <w:rsid w:val="00A64902"/>
    <w:rsid w:val="00A67A66"/>
    <w:rsid w:val="00A82088"/>
    <w:rsid w:val="00AA70D7"/>
    <w:rsid w:val="00AB0AE7"/>
    <w:rsid w:val="00AB307B"/>
    <w:rsid w:val="00AB7B6C"/>
    <w:rsid w:val="00AE35A1"/>
    <w:rsid w:val="00AE3BC4"/>
    <w:rsid w:val="00AE7089"/>
    <w:rsid w:val="00AF4DA2"/>
    <w:rsid w:val="00B12054"/>
    <w:rsid w:val="00B23014"/>
    <w:rsid w:val="00B41C30"/>
    <w:rsid w:val="00B46010"/>
    <w:rsid w:val="00B47D5C"/>
    <w:rsid w:val="00B81C4D"/>
    <w:rsid w:val="00BA57A7"/>
    <w:rsid w:val="00BB1537"/>
    <w:rsid w:val="00BB1D72"/>
    <w:rsid w:val="00BB61CD"/>
    <w:rsid w:val="00BC54AB"/>
    <w:rsid w:val="00BF22F2"/>
    <w:rsid w:val="00C036F4"/>
    <w:rsid w:val="00C04334"/>
    <w:rsid w:val="00C15071"/>
    <w:rsid w:val="00C23D71"/>
    <w:rsid w:val="00C256BF"/>
    <w:rsid w:val="00C30B91"/>
    <w:rsid w:val="00C3356A"/>
    <w:rsid w:val="00C67993"/>
    <w:rsid w:val="00C7699B"/>
    <w:rsid w:val="00CA00EB"/>
    <w:rsid w:val="00CA72E1"/>
    <w:rsid w:val="00CE263A"/>
    <w:rsid w:val="00D02208"/>
    <w:rsid w:val="00D05F4A"/>
    <w:rsid w:val="00D1520E"/>
    <w:rsid w:val="00D25773"/>
    <w:rsid w:val="00D42173"/>
    <w:rsid w:val="00D4648F"/>
    <w:rsid w:val="00D57E52"/>
    <w:rsid w:val="00D64DF4"/>
    <w:rsid w:val="00D836BF"/>
    <w:rsid w:val="00DA1E41"/>
    <w:rsid w:val="00DA41E2"/>
    <w:rsid w:val="00DF127F"/>
    <w:rsid w:val="00E1092B"/>
    <w:rsid w:val="00E12C45"/>
    <w:rsid w:val="00E16375"/>
    <w:rsid w:val="00E302E8"/>
    <w:rsid w:val="00E33103"/>
    <w:rsid w:val="00E438D2"/>
    <w:rsid w:val="00E44213"/>
    <w:rsid w:val="00E447FE"/>
    <w:rsid w:val="00E44D18"/>
    <w:rsid w:val="00E45F2F"/>
    <w:rsid w:val="00E609EF"/>
    <w:rsid w:val="00E732BE"/>
    <w:rsid w:val="00E90701"/>
    <w:rsid w:val="00ED0F94"/>
    <w:rsid w:val="00F06933"/>
    <w:rsid w:val="00F15650"/>
    <w:rsid w:val="00F370AE"/>
    <w:rsid w:val="00F371FB"/>
    <w:rsid w:val="00F53A43"/>
    <w:rsid w:val="00F6737D"/>
    <w:rsid w:val="00F72CB3"/>
    <w:rsid w:val="00F75210"/>
    <w:rsid w:val="00F77EE4"/>
    <w:rsid w:val="00F91DD9"/>
    <w:rsid w:val="00F9720A"/>
    <w:rsid w:val="00FA2546"/>
    <w:rsid w:val="00FA297E"/>
    <w:rsid w:val="00FA3CA4"/>
    <w:rsid w:val="00FA6DA0"/>
    <w:rsid w:val="00FB51E2"/>
    <w:rsid w:val="00FB57E1"/>
    <w:rsid w:val="00FB688B"/>
    <w:rsid w:val="00FB7012"/>
    <w:rsid w:val="00FC2928"/>
    <w:rsid w:val="00FC4BFB"/>
    <w:rsid w:val="00FD1FB9"/>
    <w:rsid w:val="00FD2D02"/>
    <w:rsid w:val="00FE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A5014-9852-4A8F-A1AC-96887615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A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26A68"/>
    <w:pPr>
      <w:keepNext/>
      <w:ind w:right="-1" w:firstLine="709"/>
      <w:jc w:val="both"/>
      <w:outlineLvl w:val="0"/>
    </w:pPr>
    <w:rPr>
      <w:sz w:val="24"/>
    </w:rPr>
  </w:style>
  <w:style w:type="paragraph" w:styleId="2">
    <w:name w:val="heading 2"/>
    <w:basedOn w:val="a"/>
    <w:next w:val="a"/>
    <w:link w:val="20"/>
    <w:qFormat/>
    <w:rsid w:val="00526A68"/>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A6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26A68"/>
    <w:rPr>
      <w:rFonts w:ascii="Times New Roman" w:eastAsia="Times New Roman" w:hAnsi="Times New Roman" w:cs="Times New Roman"/>
      <w:sz w:val="24"/>
      <w:szCs w:val="20"/>
      <w:lang w:eastAsia="ru-RU"/>
    </w:rPr>
  </w:style>
  <w:style w:type="paragraph" w:styleId="a3">
    <w:name w:val="caption"/>
    <w:basedOn w:val="a"/>
    <w:next w:val="a"/>
    <w:qFormat/>
    <w:rsid w:val="00526A68"/>
    <w:pPr>
      <w:widowControl w:val="0"/>
      <w:spacing w:line="360" w:lineRule="exact"/>
      <w:jc w:val="center"/>
    </w:pPr>
    <w:rPr>
      <w:b/>
      <w:snapToGrid w:val="0"/>
      <w:sz w:val="32"/>
    </w:rPr>
  </w:style>
  <w:style w:type="paragraph" w:styleId="a4">
    <w:name w:val="Body Text"/>
    <w:basedOn w:val="a"/>
    <w:link w:val="a5"/>
    <w:rsid w:val="00526A68"/>
    <w:pPr>
      <w:ind w:right="3117"/>
    </w:pPr>
    <w:rPr>
      <w:rFonts w:ascii="Courier New" w:hAnsi="Courier New"/>
      <w:sz w:val="26"/>
    </w:rPr>
  </w:style>
  <w:style w:type="character" w:customStyle="1" w:styleId="a5">
    <w:name w:val="Основной текст Знак"/>
    <w:basedOn w:val="a0"/>
    <w:link w:val="a4"/>
    <w:rsid w:val="00526A68"/>
    <w:rPr>
      <w:rFonts w:ascii="Courier New" w:eastAsia="Times New Roman" w:hAnsi="Courier New" w:cs="Times New Roman"/>
      <w:sz w:val="26"/>
      <w:szCs w:val="20"/>
      <w:lang w:eastAsia="ru-RU"/>
    </w:rPr>
  </w:style>
  <w:style w:type="paragraph" w:styleId="a6">
    <w:name w:val="Body Text Indent"/>
    <w:basedOn w:val="a"/>
    <w:link w:val="a7"/>
    <w:rsid w:val="00526A68"/>
    <w:pPr>
      <w:ind w:right="-1"/>
      <w:jc w:val="both"/>
    </w:pPr>
    <w:rPr>
      <w:sz w:val="26"/>
    </w:rPr>
  </w:style>
  <w:style w:type="character" w:customStyle="1" w:styleId="a7">
    <w:name w:val="Основной текст с отступом Знак"/>
    <w:basedOn w:val="a0"/>
    <w:link w:val="a6"/>
    <w:rsid w:val="00526A68"/>
    <w:rPr>
      <w:rFonts w:ascii="Times New Roman" w:eastAsia="Times New Roman" w:hAnsi="Times New Roman" w:cs="Times New Roman"/>
      <w:sz w:val="26"/>
      <w:szCs w:val="20"/>
      <w:lang w:eastAsia="ru-RU"/>
    </w:rPr>
  </w:style>
  <w:style w:type="paragraph" w:styleId="a8">
    <w:name w:val="footer"/>
    <w:basedOn w:val="a"/>
    <w:link w:val="a9"/>
    <w:rsid w:val="00526A68"/>
    <w:pPr>
      <w:tabs>
        <w:tab w:val="center" w:pos="4153"/>
        <w:tab w:val="right" w:pos="8306"/>
      </w:tabs>
    </w:pPr>
  </w:style>
  <w:style w:type="character" w:customStyle="1" w:styleId="a9">
    <w:name w:val="Нижний колонтитул Знак"/>
    <w:basedOn w:val="a0"/>
    <w:link w:val="a8"/>
    <w:rsid w:val="00526A68"/>
    <w:rPr>
      <w:rFonts w:ascii="Times New Roman" w:eastAsia="Times New Roman" w:hAnsi="Times New Roman" w:cs="Times New Roman"/>
      <w:sz w:val="20"/>
      <w:szCs w:val="20"/>
      <w:lang w:eastAsia="ru-RU"/>
    </w:rPr>
  </w:style>
  <w:style w:type="character" w:styleId="aa">
    <w:name w:val="page number"/>
    <w:basedOn w:val="a0"/>
    <w:rsid w:val="00526A68"/>
  </w:style>
  <w:style w:type="paragraph" w:styleId="ab">
    <w:name w:val="header"/>
    <w:basedOn w:val="a"/>
    <w:link w:val="ac"/>
    <w:uiPriority w:val="99"/>
    <w:rsid w:val="00526A68"/>
    <w:pPr>
      <w:tabs>
        <w:tab w:val="center" w:pos="4153"/>
        <w:tab w:val="right" w:pos="8306"/>
      </w:tabs>
    </w:pPr>
  </w:style>
  <w:style w:type="character" w:customStyle="1" w:styleId="ac">
    <w:name w:val="Верхний колонтитул Знак"/>
    <w:basedOn w:val="a0"/>
    <w:link w:val="ab"/>
    <w:uiPriority w:val="99"/>
    <w:rsid w:val="00526A68"/>
    <w:rPr>
      <w:rFonts w:ascii="Times New Roman" w:eastAsia="Times New Roman" w:hAnsi="Times New Roman" w:cs="Times New Roman"/>
      <w:sz w:val="20"/>
      <w:szCs w:val="20"/>
      <w:lang w:eastAsia="ru-RU"/>
    </w:rPr>
  </w:style>
  <w:style w:type="paragraph" w:styleId="ad">
    <w:name w:val="Balloon Text"/>
    <w:basedOn w:val="a"/>
    <w:link w:val="ae"/>
    <w:rsid w:val="00526A68"/>
    <w:rPr>
      <w:rFonts w:ascii="Segoe UI" w:hAnsi="Segoe UI" w:cs="Segoe UI"/>
      <w:sz w:val="18"/>
      <w:szCs w:val="18"/>
    </w:rPr>
  </w:style>
  <w:style w:type="character" w:customStyle="1" w:styleId="ae">
    <w:name w:val="Текст выноски Знак"/>
    <w:basedOn w:val="a0"/>
    <w:link w:val="ad"/>
    <w:rsid w:val="00526A68"/>
    <w:rPr>
      <w:rFonts w:ascii="Segoe UI" w:eastAsia="Times New Roman" w:hAnsi="Segoe UI" w:cs="Segoe UI"/>
      <w:sz w:val="18"/>
      <w:szCs w:val="18"/>
      <w:lang w:eastAsia="ru-RU"/>
    </w:rPr>
  </w:style>
  <w:style w:type="paragraph" w:customStyle="1" w:styleId="af">
    <w:name w:val="Форма"/>
    <w:rsid w:val="00526A68"/>
    <w:pPr>
      <w:spacing w:after="0" w:line="240" w:lineRule="auto"/>
    </w:pPr>
    <w:rPr>
      <w:rFonts w:ascii="Times New Roman" w:eastAsia="Times New Roman" w:hAnsi="Times New Roman" w:cs="Times New Roman"/>
      <w:sz w:val="28"/>
      <w:szCs w:val="28"/>
      <w:lang w:eastAsia="ru-RU"/>
    </w:rPr>
  </w:style>
  <w:style w:type="table" w:styleId="af0">
    <w:name w:val="Table Grid"/>
    <w:basedOn w:val="a1"/>
    <w:uiPriority w:val="39"/>
    <w:rsid w:val="00526A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unhideWhenUsed/>
    <w:rsid w:val="00526A68"/>
    <w:rPr>
      <w:rFonts w:ascii="Calibri" w:eastAsia="Calibri" w:hAnsi="Calibri"/>
      <w:lang w:eastAsia="en-US"/>
    </w:rPr>
  </w:style>
  <w:style w:type="character" w:customStyle="1" w:styleId="af2">
    <w:name w:val="Текст сноски Знак"/>
    <w:basedOn w:val="a0"/>
    <w:link w:val="af1"/>
    <w:uiPriority w:val="99"/>
    <w:rsid w:val="00526A68"/>
    <w:rPr>
      <w:rFonts w:ascii="Calibri" w:eastAsia="Calibri" w:hAnsi="Calibri" w:cs="Times New Roman"/>
      <w:sz w:val="20"/>
      <w:szCs w:val="20"/>
    </w:rPr>
  </w:style>
  <w:style w:type="character" w:styleId="af3">
    <w:name w:val="footnote reference"/>
    <w:uiPriority w:val="99"/>
    <w:unhideWhenUsed/>
    <w:rsid w:val="00526A68"/>
    <w:rPr>
      <w:vertAlign w:val="superscript"/>
    </w:rPr>
  </w:style>
  <w:style w:type="paragraph" w:customStyle="1" w:styleId="ConsPlusNormal">
    <w:name w:val="ConsPlusNormal"/>
    <w:rsid w:val="00526A68"/>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A67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5649</Words>
  <Characters>32201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Помкус Диана Александровна</dc:creator>
  <cp:lastModifiedBy>Самохвалова Елена Владимировна</cp:lastModifiedBy>
  <cp:revision>2</cp:revision>
  <cp:lastPrinted>2021-11-11T11:27:00Z</cp:lastPrinted>
  <dcterms:created xsi:type="dcterms:W3CDTF">2021-11-11T11:27:00Z</dcterms:created>
  <dcterms:modified xsi:type="dcterms:W3CDTF">2021-11-11T11:27:00Z</dcterms:modified>
</cp:coreProperties>
</file>