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FF647B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F647B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5.35pt;width:494.95pt;height:130.85pt;z-index:251646976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A77608" w:rsidRDefault="00A77608" w:rsidP="00A83E47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37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D4C1C" w:rsidRPr="0031066C" w:rsidRDefault="002D4C1C" w:rsidP="002D4C1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D4C1C" w:rsidRPr="0099544D" w:rsidRDefault="002D4C1C" w:rsidP="002D4C1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A77608" w:rsidRDefault="00A7760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A77608" w:rsidRPr="00A43577" w:rsidRDefault="00A7760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A77608" w:rsidRPr="00A43577" w:rsidRDefault="00A7760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E268B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4800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053EF" w:rsidRDefault="009053EF" w:rsidP="009053EF">
      <w:pPr>
        <w:spacing w:line="240" w:lineRule="exact"/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</w:p>
    <w:p w:rsidR="00B25340" w:rsidRDefault="00B25340" w:rsidP="009053EF">
      <w:pPr>
        <w:spacing w:line="240" w:lineRule="exact"/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053EF">
        <w:rPr>
          <w:b/>
          <w:sz w:val="28"/>
          <w:szCs w:val="28"/>
        </w:rPr>
        <w:t>дминистративно</w:t>
      </w:r>
      <w:r>
        <w:rPr>
          <w:b/>
          <w:sz w:val="28"/>
          <w:szCs w:val="28"/>
        </w:rPr>
        <w:t>го</w:t>
      </w:r>
    </w:p>
    <w:p w:rsidR="00B25340" w:rsidRDefault="009053EF" w:rsidP="009053EF">
      <w:pPr>
        <w:spacing w:line="240" w:lineRule="exact"/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предоставления комитетом</w:t>
      </w:r>
      <w:r w:rsidR="00B2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физической культуре</w:t>
      </w:r>
      <w:r w:rsidR="00B25340">
        <w:rPr>
          <w:b/>
          <w:sz w:val="28"/>
          <w:szCs w:val="28"/>
        </w:rPr>
        <w:t xml:space="preserve"> и спорту</w:t>
      </w:r>
    </w:p>
    <w:p w:rsidR="00B25340" w:rsidRDefault="009053EF" w:rsidP="009053EF">
      <w:pPr>
        <w:spacing w:line="240" w:lineRule="exact"/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>адми</w:t>
      </w:r>
      <w:r w:rsidR="00E268B3">
        <w:rPr>
          <w:b/>
          <w:sz w:val="28"/>
          <w:szCs w:val="28"/>
        </w:rPr>
        <w:t>нистрации</w:t>
      </w:r>
      <w:r w:rsidR="00B25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 Перми</w:t>
      </w:r>
      <w:r w:rsidR="00E268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</w:p>
    <w:p w:rsidR="009053EF" w:rsidRPr="00846D04" w:rsidRDefault="009053EF" w:rsidP="00690DAD">
      <w:pPr>
        <w:spacing w:line="240" w:lineRule="exact"/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«Присвоение </w:t>
      </w:r>
      <w:r w:rsidR="00690DAD">
        <w:rPr>
          <w:b/>
          <w:sz w:val="28"/>
          <w:szCs w:val="28"/>
        </w:rPr>
        <w:t>квалификацио</w:t>
      </w:r>
      <w:r w:rsidR="00690DAD">
        <w:rPr>
          <w:b/>
          <w:sz w:val="28"/>
          <w:szCs w:val="28"/>
        </w:rPr>
        <w:t>н</w:t>
      </w:r>
      <w:r w:rsidR="00690DAD">
        <w:rPr>
          <w:b/>
          <w:sz w:val="28"/>
          <w:szCs w:val="28"/>
        </w:rPr>
        <w:t>ных категорий спортивных судей</w:t>
      </w:r>
      <w:r>
        <w:rPr>
          <w:b/>
          <w:sz w:val="28"/>
          <w:szCs w:val="28"/>
        </w:rPr>
        <w:t>»</w:t>
      </w: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766A32" w:rsidRDefault="009053EF" w:rsidP="00766A32">
      <w:pPr>
        <w:ind w:firstLine="72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г. № 210-ФЗ «Об </w:t>
      </w:r>
      <w:r w:rsidRPr="00882A54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hyperlink r:id="rId9" w:history="1">
        <w:r w:rsidRPr="00882A54">
          <w:rPr>
            <w:rStyle w:val="ab"/>
            <w:color w:val="000000" w:themeColor="text1"/>
            <w:sz w:val="28"/>
            <w:szCs w:val="28"/>
            <w:u w:val="none"/>
          </w:rPr>
          <w:t>распоряжением</w:t>
        </w:r>
      </w:hyperlink>
      <w:r w:rsidRPr="00882A54">
        <w:rPr>
          <w:color w:val="000000" w:themeColor="text1"/>
          <w:sz w:val="28"/>
          <w:szCs w:val="28"/>
        </w:rPr>
        <w:t xml:space="preserve"> Правительства Российской Федерации </w:t>
      </w:r>
      <w:r w:rsidRPr="00766A32">
        <w:rPr>
          <w:color w:val="000000" w:themeColor="text1"/>
          <w:sz w:val="28"/>
          <w:szCs w:val="28"/>
        </w:rPr>
        <w:t xml:space="preserve">от </w:t>
      </w:r>
      <w:r w:rsidR="008242C8" w:rsidRPr="00766A32">
        <w:rPr>
          <w:color w:val="000000" w:themeColor="text1"/>
          <w:sz w:val="28"/>
          <w:szCs w:val="28"/>
        </w:rPr>
        <w:t>18 сентября 2019 г. № 2113-р «О Перечне типовых государственных и муниципальных услуг, предоставляемых исполнительными органами государственной власти суб</w:t>
      </w:r>
      <w:r w:rsidR="008242C8" w:rsidRPr="00766A32">
        <w:rPr>
          <w:color w:val="000000" w:themeColor="text1"/>
          <w:sz w:val="28"/>
          <w:szCs w:val="28"/>
        </w:rPr>
        <w:t>ъ</w:t>
      </w:r>
      <w:r w:rsidR="008242C8" w:rsidRPr="00766A32">
        <w:rPr>
          <w:color w:val="000000" w:themeColor="text1"/>
          <w:sz w:val="28"/>
          <w:szCs w:val="28"/>
        </w:rPr>
        <w:t>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="008242C8">
        <w:rPr>
          <w:color w:val="00B050"/>
          <w:sz w:val="28"/>
          <w:szCs w:val="28"/>
        </w:rPr>
        <w:t xml:space="preserve"> </w:t>
      </w:r>
    </w:p>
    <w:p w:rsidR="009053EF" w:rsidRDefault="009053EF" w:rsidP="00766A32">
      <w:pPr>
        <w:jc w:val="both"/>
        <w:rPr>
          <w:sz w:val="28"/>
          <w:szCs w:val="28"/>
        </w:rPr>
      </w:pPr>
      <w:r w:rsidRPr="008773ED">
        <w:rPr>
          <w:sz w:val="28"/>
          <w:szCs w:val="28"/>
        </w:rPr>
        <w:t>администрация города Перми ПОСТАНОВЛЯЕТ:</w:t>
      </w:r>
    </w:p>
    <w:p w:rsidR="009053EF" w:rsidRDefault="009053EF" w:rsidP="00E268B3">
      <w:pPr>
        <w:ind w:firstLine="720"/>
        <w:jc w:val="both"/>
        <w:rPr>
          <w:sz w:val="28"/>
          <w:szCs w:val="28"/>
        </w:rPr>
      </w:pPr>
      <w:r w:rsidRPr="00882A54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а</w:t>
      </w:r>
      <w:r w:rsidRPr="00882A54">
        <w:rPr>
          <w:sz w:val="28"/>
          <w:szCs w:val="28"/>
        </w:rPr>
        <w:t>дминистративный регламент предоставл</w:t>
      </w:r>
      <w:r w:rsidRPr="00882A54">
        <w:rPr>
          <w:sz w:val="28"/>
          <w:szCs w:val="28"/>
        </w:rPr>
        <w:t>е</w:t>
      </w:r>
      <w:r w:rsidRPr="00882A54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комитетом по физической культуре и спорту администрации города </w:t>
      </w:r>
      <w:r w:rsidRPr="00CD7688">
        <w:rPr>
          <w:sz w:val="28"/>
          <w:szCs w:val="28"/>
        </w:rPr>
        <w:t xml:space="preserve">Перми муниципальной услуги «Присвоение </w:t>
      </w:r>
      <w:r w:rsidR="00690DAD">
        <w:rPr>
          <w:sz w:val="28"/>
          <w:szCs w:val="28"/>
        </w:rPr>
        <w:t>квалификационных категорий спортивных судей</w:t>
      </w:r>
      <w:r w:rsidRPr="00CD7688">
        <w:rPr>
          <w:sz w:val="28"/>
          <w:szCs w:val="28"/>
        </w:rPr>
        <w:t>».</w:t>
      </w:r>
    </w:p>
    <w:p w:rsidR="008242C8" w:rsidRPr="00766A32" w:rsidRDefault="008242C8" w:rsidP="008242C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2. Комитету по физической культуре и спорту администрации города Перми обеспечить:</w:t>
      </w:r>
    </w:p>
    <w:p w:rsidR="008242C8" w:rsidRPr="00766A32" w:rsidRDefault="008242C8" w:rsidP="008242C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 xml:space="preserve">размещение информации о муниципальной услуге </w:t>
      </w:r>
      <w:r w:rsidR="00F477F9" w:rsidRPr="00766A32">
        <w:rPr>
          <w:color w:val="000000" w:themeColor="text1"/>
          <w:sz w:val="28"/>
          <w:szCs w:val="28"/>
        </w:rPr>
        <w:t>«</w:t>
      </w:r>
      <w:r w:rsidR="00690DAD" w:rsidRPr="00CD7688">
        <w:rPr>
          <w:sz w:val="28"/>
          <w:szCs w:val="28"/>
        </w:rPr>
        <w:t xml:space="preserve">Присвоение </w:t>
      </w:r>
      <w:r w:rsidR="00690DAD">
        <w:rPr>
          <w:sz w:val="28"/>
          <w:szCs w:val="28"/>
        </w:rPr>
        <w:t>квал</w:t>
      </w:r>
      <w:r w:rsidR="00690DAD">
        <w:rPr>
          <w:sz w:val="28"/>
          <w:szCs w:val="28"/>
        </w:rPr>
        <w:t>и</w:t>
      </w:r>
      <w:r w:rsidR="00690DAD">
        <w:rPr>
          <w:sz w:val="28"/>
          <w:szCs w:val="28"/>
        </w:rPr>
        <w:t>фикационных категорий спортивных судей</w:t>
      </w:r>
      <w:r w:rsidR="00F477F9" w:rsidRPr="00766A32">
        <w:rPr>
          <w:color w:val="000000" w:themeColor="text1"/>
          <w:sz w:val="28"/>
          <w:szCs w:val="28"/>
        </w:rPr>
        <w:t>»</w:t>
      </w:r>
      <w:r w:rsidR="00170CE4" w:rsidRPr="00766A32">
        <w:rPr>
          <w:color w:val="000000" w:themeColor="text1"/>
        </w:rPr>
        <w:t xml:space="preserve"> </w:t>
      </w:r>
      <w:r w:rsidR="00170CE4" w:rsidRPr="00766A32">
        <w:rPr>
          <w:color w:val="000000" w:themeColor="text1"/>
          <w:sz w:val="28"/>
          <w:szCs w:val="28"/>
        </w:rPr>
        <w:t>(далее – муниципальная услуга)</w:t>
      </w:r>
      <w:r w:rsidR="00F477F9" w:rsidRPr="00766A32">
        <w:rPr>
          <w:color w:val="000000" w:themeColor="text1"/>
          <w:sz w:val="28"/>
          <w:szCs w:val="28"/>
        </w:rPr>
        <w:t xml:space="preserve"> </w:t>
      </w:r>
      <w:r w:rsidRPr="00766A32">
        <w:rPr>
          <w:color w:val="000000" w:themeColor="text1"/>
          <w:sz w:val="28"/>
          <w:szCs w:val="28"/>
        </w:rPr>
        <w:t>в Реестре муниципальных услуг (функций), предоставляемых (осуществля</w:t>
      </w:r>
      <w:r w:rsidRPr="00766A32">
        <w:rPr>
          <w:color w:val="000000" w:themeColor="text1"/>
          <w:sz w:val="28"/>
          <w:szCs w:val="28"/>
        </w:rPr>
        <w:t>е</w:t>
      </w:r>
      <w:r w:rsidRPr="00766A32">
        <w:rPr>
          <w:color w:val="000000" w:themeColor="text1"/>
          <w:sz w:val="28"/>
          <w:szCs w:val="28"/>
        </w:rPr>
        <w:t>мых) администрацией города Перми, в установленном администрацией гор</w:t>
      </w:r>
      <w:r w:rsidRPr="00766A32">
        <w:rPr>
          <w:color w:val="000000" w:themeColor="text1"/>
          <w:sz w:val="28"/>
          <w:szCs w:val="28"/>
        </w:rPr>
        <w:t>о</w:t>
      </w:r>
      <w:r w:rsidRPr="00766A32">
        <w:rPr>
          <w:color w:val="000000" w:themeColor="text1"/>
          <w:sz w:val="28"/>
          <w:szCs w:val="28"/>
        </w:rPr>
        <w:t>да Перми порядке в течение 30 календарных дней со дня вступления в силу настоящего постановления;</w:t>
      </w:r>
    </w:p>
    <w:p w:rsidR="008242C8" w:rsidRPr="00766A32" w:rsidRDefault="00F477F9" w:rsidP="008242C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заключение соглашения о взаимодействии с государственным бюдже</w:t>
      </w:r>
      <w:r w:rsidRPr="00766A32">
        <w:rPr>
          <w:color w:val="000000" w:themeColor="text1"/>
          <w:sz w:val="28"/>
          <w:szCs w:val="28"/>
        </w:rPr>
        <w:t>т</w:t>
      </w:r>
      <w:r w:rsidRPr="00766A32">
        <w:rPr>
          <w:color w:val="000000" w:themeColor="text1"/>
          <w:sz w:val="28"/>
          <w:szCs w:val="28"/>
        </w:rPr>
        <w:t>ным учреждением Пермского края «Пермский краевой многофункционал</w:t>
      </w:r>
      <w:r w:rsidRPr="00766A32">
        <w:rPr>
          <w:color w:val="000000" w:themeColor="text1"/>
          <w:sz w:val="28"/>
          <w:szCs w:val="28"/>
        </w:rPr>
        <w:t>ь</w:t>
      </w:r>
      <w:r w:rsidRPr="00766A32">
        <w:rPr>
          <w:color w:val="000000" w:themeColor="text1"/>
          <w:sz w:val="28"/>
          <w:szCs w:val="28"/>
        </w:rPr>
        <w:t>ный центр предоставления государственных и муниципальных услуг» (далее - МФЦ) по предоставлению муниципальной услуги, разработку технологич</w:t>
      </w:r>
      <w:r w:rsidRPr="00766A32">
        <w:rPr>
          <w:color w:val="000000" w:themeColor="text1"/>
          <w:sz w:val="28"/>
          <w:szCs w:val="28"/>
        </w:rPr>
        <w:t>е</w:t>
      </w:r>
      <w:r w:rsidRPr="00766A32">
        <w:rPr>
          <w:color w:val="000000" w:themeColor="text1"/>
          <w:sz w:val="28"/>
          <w:szCs w:val="28"/>
        </w:rPr>
        <w:t xml:space="preserve">ской схемы оказания муниципальной услуги, переданной для предоставления в МФЦ, и ее направление в адрес МФЦ </w:t>
      </w:r>
      <w:r w:rsidR="008242C8" w:rsidRPr="00766A32">
        <w:rPr>
          <w:color w:val="000000" w:themeColor="text1"/>
          <w:sz w:val="28"/>
          <w:szCs w:val="28"/>
        </w:rPr>
        <w:t>в течение 30 календарных дней со дня вступления в силу настоящего постановления;</w:t>
      </w:r>
    </w:p>
    <w:p w:rsidR="008242C8" w:rsidRPr="00766A32" w:rsidRDefault="008242C8" w:rsidP="008242C8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lastRenderedPageBreak/>
        <w:t xml:space="preserve">внесение сведений </w:t>
      </w:r>
      <w:r w:rsidR="00766A32" w:rsidRPr="00766A32">
        <w:rPr>
          <w:color w:val="000000" w:themeColor="text1"/>
          <w:sz w:val="28"/>
          <w:szCs w:val="28"/>
        </w:rPr>
        <w:t>о муниципальной услуге</w:t>
      </w:r>
      <w:r w:rsidR="00F477F9" w:rsidRPr="00766A32">
        <w:rPr>
          <w:color w:val="000000" w:themeColor="text1"/>
          <w:sz w:val="28"/>
          <w:szCs w:val="28"/>
        </w:rPr>
        <w:t xml:space="preserve"> </w:t>
      </w:r>
      <w:r w:rsidRPr="00766A32">
        <w:rPr>
          <w:color w:val="000000" w:themeColor="text1"/>
          <w:sz w:val="28"/>
          <w:szCs w:val="28"/>
        </w:rPr>
        <w:t>в федеральную государс</w:t>
      </w:r>
      <w:r w:rsidRPr="00766A32">
        <w:rPr>
          <w:color w:val="000000" w:themeColor="text1"/>
          <w:sz w:val="28"/>
          <w:szCs w:val="28"/>
        </w:rPr>
        <w:t>т</w:t>
      </w:r>
      <w:r w:rsidRPr="00766A32">
        <w:rPr>
          <w:color w:val="000000" w:themeColor="text1"/>
          <w:sz w:val="28"/>
          <w:szCs w:val="28"/>
        </w:rPr>
        <w:t xml:space="preserve">венную информационную систему «Федеральный реестр государственных и муниципальных услуг (функций)» в течение 3 рабочих дней со дня </w:t>
      </w:r>
      <w:r w:rsidR="00F477F9" w:rsidRPr="00766A32">
        <w:rPr>
          <w:color w:val="000000" w:themeColor="text1"/>
          <w:sz w:val="28"/>
          <w:szCs w:val="28"/>
        </w:rPr>
        <w:t>вступл</w:t>
      </w:r>
      <w:r w:rsidR="00F477F9" w:rsidRPr="00766A32">
        <w:rPr>
          <w:color w:val="000000" w:themeColor="text1"/>
          <w:sz w:val="28"/>
          <w:szCs w:val="28"/>
        </w:rPr>
        <w:t>е</w:t>
      </w:r>
      <w:r w:rsidR="00F477F9" w:rsidRPr="00766A32">
        <w:rPr>
          <w:color w:val="000000" w:themeColor="text1"/>
          <w:sz w:val="28"/>
          <w:szCs w:val="28"/>
        </w:rPr>
        <w:t>ния в силу</w:t>
      </w:r>
      <w:r w:rsidRPr="00766A32">
        <w:rPr>
          <w:color w:val="000000" w:themeColor="text1"/>
          <w:sz w:val="28"/>
          <w:szCs w:val="28"/>
        </w:rPr>
        <w:t xml:space="preserve"> настоящего постановления.</w:t>
      </w:r>
    </w:p>
    <w:p w:rsidR="00CD7688" w:rsidRPr="00766A32" w:rsidRDefault="00F477F9" w:rsidP="00CD768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3</w:t>
      </w:r>
      <w:r w:rsidR="009053EF" w:rsidRPr="00766A32">
        <w:rPr>
          <w:color w:val="000000" w:themeColor="text1"/>
          <w:sz w:val="28"/>
          <w:szCs w:val="28"/>
        </w:rPr>
        <w:t xml:space="preserve">. </w:t>
      </w:r>
      <w:r w:rsidR="00CD7688" w:rsidRPr="00766A32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6128" w:rsidRPr="00766A32" w:rsidRDefault="009053EF" w:rsidP="00E268B3">
      <w:pPr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ab/>
      </w:r>
      <w:r w:rsidR="00F477F9" w:rsidRPr="00766A32">
        <w:rPr>
          <w:color w:val="000000" w:themeColor="text1"/>
          <w:sz w:val="28"/>
          <w:szCs w:val="28"/>
        </w:rPr>
        <w:t>4</w:t>
      </w:r>
      <w:r w:rsidRPr="00766A32">
        <w:rPr>
          <w:color w:val="000000" w:themeColor="text1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</w:t>
      </w:r>
      <w:r w:rsidRPr="00766A32">
        <w:rPr>
          <w:color w:val="000000" w:themeColor="text1"/>
          <w:sz w:val="28"/>
          <w:szCs w:val="28"/>
        </w:rPr>
        <w:t>о</w:t>
      </w:r>
      <w:r w:rsidRPr="00766A32">
        <w:rPr>
          <w:color w:val="000000" w:themeColor="text1"/>
          <w:sz w:val="28"/>
          <w:szCs w:val="28"/>
        </w:rPr>
        <w:t>управления муниципального образования город Пермь».</w:t>
      </w:r>
    </w:p>
    <w:p w:rsidR="00236128" w:rsidRPr="00766A32" w:rsidRDefault="009053EF" w:rsidP="00E268B3">
      <w:pPr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ab/>
      </w:r>
      <w:r w:rsidR="00F477F9" w:rsidRPr="00766A32">
        <w:rPr>
          <w:color w:val="000000" w:themeColor="text1"/>
          <w:sz w:val="28"/>
          <w:szCs w:val="28"/>
        </w:rPr>
        <w:t>5</w:t>
      </w:r>
      <w:r w:rsidRPr="00766A32">
        <w:rPr>
          <w:color w:val="000000" w:themeColor="text1"/>
          <w:sz w:val="28"/>
          <w:szCs w:val="28"/>
        </w:rPr>
        <w:t>. Информационно-аналитическому управлению администрации гор</w:t>
      </w:r>
      <w:r w:rsidRPr="00766A32">
        <w:rPr>
          <w:color w:val="000000" w:themeColor="text1"/>
          <w:sz w:val="28"/>
          <w:szCs w:val="28"/>
        </w:rPr>
        <w:t>о</w:t>
      </w:r>
      <w:r w:rsidRPr="00766A32">
        <w:rPr>
          <w:color w:val="000000" w:themeColor="text1"/>
          <w:sz w:val="28"/>
          <w:szCs w:val="28"/>
        </w:rPr>
        <w:t>да Перми обеспечить опубликование (обнародование) настоящего постано</w:t>
      </w:r>
      <w:r w:rsidRPr="00766A32">
        <w:rPr>
          <w:color w:val="000000" w:themeColor="text1"/>
          <w:sz w:val="28"/>
          <w:szCs w:val="28"/>
        </w:rPr>
        <w:t>в</w:t>
      </w:r>
      <w:r w:rsidRPr="00766A32">
        <w:rPr>
          <w:color w:val="000000" w:themeColor="text1"/>
          <w:sz w:val="28"/>
          <w:szCs w:val="28"/>
        </w:rPr>
        <w:t>ления на официальном сайте муниципального образования город Пермь</w:t>
      </w:r>
      <w:r w:rsidRPr="00766A32">
        <w:rPr>
          <w:color w:val="000000" w:themeColor="text1"/>
          <w:sz w:val="28"/>
          <w:szCs w:val="28"/>
        </w:rPr>
        <w:br/>
        <w:t>в информационно-телекоммуникационной сети Интернет.</w:t>
      </w:r>
    </w:p>
    <w:p w:rsidR="009053EF" w:rsidRPr="00766A32" w:rsidRDefault="00F477F9" w:rsidP="00E268B3">
      <w:pPr>
        <w:ind w:firstLine="720"/>
        <w:jc w:val="both"/>
        <w:rPr>
          <w:color w:val="000000" w:themeColor="text1"/>
          <w:sz w:val="28"/>
          <w:szCs w:val="28"/>
        </w:rPr>
      </w:pPr>
      <w:r w:rsidRPr="00766A32">
        <w:rPr>
          <w:color w:val="000000" w:themeColor="text1"/>
          <w:sz w:val="28"/>
          <w:szCs w:val="28"/>
        </w:rPr>
        <w:t>6</w:t>
      </w:r>
      <w:r w:rsidR="009053EF" w:rsidRPr="00766A32">
        <w:rPr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</w:t>
      </w:r>
      <w:r w:rsidR="009053EF" w:rsidRPr="00766A32">
        <w:rPr>
          <w:color w:val="000000" w:themeColor="text1"/>
          <w:sz w:val="28"/>
          <w:szCs w:val="28"/>
        </w:rPr>
        <w:br/>
        <w:t>на заместителя главы администрации города Перми Грибанова А.А.</w:t>
      </w:r>
    </w:p>
    <w:p w:rsidR="009053EF" w:rsidRPr="00766A32" w:rsidRDefault="009053EF" w:rsidP="009053EF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053EF" w:rsidRDefault="009053EF" w:rsidP="009053EF">
      <w:pPr>
        <w:spacing w:line="240" w:lineRule="exact"/>
        <w:jc w:val="both"/>
        <w:rPr>
          <w:sz w:val="28"/>
          <w:szCs w:val="28"/>
        </w:rPr>
      </w:pPr>
    </w:p>
    <w:p w:rsidR="009053EF" w:rsidRDefault="009053EF" w:rsidP="009053EF">
      <w:pPr>
        <w:spacing w:line="240" w:lineRule="exact"/>
        <w:jc w:val="both"/>
        <w:rPr>
          <w:sz w:val="28"/>
          <w:szCs w:val="28"/>
        </w:rPr>
      </w:pPr>
    </w:p>
    <w:p w:rsidR="009053EF" w:rsidRPr="00FD599C" w:rsidRDefault="009053EF" w:rsidP="009053EF">
      <w:pPr>
        <w:tabs>
          <w:tab w:val="left" w:pos="8080"/>
        </w:tabs>
        <w:jc w:val="both"/>
        <w:rPr>
          <w:sz w:val="28"/>
          <w:szCs w:val="28"/>
        </w:rPr>
      </w:pPr>
      <w:r w:rsidRPr="00FD599C">
        <w:rPr>
          <w:sz w:val="28"/>
          <w:szCs w:val="28"/>
        </w:rPr>
        <w:t>Глава города Перми</w:t>
      </w:r>
      <w:r w:rsidR="00E268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>А</w:t>
      </w:r>
      <w:r w:rsidRPr="00FD599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FD599C">
        <w:rPr>
          <w:sz w:val="28"/>
          <w:szCs w:val="28"/>
        </w:rPr>
        <w:t xml:space="preserve">. </w:t>
      </w:r>
      <w:r>
        <w:rPr>
          <w:sz w:val="28"/>
          <w:szCs w:val="28"/>
        </w:rPr>
        <w:t>Дёмкин</w:t>
      </w:r>
    </w:p>
    <w:p w:rsidR="009C62E5" w:rsidRDefault="009053EF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3EF" w:rsidRPr="009F1C63" w:rsidRDefault="009053EF" w:rsidP="009053EF">
      <w:pPr>
        <w:pStyle w:val="ConsPlusNormal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053EF" w:rsidRPr="009F1C63" w:rsidRDefault="009053EF" w:rsidP="009053E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053EF" w:rsidRDefault="009053EF" w:rsidP="009053EF">
      <w:pPr>
        <w:ind w:left="5103"/>
        <w:rPr>
          <w:sz w:val="28"/>
          <w:szCs w:val="28"/>
        </w:rPr>
      </w:pPr>
      <w:r w:rsidRPr="009F1C63">
        <w:rPr>
          <w:sz w:val="28"/>
          <w:szCs w:val="28"/>
        </w:rPr>
        <w:t>администрации города Перми</w:t>
      </w:r>
    </w:p>
    <w:p w:rsidR="009053EF" w:rsidRDefault="009053EF" w:rsidP="009053EF">
      <w:pPr>
        <w:ind w:left="5103"/>
        <w:rPr>
          <w:sz w:val="28"/>
          <w:szCs w:val="28"/>
        </w:rPr>
      </w:pPr>
      <w:r>
        <w:rPr>
          <w:sz w:val="28"/>
          <w:szCs w:val="28"/>
        </w:rPr>
        <w:t>от                        №</w:t>
      </w:r>
    </w:p>
    <w:p w:rsidR="009053EF" w:rsidRDefault="009053EF" w:rsidP="009053EF">
      <w:pPr>
        <w:ind w:left="5103"/>
        <w:rPr>
          <w:sz w:val="28"/>
          <w:szCs w:val="28"/>
        </w:rPr>
      </w:pPr>
    </w:p>
    <w:p w:rsidR="009053EF" w:rsidRPr="009F1C63" w:rsidRDefault="009053EF" w:rsidP="009053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053EF" w:rsidRDefault="009053EF" w:rsidP="009053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ПРЕДОСТАВЛЕНИЯ КОМИТЕТОМ ПО ФИЗИЧЕСКОЙ КУЛЬТУРЕ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9F1C63">
        <w:rPr>
          <w:rFonts w:ascii="Times New Roman" w:hAnsi="Times New Roman" w:cs="Times New Roman"/>
          <w:sz w:val="28"/>
          <w:szCs w:val="28"/>
        </w:rPr>
        <w:t>И СПОРТУ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ГОР</w:t>
      </w:r>
      <w:r>
        <w:rPr>
          <w:rFonts w:ascii="Times New Roman" w:hAnsi="Times New Roman" w:cs="Times New Roman"/>
          <w:sz w:val="28"/>
          <w:szCs w:val="28"/>
        </w:rPr>
        <w:t xml:space="preserve">ОДА ПЕРМИ МУНИЦИПАЛЬНОЙ УСЛУГИ </w:t>
      </w:r>
    </w:p>
    <w:p w:rsidR="009053EF" w:rsidRPr="009F1C63" w:rsidRDefault="00690DAD" w:rsidP="009053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0DAD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 w:rsidR="009053EF">
        <w:rPr>
          <w:rFonts w:ascii="Times New Roman" w:hAnsi="Times New Roman" w:cs="Times New Roman"/>
          <w:sz w:val="28"/>
          <w:szCs w:val="28"/>
        </w:rPr>
        <w:t>»</w:t>
      </w:r>
    </w:p>
    <w:p w:rsidR="009053EF" w:rsidRDefault="009053EF" w:rsidP="009053EF">
      <w:pPr>
        <w:ind w:left="5103"/>
        <w:rPr>
          <w:sz w:val="28"/>
          <w:szCs w:val="28"/>
        </w:rPr>
      </w:pPr>
    </w:p>
    <w:p w:rsidR="009053EF" w:rsidRPr="009F1C63" w:rsidRDefault="009053EF" w:rsidP="009053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053EF" w:rsidRPr="009F1C63" w:rsidRDefault="009053EF" w:rsidP="009053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1.1. Административный рег</w:t>
      </w:r>
      <w:r>
        <w:rPr>
          <w:rFonts w:ascii="Times New Roman" w:hAnsi="Times New Roman" w:cs="Times New Roman"/>
          <w:sz w:val="28"/>
          <w:szCs w:val="28"/>
        </w:rPr>
        <w:t>ламент предоставления комитетом</w:t>
      </w:r>
      <w:r>
        <w:rPr>
          <w:rFonts w:ascii="Times New Roman" w:hAnsi="Times New Roman" w:cs="Times New Roman"/>
          <w:sz w:val="28"/>
          <w:szCs w:val="28"/>
        </w:rPr>
        <w:br/>
      </w: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«</w:t>
      </w:r>
      <w:r w:rsidR="00690DAD" w:rsidRPr="00690DAD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1C63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регламент, муниципальная услуга соответстве</w:t>
      </w:r>
      <w:r w:rsidRPr="009F1C63">
        <w:rPr>
          <w:rFonts w:ascii="Times New Roman" w:hAnsi="Times New Roman" w:cs="Times New Roman"/>
          <w:sz w:val="28"/>
          <w:szCs w:val="28"/>
        </w:rPr>
        <w:t>н</w:t>
      </w:r>
      <w:r w:rsidRPr="009F1C63">
        <w:rPr>
          <w:rFonts w:ascii="Times New Roman" w:hAnsi="Times New Roman" w:cs="Times New Roman"/>
          <w:sz w:val="28"/>
          <w:szCs w:val="28"/>
        </w:rPr>
        <w:t>но) определяет стандарт и порядок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9F1C63">
        <w:rPr>
          <w:rFonts w:ascii="Times New Roman" w:hAnsi="Times New Roman" w:cs="Times New Roman"/>
          <w:sz w:val="28"/>
          <w:szCs w:val="28"/>
        </w:rPr>
        <w:t>в администрации города Перми.</w:t>
      </w:r>
    </w:p>
    <w:p w:rsidR="009053EF" w:rsidRPr="0043121B" w:rsidRDefault="009053EF" w:rsidP="00905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21B">
        <w:rPr>
          <w:sz w:val="28"/>
          <w:szCs w:val="28"/>
        </w:rPr>
        <w:t>1.2. Заявителями на получение муниципальной услуги являются юр</w:t>
      </w:r>
      <w:r w:rsidRPr="0043121B">
        <w:rPr>
          <w:sz w:val="28"/>
          <w:szCs w:val="28"/>
        </w:rPr>
        <w:t>и</w:t>
      </w:r>
      <w:r w:rsidRPr="0043121B">
        <w:rPr>
          <w:sz w:val="28"/>
          <w:szCs w:val="28"/>
        </w:rPr>
        <w:t>дические лица, а именно региональные спортивные федерации, (далее - За</w:t>
      </w:r>
      <w:r w:rsidRPr="0043121B">
        <w:rPr>
          <w:sz w:val="28"/>
          <w:szCs w:val="28"/>
        </w:rPr>
        <w:t>я</w:t>
      </w:r>
      <w:r w:rsidRPr="0043121B">
        <w:rPr>
          <w:sz w:val="28"/>
          <w:szCs w:val="28"/>
        </w:rPr>
        <w:t>витель).</w:t>
      </w:r>
    </w:p>
    <w:p w:rsidR="009053EF" w:rsidRPr="0043121B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От имени юридического лица Заявителями могут выступать:</w:t>
      </w:r>
    </w:p>
    <w:p w:rsidR="009053EF" w:rsidRPr="0043121B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21B">
        <w:rPr>
          <w:rFonts w:ascii="Times New Roman" w:hAnsi="Times New Roman" w:cs="Times New Roman"/>
          <w:sz w:val="28"/>
          <w:szCs w:val="28"/>
        </w:rPr>
        <w:t>представители в силу полномо</w:t>
      </w:r>
      <w:r>
        <w:rPr>
          <w:rFonts w:ascii="Times New Roman" w:hAnsi="Times New Roman" w:cs="Times New Roman"/>
          <w:sz w:val="28"/>
          <w:szCs w:val="28"/>
        </w:rPr>
        <w:t>чий, основанных на доверенности</w:t>
      </w:r>
      <w:r>
        <w:rPr>
          <w:rFonts w:ascii="Times New Roman" w:hAnsi="Times New Roman" w:cs="Times New Roman"/>
          <w:sz w:val="28"/>
          <w:szCs w:val="28"/>
        </w:rPr>
        <w:br/>
      </w:r>
      <w:r w:rsidRPr="0043121B">
        <w:rPr>
          <w:rFonts w:ascii="Times New Roman" w:hAnsi="Times New Roman" w:cs="Times New Roman"/>
          <w:sz w:val="28"/>
          <w:szCs w:val="28"/>
        </w:rPr>
        <w:t>или договоре.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9F1C63">
        <w:rPr>
          <w:rFonts w:ascii="Times New Roman" w:hAnsi="Times New Roman" w:cs="Times New Roman"/>
          <w:sz w:val="28"/>
          <w:szCs w:val="28"/>
        </w:rPr>
        <w:t xml:space="preserve">1.3. Орган, предоставляющий муниципальную услугу,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br/>
      </w:r>
      <w:r w:rsidRPr="009F1C63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митет</w:t>
      </w:r>
      <w:r w:rsidRPr="009F1C63">
        <w:rPr>
          <w:rFonts w:ascii="Times New Roman" w:hAnsi="Times New Roman" w:cs="Times New Roman"/>
          <w:sz w:val="28"/>
          <w:szCs w:val="28"/>
        </w:rPr>
        <w:t>).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Комитета:</w:t>
      </w:r>
      <w:r w:rsidRPr="009F1C63">
        <w:rPr>
          <w:rFonts w:ascii="Times New Roman" w:hAnsi="Times New Roman" w:cs="Times New Roman"/>
          <w:sz w:val="28"/>
          <w:szCs w:val="28"/>
        </w:rPr>
        <w:t xml:space="preserve"> 614000, г. Пермь, ул. Ленина, д. </w:t>
      </w:r>
      <w:r>
        <w:rPr>
          <w:rFonts w:ascii="Times New Roman" w:hAnsi="Times New Roman" w:cs="Times New Roman"/>
          <w:sz w:val="28"/>
          <w:szCs w:val="28"/>
        </w:rPr>
        <w:t>27в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понедельник-четверг: с 09.00 час. до 18.00 час</w:t>
      </w:r>
      <w:proofErr w:type="gramStart"/>
      <w:r w:rsidRPr="009F1C6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пятница: с 09.00 час. до 17.00 час</w:t>
      </w:r>
      <w:proofErr w:type="gramStart"/>
      <w:r w:rsidRPr="009F1C6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перерыв: с 1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9F1C63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 w:rsidRPr="009F1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1C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F1C63">
        <w:rPr>
          <w:rFonts w:ascii="Times New Roman" w:hAnsi="Times New Roman" w:cs="Times New Roman"/>
          <w:sz w:val="28"/>
          <w:szCs w:val="28"/>
        </w:rPr>
        <w:t>о 13.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1C63">
        <w:rPr>
          <w:rFonts w:ascii="Times New Roman" w:hAnsi="Times New Roman" w:cs="Times New Roman"/>
          <w:sz w:val="28"/>
          <w:szCs w:val="28"/>
        </w:rPr>
        <w:t>8 час.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9F1C63">
        <w:rPr>
          <w:rFonts w:ascii="Times New Roman" w:hAnsi="Times New Roman" w:cs="Times New Roman"/>
          <w:sz w:val="28"/>
          <w:szCs w:val="28"/>
        </w:rPr>
        <w:t>1.4. Заявление на предоставление муниципальной услуги (далее - Зая</w:t>
      </w:r>
      <w:r w:rsidRPr="009F1C63">
        <w:rPr>
          <w:rFonts w:ascii="Times New Roman" w:hAnsi="Times New Roman" w:cs="Times New Roman"/>
          <w:sz w:val="28"/>
          <w:szCs w:val="28"/>
        </w:rPr>
        <w:t>в</w:t>
      </w:r>
      <w:r w:rsidRPr="009F1C63">
        <w:rPr>
          <w:rFonts w:ascii="Times New Roman" w:hAnsi="Times New Roman" w:cs="Times New Roman"/>
          <w:sz w:val="28"/>
          <w:szCs w:val="28"/>
        </w:rPr>
        <w:t>ление) может быть подано следующим способом: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F0A">
        <w:rPr>
          <w:rFonts w:ascii="Times New Roman" w:hAnsi="Times New Roman" w:cs="Times New Roman"/>
          <w:sz w:val="28"/>
          <w:szCs w:val="28"/>
        </w:rPr>
        <w:t>путем личного обращения Заявителя в Комитет;</w:t>
      </w:r>
    </w:p>
    <w:p w:rsidR="009053EF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доставкой по почте по адресу, указанному в </w:t>
      </w:r>
      <w:r>
        <w:rPr>
          <w:rFonts w:ascii="Times New Roman" w:hAnsi="Times New Roman" w:cs="Times New Roman"/>
          <w:sz w:val="28"/>
          <w:szCs w:val="28"/>
        </w:rPr>
        <w:t>пункте 1.3</w:t>
      </w:r>
      <w:hyperlink w:anchor="P53" w:history="1"/>
      <w:r w:rsidRPr="009F1C63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9F1C63">
        <w:rPr>
          <w:rFonts w:ascii="Times New Roman" w:hAnsi="Times New Roman" w:cs="Times New Roman"/>
          <w:sz w:val="28"/>
          <w:szCs w:val="28"/>
        </w:rPr>
        <w:t>д</w:t>
      </w:r>
      <w:r w:rsidRPr="009F1C63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9053EF" w:rsidRDefault="009053EF" w:rsidP="009053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FB">
        <w:rPr>
          <w:sz w:val="28"/>
          <w:szCs w:val="28"/>
        </w:rPr>
        <w:t>через государственное бюджетное учреждение Пермского края «Пер</w:t>
      </w:r>
      <w:r w:rsidRPr="001F1CFB">
        <w:rPr>
          <w:sz w:val="28"/>
          <w:szCs w:val="28"/>
        </w:rPr>
        <w:t>м</w:t>
      </w:r>
      <w:r w:rsidRPr="001F1CFB">
        <w:rPr>
          <w:sz w:val="28"/>
          <w:szCs w:val="28"/>
        </w:rPr>
        <w:t xml:space="preserve">ский краевой многофункциональный центр предоставления государственных и муниципальных услуг» (далее - МФЦ) в соответствии с соглашением о взаимодействии между МФЦ и </w:t>
      </w:r>
      <w:r>
        <w:rPr>
          <w:sz w:val="28"/>
          <w:szCs w:val="28"/>
        </w:rPr>
        <w:t xml:space="preserve">Комитетом (далее - Соглашение). </w:t>
      </w:r>
      <w:r w:rsidRPr="001F1CFB">
        <w:rPr>
          <w:sz w:val="28"/>
          <w:szCs w:val="28"/>
        </w:rPr>
        <w:t>Информ</w:t>
      </w:r>
      <w:r w:rsidRPr="001F1CFB">
        <w:rPr>
          <w:sz w:val="28"/>
          <w:szCs w:val="28"/>
        </w:rPr>
        <w:t>а</w:t>
      </w:r>
      <w:r w:rsidRPr="001F1CFB">
        <w:rPr>
          <w:sz w:val="28"/>
          <w:szCs w:val="28"/>
        </w:rPr>
        <w:lastRenderedPageBreak/>
        <w:t>ция о местонахождении</w:t>
      </w:r>
      <w:r>
        <w:rPr>
          <w:sz w:val="28"/>
          <w:szCs w:val="28"/>
        </w:rPr>
        <w:t>, справочных телефонах и графиках работы филиалов МФЦ, расположенных на территории Пермского края, содержится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МФЦ: http://mfc-perm.ru;</w:t>
      </w:r>
    </w:p>
    <w:p w:rsidR="009053EF" w:rsidRPr="001F1CFB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1CFB">
        <w:rPr>
          <w:rFonts w:ascii="Times New Roman" w:hAnsi="Times New Roman" w:cs="Times New Roman"/>
          <w:sz w:val="28"/>
          <w:szCs w:val="28"/>
        </w:rPr>
        <w:t>в электронном виде:</w:t>
      </w:r>
    </w:p>
    <w:p w:rsidR="009053EF" w:rsidRDefault="009053EF" w:rsidP="009053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1CFB">
        <w:rPr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</w:t>
      </w:r>
      <w:r>
        <w:rPr>
          <w:sz w:val="28"/>
          <w:szCs w:val="28"/>
        </w:rPr>
        <w:t>нкций)» (далее - Единый портал).</w:t>
      </w:r>
    </w:p>
    <w:p w:rsidR="009053EF" w:rsidRPr="001F1CFB" w:rsidRDefault="009053EF" w:rsidP="009053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810">
        <w:rPr>
          <w:sz w:val="28"/>
          <w:szCs w:val="28"/>
        </w:rPr>
        <w:t>Муниципальная услуга доступна для предоставления в электронном в</w:t>
      </w:r>
      <w:r w:rsidRPr="00BB2810">
        <w:rPr>
          <w:sz w:val="28"/>
          <w:szCs w:val="28"/>
        </w:rPr>
        <w:t>и</w:t>
      </w:r>
      <w:r w:rsidRPr="00BB2810">
        <w:rPr>
          <w:sz w:val="28"/>
          <w:szCs w:val="28"/>
        </w:rPr>
        <w:t>де на всей территории Российской Федерации.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>. Информацию о предоставлении муниципальной услуги можно пол</w:t>
      </w:r>
      <w:r w:rsidRPr="009F1C63"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>чить: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теле</w:t>
      </w:r>
      <w:r w:rsidRPr="001F4A67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>ну, указанному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proofErr w:type="gramEnd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1.9</w:t>
      </w:r>
      <w:hyperlink w:anchor="P101" w:history="1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9053EF" w:rsidRPr="00BB2810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BB2810">
        <w:rPr>
          <w:rFonts w:ascii="Times New Roman" w:hAnsi="Times New Roman" w:cs="Times New Roman"/>
          <w:sz w:val="28"/>
          <w:szCs w:val="28"/>
        </w:rPr>
        <w:t xml:space="preserve">почте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kfks</w:t>
      </w:r>
      <w:proofErr w:type="spellEnd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gorodperm</w:t>
      </w:r>
      <w:proofErr w:type="spellEnd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BB281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53EF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810">
        <w:rPr>
          <w:rFonts w:ascii="Times New Roman" w:hAnsi="Times New Roman" w:cs="Times New Roman"/>
          <w:sz w:val="28"/>
          <w:szCs w:val="28"/>
        </w:rPr>
        <w:t>1.5.2. на официальном сайте муниципального образования</w:t>
      </w:r>
      <w:r w:rsidRPr="009F1C63">
        <w:rPr>
          <w:rFonts w:ascii="Times New Roman" w:hAnsi="Times New Roman" w:cs="Times New Roman"/>
          <w:sz w:val="28"/>
          <w:szCs w:val="28"/>
        </w:rPr>
        <w:t xml:space="preserve"> город Пермь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C63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екоммуникационной сети Интернет </w:t>
      </w:r>
      <w:r w:rsidRPr="009F1C63">
        <w:rPr>
          <w:rFonts w:ascii="Times New Roman" w:hAnsi="Times New Roman" w:cs="Times New Roman"/>
          <w:sz w:val="28"/>
          <w:szCs w:val="28"/>
        </w:rPr>
        <w:t>http://www.gorodperm.ru (далее - официальный сайт);</w:t>
      </w:r>
    </w:p>
    <w:p w:rsidR="009053EF" w:rsidRDefault="009053EF" w:rsidP="009053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1.5.3. в МФЦ:</w:t>
      </w:r>
    </w:p>
    <w:p w:rsidR="009053EF" w:rsidRDefault="009053EF" w:rsidP="009053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9053EF" w:rsidRDefault="009053EF" w:rsidP="009053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телефонам;</w:t>
      </w:r>
    </w:p>
    <w:p w:rsidR="009053EF" w:rsidRDefault="009053EF" w:rsidP="009053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1.5.4. на Едином портале: http://www.gosuslugi.ru.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1C63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размещается следующая и</w:t>
      </w:r>
      <w:r w:rsidRPr="009F1C63">
        <w:rPr>
          <w:rFonts w:ascii="Times New Roman" w:hAnsi="Times New Roman" w:cs="Times New Roman"/>
          <w:sz w:val="28"/>
          <w:szCs w:val="28"/>
        </w:rPr>
        <w:t>н</w:t>
      </w:r>
      <w:r w:rsidRPr="009F1C63">
        <w:rPr>
          <w:rFonts w:ascii="Times New Roman" w:hAnsi="Times New Roman" w:cs="Times New Roman"/>
          <w:sz w:val="28"/>
          <w:szCs w:val="28"/>
        </w:rPr>
        <w:t>формация: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>, дол</w:t>
      </w:r>
      <w:r w:rsidRPr="009F1C63">
        <w:rPr>
          <w:rFonts w:ascii="Times New Roman" w:hAnsi="Times New Roman" w:cs="Times New Roman"/>
          <w:sz w:val="28"/>
          <w:szCs w:val="28"/>
        </w:rPr>
        <w:t>ж</w:t>
      </w:r>
      <w:r w:rsidRPr="009F1C63">
        <w:rPr>
          <w:rFonts w:ascii="Times New Roman" w:hAnsi="Times New Roman" w:cs="Times New Roman"/>
          <w:sz w:val="28"/>
          <w:szCs w:val="28"/>
        </w:rPr>
        <w:t xml:space="preserve">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при предоставлении м</w:t>
      </w:r>
      <w:r w:rsidRPr="009F1C63"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</w:t>
      </w:r>
      <w:r w:rsidRPr="009F1C63"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режим приема Заявителей должностными лицами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1C63">
        <w:rPr>
          <w:rFonts w:ascii="Times New Roman" w:hAnsi="Times New Roman" w:cs="Times New Roman"/>
          <w:sz w:val="28"/>
          <w:szCs w:val="28"/>
        </w:rPr>
        <w:t>. На официальном сайте размещаются следующие сведения:</w:t>
      </w:r>
    </w:p>
    <w:p w:rsidR="009053EF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9053EF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>, дол</w:t>
      </w:r>
      <w:r w:rsidRPr="009F1C63">
        <w:rPr>
          <w:rFonts w:ascii="Times New Roman" w:hAnsi="Times New Roman" w:cs="Times New Roman"/>
          <w:sz w:val="28"/>
          <w:szCs w:val="28"/>
        </w:rPr>
        <w:t>ж</w:t>
      </w:r>
      <w:r w:rsidRPr="009F1C63">
        <w:rPr>
          <w:rFonts w:ascii="Times New Roman" w:hAnsi="Times New Roman" w:cs="Times New Roman"/>
          <w:sz w:val="28"/>
          <w:szCs w:val="28"/>
        </w:rPr>
        <w:t xml:space="preserve">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при предоставлении м</w:t>
      </w:r>
      <w:r w:rsidRPr="009F1C63"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F1C63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</w:t>
      </w:r>
      <w:r w:rsidRPr="009F1C63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способы подачи Заявления;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способы получения результата;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стоимость и порядок оплаты;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lastRenderedPageBreak/>
        <w:t>сроки оказания услуги;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категории получателей;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основания для оказания услуги, основания для отказа;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результат оказания услуги;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контакты;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документы, необходимые для получения услуги;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услуги;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сведения о муниципальной услуге;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порядок обжалования;</w:t>
      </w:r>
    </w:p>
    <w:p w:rsidR="009053EF" w:rsidRPr="00ED0E3D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4A67"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нормативные правовые акты;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показатели доступности и качества.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9F1C6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1C63">
        <w:rPr>
          <w:rFonts w:ascii="Times New Roman" w:hAnsi="Times New Roman" w:cs="Times New Roman"/>
          <w:sz w:val="28"/>
          <w:szCs w:val="28"/>
        </w:rPr>
        <w:t>. Информирование о предоставлении муниципальной услуги осущ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ствляется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 xml:space="preserve"> 8 (342) 212-</w:t>
      </w:r>
      <w:r>
        <w:rPr>
          <w:rFonts w:ascii="Times New Roman" w:hAnsi="Times New Roman" w:cs="Times New Roman"/>
          <w:sz w:val="28"/>
          <w:szCs w:val="28"/>
        </w:rPr>
        <w:t>74-37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 xml:space="preserve">циалисты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</w:t>
      </w:r>
      <w:r w:rsidRPr="009F1C63"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>ют обратившихся по интересующим их вопросам. Ответ на телефонный зв</w:t>
      </w:r>
      <w:r w:rsidRPr="009F1C63">
        <w:rPr>
          <w:rFonts w:ascii="Times New Roman" w:hAnsi="Times New Roman" w:cs="Times New Roman"/>
          <w:sz w:val="28"/>
          <w:szCs w:val="28"/>
        </w:rPr>
        <w:t>о</w:t>
      </w:r>
      <w:r w:rsidRPr="009F1C63">
        <w:rPr>
          <w:rFonts w:ascii="Times New Roman" w:hAnsi="Times New Roman" w:cs="Times New Roman"/>
          <w:sz w:val="28"/>
          <w:szCs w:val="28"/>
        </w:rPr>
        <w:t>нок должен начинаться с информации о наименовании органа, в который п</w:t>
      </w:r>
      <w:r w:rsidRPr="009F1C63">
        <w:rPr>
          <w:rFonts w:ascii="Times New Roman" w:hAnsi="Times New Roman" w:cs="Times New Roman"/>
          <w:sz w:val="28"/>
          <w:szCs w:val="28"/>
        </w:rPr>
        <w:t>о</w:t>
      </w:r>
      <w:r w:rsidRPr="009F1C63">
        <w:rPr>
          <w:rFonts w:ascii="Times New Roman" w:hAnsi="Times New Roman" w:cs="Times New Roman"/>
          <w:sz w:val="28"/>
          <w:szCs w:val="28"/>
        </w:rPr>
        <w:t>звонил гражданин, фамилии, имени, отчестве и должности специалиста, пр</w:t>
      </w:r>
      <w:r w:rsidRPr="009F1C63">
        <w:rPr>
          <w:rFonts w:ascii="Times New Roman" w:hAnsi="Times New Roman" w:cs="Times New Roman"/>
          <w:sz w:val="28"/>
          <w:szCs w:val="28"/>
        </w:rPr>
        <w:t>и</w:t>
      </w:r>
      <w:r w:rsidRPr="009F1C63">
        <w:rPr>
          <w:rFonts w:ascii="Times New Roman" w:hAnsi="Times New Roman" w:cs="Times New Roman"/>
          <w:sz w:val="28"/>
          <w:szCs w:val="28"/>
        </w:rPr>
        <w:t>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</w:t>
      </w:r>
      <w:r w:rsidRPr="009F1C63">
        <w:rPr>
          <w:rFonts w:ascii="Times New Roman" w:hAnsi="Times New Roman" w:cs="Times New Roman"/>
          <w:sz w:val="28"/>
          <w:szCs w:val="28"/>
        </w:rPr>
        <w:t>б</w:t>
      </w:r>
      <w:r w:rsidRPr="009F1C63">
        <w:rPr>
          <w:rFonts w:ascii="Times New Roman" w:hAnsi="Times New Roman" w:cs="Times New Roman"/>
          <w:sz w:val="28"/>
          <w:szCs w:val="28"/>
        </w:rPr>
        <w:t>ходимую информацию.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1C63">
        <w:rPr>
          <w:rFonts w:ascii="Times New Roman" w:hAnsi="Times New Roman" w:cs="Times New Roman"/>
          <w:sz w:val="28"/>
          <w:szCs w:val="28"/>
        </w:rPr>
        <w:t>. Информирование Заявителей о стадии предоставления муниц</w:t>
      </w:r>
      <w:r w:rsidRPr="009F1C63">
        <w:rPr>
          <w:rFonts w:ascii="Times New Roman" w:hAnsi="Times New Roman" w:cs="Times New Roman"/>
          <w:sz w:val="28"/>
          <w:szCs w:val="28"/>
        </w:rPr>
        <w:t>и</w:t>
      </w:r>
      <w:r w:rsidRPr="009F1C63">
        <w:rPr>
          <w:rFonts w:ascii="Times New Roman" w:hAnsi="Times New Roman" w:cs="Times New Roman"/>
          <w:sz w:val="28"/>
          <w:szCs w:val="28"/>
        </w:rPr>
        <w:t>пальной услуги осуществляется:</w:t>
      </w:r>
    </w:p>
    <w:p w:rsidR="009053EF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по указанным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1.9</w:t>
      </w:r>
      <w:hyperlink w:anchor="P101" w:history="1"/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B2810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 телефонным номерам;</w:t>
      </w:r>
    </w:p>
    <w:p w:rsidR="009053EF" w:rsidRPr="009F1C63" w:rsidRDefault="009053EF" w:rsidP="009053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МФЦ при личном обращении Заявителей, по указанным </w:t>
      </w:r>
      <w:r>
        <w:rPr>
          <w:sz w:val="28"/>
          <w:szCs w:val="28"/>
        </w:rPr>
        <w:br/>
        <w:t>в абзаце четвер</w:t>
      </w:r>
      <w:bookmarkStart w:id="3" w:name="_GoBack"/>
      <w:bookmarkEnd w:id="3"/>
      <w:r>
        <w:rPr>
          <w:sz w:val="28"/>
          <w:szCs w:val="28"/>
        </w:rPr>
        <w:t>том пункта 1.4</w:t>
      </w:r>
      <w:hyperlink r:id="rId10" w:history="1"/>
      <w:r>
        <w:rPr>
          <w:sz w:val="28"/>
          <w:szCs w:val="28"/>
        </w:rPr>
        <w:t xml:space="preserve"> настоящего Административного регламента телефонным номерам, в случае если Заявление было подано через МФЦ;</w:t>
      </w:r>
    </w:p>
    <w:p w:rsidR="009053EF" w:rsidRPr="009F1C63" w:rsidRDefault="009053EF" w:rsidP="00905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Единый портал</w:t>
      </w:r>
      <w:r w:rsidRPr="009F1C63">
        <w:rPr>
          <w:rFonts w:ascii="Times New Roman" w:hAnsi="Times New Roman" w:cs="Times New Roman"/>
          <w:sz w:val="28"/>
          <w:szCs w:val="28"/>
        </w:rPr>
        <w:t xml:space="preserve">, в случае если Заявление было подано через 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ный портал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596BE3" w:rsidRDefault="00596BE3" w:rsidP="00E268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E268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268B3" w:rsidRPr="009F1C63" w:rsidRDefault="00E268B3" w:rsidP="00E26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sz w:val="28"/>
          <w:szCs w:val="28"/>
        </w:rPr>
        <w:t xml:space="preserve">2.1. Муниципальная услуга – </w:t>
      </w:r>
      <w:r w:rsidR="00B03A8E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судей.</w:t>
      </w:r>
    </w:p>
    <w:p w:rsidR="00E268B3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6424E4" w:rsidRPr="00211398" w:rsidRDefault="006424E4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присваивает </w:t>
      </w:r>
      <w:r w:rsidRPr="00211398">
        <w:rPr>
          <w:rFonts w:ascii="Times New Roman" w:hAnsi="Times New Roman" w:cs="Times New Roman"/>
          <w:sz w:val="28"/>
          <w:szCs w:val="28"/>
        </w:rPr>
        <w:t>следующие квалификационные</w:t>
      </w:r>
      <w:r>
        <w:rPr>
          <w:rFonts w:ascii="Times New Roman" w:hAnsi="Times New Roman" w:cs="Times New Roman"/>
          <w:sz w:val="28"/>
          <w:szCs w:val="28"/>
        </w:rPr>
        <w:t xml:space="preserve"> категории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судей: «</w:t>
      </w:r>
      <w:r w:rsidRPr="00211398">
        <w:rPr>
          <w:rFonts w:ascii="Times New Roman" w:hAnsi="Times New Roman" w:cs="Times New Roman"/>
          <w:sz w:val="28"/>
          <w:szCs w:val="28"/>
        </w:rPr>
        <w:t>спортивный судья второй категории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211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398">
        <w:rPr>
          <w:rFonts w:ascii="Times New Roman" w:hAnsi="Times New Roman" w:cs="Times New Roman"/>
          <w:sz w:val="28"/>
          <w:szCs w:val="28"/>
        </w:rPr>
        <w:t>спортивный судья третьей категории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11398">
        <w:rPr>
          <w:rFonts w:ascii="Times New Roman" w:hAnsi="Times New Roman" w:cs="Times New Roman"/>
          <w:sz w:val="28"/>
          <w:szCs w:val="28"/>
        </w:rPr>
        <w:t>;</w:t>
      </w:r>
    </w:p>
    <w:p w:rsidR="00E268B3" w:rsidRPr="009F1C63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E268B3" w:rsidRPr="00920995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CFB">
        <w:rPr>
          <w:rFonts w:ascii="Times New Roman" w:hAnsi="Times New Roman" w:cs="Times New Roman"/>
          <w:sz w:val="28"/>
          <w:szCs w:val="28"/>
        </w:rPr>
        <w:t>2.3</w:t>
      </w:r>
      <w:r w:rsidRPr="00920995">
        <w:rPr>
          <w:rFonts w:ascii="Times New Roman" w:hAnsi="Times New Roman" w:cs="Times New Roman"/>
          <w:sz w:val="28"/>
          <w:szCs w:val="28"/>
        </w:rPr>
        <w:t xml:space="preserve">.1. решение о присвоении </w:t>
      </w:r>
      <w:r w:rsidR="002F4C17">
        <w:rPr>
          <w:rFonts w:ascii="Times New Roman" w:hAnsi="Times New Roman" w:cs="Times New Roman"/>
          <w:sz w:val="28"/>
          <w:szCs w:val="28"/>
        </w:rPr>
        <w:t xml:space="preserve">квалификационной категории спортивного </w:t>
      </w:r>
      <w:r w:rsidR="002F4C17">
        <w:rPr>
          <w:rFonts w:ascii="Times New Roman" w:hAnsi="Times New Roman" w:cs="Times New Roman"/>
          <w:sz w:val="28"/>
          <w:szCs w:val="28"/>
        </w:rPr>
        <w:lastRenderedPageBreak/>
        <w:t>судьи</w:t>
      </w:r>
      <w:r w:rsidRPr="009209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68B3" w:rsidRPr="009F1C63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995">
        <w:rPr>
          <w:rFonts w:ascii="Times New Roman" w:hAnsi="Times New Roman" w:cs="Times New Roman"/>
          <w:sz w:val="28"/>
          <w:szCs w:val="28"/>
        </w:rPr>
        <w:t xml:space="preserve">2.3.2. решение об отказе в </w:t>
      </w:r>
      <w:r w:rsidR="00B03A8E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920995">
        <w:rPr>
          <w:rFonts w:ascii="Times New Roman" w:hAnsi="Times New Roman" w:cs="Times New Roman"/>
          <w:sz w:val="28"/>
          <w:szCs w:val="28"/>
        </w:rPr>
        <w:t>.</w:t>
      </w:r>
    </w:p>
    <w:p w:rsidR="00E268B3" w:rsidRPr="00920995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</w:t>
      </w:r>
      <w:r w:rsidRPr="00196F4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3574">
        <w:rPr>
          <w:rFonts w:ascii="Times New Roman" w:hAnsi="Times New Roman" w:cs="Times New Roman"/>
          <w:sz w:val="28"/>
          <w:szCs w:val="28"/>
        </w:rPr>
        <w:t>10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документов, указанных в пункте 2.</w:t>
      </w:r>
      <w:r w:rsidR="00C6735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099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</w:t>
      </w:r>
      <w:r w:rsidR="00D3357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стративного регламента.</w:t>
      </w:r>
    </w:p>
    <w:p w:rsidR="003A50CF" w:rsidRPr="00766A32" w:rsidRDefault="003A50CF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Срок приостановления муниципальной услуги не установлен дейс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вующим законодательством.</w:t>
      </w:r>
    </w:p>
    <w:p w:rsidR="00E268B3" w:rsidRPr="009F1C63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</w:t>
      </w:r>
      <w:r w:rsidR="00C67358">
        <w:rPr>
          <w:rFonts w:ascii="Times New Roman" w:hAnsi="Times New Roman" w:cs="Times New Roman"/>
          <w:sz w:val="28"/>
          <w:szCs w:val="28"/>
        </w:rPr>
        <w:t>5</w:t>
      </w:r>
      <w:r w:rsidRPr="009F1C63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</w:t>
      </w:r>
      <w:r w:rsidRPr="009F1C63">
        <w:rPr>
          <w:rFonts w:ascii="Times New Roman" w:hAnsi="Times New Roman" w:cs="Times New Roman"/>
          <w:sz w:val="28"/>
          <w:szCs w:val="28"/>
        </w:rPr>
        <w:t>в</w:t>
      </w:r>
      <w:r w:rsidRPr="009F1C63">
        <w:rPr>
          <w:rFonts w:ascii="Times New Roman" w:hAnsi="Times New Roman" w:cs="Times New Roman"/>
          <w:sz w:val="28"/>
          <w:szCs w:val="28"/>
        </w:rPr>
        <w:t>ление муниципальной услуги:</w:t>
      </w:r>
    </w:p>
    <w:p w:rsidR="00E268B3" w:rsidRDefault="00E268B3" w:rsidP="00642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C63">
        <w:rPr>
          <w:sz w:val="28"/>
          <w:szCs w:val="28"/>
        </w:rPr>
        <w:t xml:space="preserve">Федеральный </w:t>
      </w:r>
      <w:r>
        <w:rPr>
          <w:sz w:val="28"/>
          <w:szCs w:val="28"/>
        </w:rPr>
        <w:t>закон</w:t>
      </w:r>
      <w:hyperlink r:id="rId11" w:history="1"/>
      <w:r w:rsidRPr="009F1C63">
        <w:rPr>
          <w:sz w:val="28"/>
          <w:szCs w:val="28"/>
        </w:rPr>
        <w:t xml:space="preserve"> от </w:t>
      </w:r>
      <w:r>
        <w:rPr>
          <w:sz w:val="28"/>
          <w:szCs w:val="28"/>
        </w:rPr>
        <w:t>4 декабря</w:t>
      </w:r>
      <w:r w:rsidRPr="009F1C63">
        <w:rPr>
          <w:sz w:val="28"/>
          <w:szCs w:val="28"/>
        </w:rPr>
        <w:t xml:space="preserve"> 20</w:t>
      </w:r>
      <w:r>
        <w:rPr>
          <w:sz w:val="28"/>
          <w:szCs w:val="28"/>
        </w:rPr>
        <w:t>07</w:t>
      </w:r>
      <w:r w:rsidRPr="009F1C63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9F1C63">
        <w:rPr>
          <w:sz w:val="28"/>
          <w:szCs w:val="28"/>
        </w:rPr>
        <w:t xml:space="preserve"> </w:t>
      </w:r>
      <w:r>
        <w:rPr>
          <w:sz w:val="28"/>
          <w:szCs w:val="28"/>
        </w:rPr>
        <w:t>329-ФЗ «О физической культуре и спорте в Российской Федерации»</w:t>
      </w:r>
      <w:r w:rsidRPr="009F1C63">
        <w:rPr>
          <w:sz w:val="28"/>
          <w:szCs w:val="28"/>
        </w:rPr>
        <w:t>;</w:t>
      </w:r>
    </w:p>
    <w:p w:rsidR="00E268B3" w:rsidRDefault="00E268B3" w:rsidP="00642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hyperlink r:id="rId12" w:history="1"/>
      <w:r>
        <w:rPr>
          <w:sz w:val="28"/>
          <w:szCs w:val="28"/>
        </w:rPr>
        <w:t xml:space="preserve"> от 27 июля 2010 г. № 210-ФЗ «Об организации предоставления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и муниципальных услуг»;</w:t>
      </w:r>
    </w:p>
    <w:p w:rsidR="00E268B3" w:rsidRDefault="00E268B3" w:rsidP="00642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268B3" w:rsidRDefault="00E268B3" w:rsidP="00642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26 марта 2016 г. № 236 «О требованиях к предоставлению в электронной форме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услуг»;</w:t>
      </w:r>
    </w:p>
    <w:p w:rsidR="00E268B3" w:rsidRDefault="00E268B3" w:rsidP="00642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10058">
        <w:rPr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система идентификации и аутентификации в инфраструктуре, обе</w:t>
      </w:r>
      <w:r w:rsidRPr="00110058">
        <w:rPr>
          <w:sz w:val="28"/>
          <w:szCs w:val="28"/>
        </w:rPr>
        <w:t>с</w:t>
      </w:r>
      <w:r w:rsidRPr="00110058">
        <w:rPr>
          <w:sz w:val="28"/>
          <w:szCs w:val="28"/>
        </w:rPr>
        <w:t>печивающей информационно-технологическое взаимодействие информац</w:t>
      </w:r>
      <w:r w:rsidRPr="00110058">
        <w:rPr>
          <w:sz w:val="28"/>
          <w:szCs w:val="28"/>
        </w:rPr>
        <w:t>и</w:t>
      </w:r>
      <w:r w:rsidRPr="00110058">
        <w:rPr>
          <w:sz w:val="28"/>
          <w:szCs w:val="28"/>
        </w:rPr>
        <w:t>онных систем, используемых для предоставления государственных и мун</w:t>
      </w:r>
      <w:r w:rsidRPr="00110058">
        <w:rPr>
          <w:sz w:val="28"/>
          <w:szCs w:val="28"/>
        </w:rPr>
        <w:t>и</w:t>
      </w:r>
      <w:r w:rsidRPr="00110058">
        <w:rPr>
          <w:sz w:val="28"/>
          <w:szCs w:val="28"/>
        </w:rPr>
        <w:t>ципальных услуг в электронной форме» (вместе с «Требованиями к фед</w:t>
      </w:r>
      <w:r w:rsidRPr="00110058">
        <w:rPr>
          <w:sz w:val="28"/>
          <w:szCs w:val="28"/>
        </w:rPr>
        <w:t>е</w:t>
      </w:r>
      <w:r w:rsidRPr="00110058">
        <w:rPr>
          <w:sz w:val="28"/>
          <w:szCs w:val="28"/>
        </w:rPr>
        <w:t>ральной государственной информационной системе «Единая система иде</w:t>
      </w:r>
      <w:r w:rsidRPr="00110058">
        <w:rPr>
          <w:sz w:val="28"/>
          <w:szCs w:val="28"/>
        </w:rPr>
        <w:t>н</w:t>
      </w:r>
      <w:r w:rsidRPr="00110058">
        <w:rPr>
          <w:sz w:val="28"/>
          <w:szCs w:val="28"/>
        </w:rPr>
        <w:t>тификации и аутентификации в инфраструктуре, обеспечивающей информ</w:t>
      </w:r>
      <w:r w:rsidRPr="00110058">
        <w:rPr>
          <w:sz w:val="28"/>
          <w:szCs w:val="28"/>
        </w:rPr>
        <w:t>а</w:t>
      </w:r>
      <w:r w:rsidRPr="00110058">
        <w:rPr>
          <w:sz w:val="28"/>
          <w:szCs w:val="28"/>
        </w:rPr>
        <w:t>ционно-технологическое взаимодействие информационных систем, испол</w:t>
      </w:r>
      <w:r w:rsidRPr="00110058">
        <w:rPr>
          <w:sz w:val="28"/>
          <w:szCs w:val="28"/>
        </w:rPr>
        <w:t>ь</w:t>
      </w:r>
      <w:r w:rsidRPr="00110058">
        <w:rPr>
          <w:sz w:val="28"/>
          <w:szCs w:val="28"/>
        </w:rPr>
        <w:t>зуемых для предоставления</w:t>
      </w:r>
      <w:proofErr w:type="gramEnd"/>
      <w:r w:rsidRPr="00110058">
        <w:rPr>
          <w:sz w:val="28"/>
          <w:szCs w:val="28"/>
        </w:rPr>
        <w:t xml:space="preserve"> </w:t>
      </w:r>
      <w:proofErr w:type="gramStart"/>
      <w:r w:rsidRPr="00110058">
        <w:rPr>
          <w:sz w:val="28"/>
          <w:szCs w:val="28"/>
        </w:rPr>
        <w:t>государственных</w:t>
      </w:r>
      <w:proofErr w:type="gramEnd"/>
      <w:r w:rsidRPr="00110058">
        <w:rPr>
          <w:sz w:val="28"/>
          <w:szCs w:val="28"/>
        </w:rPr>
        <w:t xml:space="preserve"> и муниципальных услуг в эле</w:t>
      </w:r>
      <w:r w:rsidRPr="00110058">
        <w:rPr>
          <w:sz w:val="28"/>
          <w:szCs w:val="28"/>
        </w:rPr>
        <w:t>к</w:t>
      </w:r>
      <w:r w:rsidRPr="00110058">
        <w:rPr>
          <w:sz w:val="28"/>
          <w:szCs w:val="28"/>
        </w:rPr>
        <w:t>тронной форме»);</w:t>
      </w:r>
    </w:p>
    <w:p w:rsidR="00E268B3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E6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B0E64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B0E64">
        <w:rPr>
          <w:rFonts w:ascii="Times New Roman" w:hAnsi="Times New Roman" w:cs="Times New Roman"/>
          <w:sz w:val="28"/>
          <w:szCs w:val="28"/>
        </w:rPr>
        <w:t xml:space="preserve"> России от 2</w:t>
      </w:r>
      <w:r w:rsidR="00D335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B0E64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8B0E64">
        <w:rPr>
          <w:rFonts w:ascii="Times New Roman" w:hAnsi="Times New Roman" w:cs="Times New Roman"/>
          <w:sz w:val="28"/>
          <w:szCs w:val="28"/>
        </w:rPr>
        <w:t xml:space="preserve"> </w:t>
      </w:r>
      <w:r w:rsidR="00D33574">
        <w:rPr>
          <w:rFonts w:ascii="Times New Roman" w:hAnsi="Times New Roman" w:cs="Times New Roman"/>
          <w:sz w:val="28"/>
          <w:szCs w:val="28"/>
        </w:rPr>
        <w:t>134</w:t>
      </w:r>
      <w:r w:rsidRPr="008B0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B0E64">
        <w:rPr>
          <w:rFonts w:ascii="Times New Roman" w:hAnsi="Times New Roman" w:cs="Times New Roman"/>
          <w:sz w:val="28"/>
          <w:szCs w:val="28"/>
        </w:rPr>
        <w:t>б утвержд</w:t>
      </w:r>
      <w:r w:rsidRPr="008B0E64">
        <w:rPr>
          <w:rFonts w:ascii="Times New Roman" w:hAnsi="Times New Roman" w:cs="Times New Roman"/>
          <w:sz w:val="28"/>
          <w:szCs w:val="28"/>
        </w:rPr>
        <w:t>е</w:t>
      </w:r>
      <w:r w:rsidRPr="008B0E64">
        <w:rPr>
          <w:rFonts w:ascii="Times New Roman" w:hAnsi="Times New Roman" w:cs="Times New Roman"/>
          <w:sz w:val="28"/>
          <w:szCs w:val="28"/>
        </w:rPr>
        <w:t xml:space="preserve">нии положения о </w:t>
      </w:r>
      <w:r w:rsidR="00D33574">
        <w:rPr>
          <w:rFonts w:ascii="Times New Roman" w:hAnsi="Times New Roman" w:cs="Times New Roman"/>
          <w:sz w:val="28"/>
          <w:szCs w:val="28"/>
        </w:rPr>
        <w:t>спортивных судьях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268B3" w:rsidRPr="009F1C63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hyperlink r:id="rId13" w:history="1"/>
      <w:r w:rsidRPr="009F1C63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 сентября 2006 г. </w:t>
      </w:r>
      <w:r>
        <w:rPr>
          <w:rFonts w:ascii="Times New Roman" w:hAnsi="Times New Roman" w:cs="Times New Roman"/>
          <w:sz w:val="28"/>
          <w:szCs w:val="28"/>
        </w:rPr>
        <w:t xml:space="preserve">№ 223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8B0E64">
        <w:rPr>
          <w:rFonts w:ascii="Times New Roman" w:hAnsi="Times New Roman" w:cs="Times New Roman"/>
          <w:sz w:val="28"/>
          <w:szCs w:val="28"/>
        </w:rPr>
        <w:t>О комитете по физической культуре и спорту администрации города Пе</w:t>
      </w:r>
      <w:r w:rsidRPr="008B0E64">
        <w:rPr>
          <w:rFonts w:ascii="Times New Roman" w:hAnsi="Times New Roman" w:cs="Times New Roman"/>
          <w:sz w:val="28"/>
          <w:szCs w:val="28"/>
        </w:rPr>
        <w:t>р</w:t>
      </w:r>
      <w:r w:rsidRPr="008B0E64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68B3" w:rsidRPr="009F1C63" w:rsidRDefault="00E268B3" w:rsidP="00642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1C63">
        <w:rPr>
          <w:sz w:val="28"/>
          <w:szCs w:val="28"/>
        </w:rPr>
        <w:t>Перечень нормативных правовых актов, регулирующих предоставл</w:t>
      </w:r>
      <w:r w:rsidRPr="009F1C63">
        <w:rPr>
          <w:sz w:val="28"/>
          <w:szCs w:val="28"/>
        </w:rPr>
        <w:t>е</w:t>
      </w:r>
      <w:r w:rsidRPr="009F1C63">
        <w:rPr>
          <w:sz w:val="28"/>
          <w:szCs w:val="28"/>
        </w:rPr>
        <w:t xml:space="preserve">ние муниципальной услуги, размещен на </w:t>
      </w:r>
      <w:r>
        <w:rPr>
          <w:sz w:val="28"/>
          <w:szCs w:val="28"/>
        </w:rPr>
        <w:t>Едином портале</w:t>
      </w:r>
      <w:r w:rsidRPr="009F1C63">
        <w:rPr>
          <w:sz w:val="28"/>
          <w:szCs w:val="28"/>
        </w:rPr>
        <w:t>.</w:t>
      </w:r>
    </w:p>
    <w:p w:rsidR="00E268B3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2.</w:t>
      </w:r>
      <w:r w:rsidR="00C673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 w:rsidRPr="0011005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</w:t>
      </w:r>
      <w:r w:rsidRPr="00110058">
        <w:rPr>
          <w:rFonts w:ascii="Times New Roman" w:hAnsi="Times New Roman" w:cs="Times New Roman"/>
          <w:sz w:val="28"/>
          <w:szCs w:val="28"/>
        </w:rPr>
        <w:t>с</w:t>
      </w:r>
      <w:r w:rsidRPr="00110058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 w:rsidRPr="009F1C63">
        <w:rPr>
          <w:rFonts w:ascii="Times New Roman" w:hAnsi="Times New Roman" w:cs="Times New Roman"/>
          <w:sz w:val="28"/>
          <w:szCs w:val="28"/>
        </w:rPr>
        <w:t>:</w:t>
      </w:r>
    </w:p>
    <w:p w:rsidR="00475ED2" w:rsidRDefault="00475ED2" w:rsidP="006424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документы, предоставляемые Заявите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лем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присвоения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категории спортивного судьи</w:t>
      </w:r>
      <w:r w:rsidRPr="00766A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3EFC" w:rsidRPr="00D33574" w:rsidRDefault="00744A7B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26"/>
      <w:bookmarkEnd w:id="4"/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направленное в 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или в форме электронного д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кумента Заявление о </w:t>
      </w:r>
      <w:r w:rsidR="00D33574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присвоении квалификационной категории спортивного судьи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1 к настоящему 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регламенту</w:t>
      </w:r>
      <w:r w:rsid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обращения через Единый портал </w:t>
      </w:r>
      <w:r w:rsidR="003C3EFC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заполняется с помощью интерактивной формы в карточке </w:t>
      </w:r>
      <w:r w:rsidR="009B779A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362C52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Ед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ном портале</w:t>
      </w:r>
      <w:r w:rsidR="009B779A"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33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E268B3" w:rsidRPr="006C49C3" w:rsidRDefault="00E268B3" w:rsidP="00B22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49C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33574">
        <w:rPr>
          <w:rFonts w:ascii="Times New Roman" w:hAnsi="Times New Roman" w:cs="Times New Roman"/>
          <w:sz w:val="28"/>
          <w:szCs w:val="28"/>
        </w:rPr>
        <w:t>к присвоению квалификационной категории спортивного судьи</w:t>
      </w:r>
      <w:r w:rsidRPr="006C49C3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административному регламенту, подписанное </w:t>
      </w:r>
      <w:r w:rsidR="00D3357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региональной спортивной федерации</w:t>
      </w:r>
      <w:r w:rsidR="003C3EFC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="00B03A8E" w:rsidRPr="006C49C3">
        <w:rPr>
          <w:color w:val="000000" w:themeColor="text1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 Единого портала скан-образ документа пр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крепляется в карточке муниципальной услуги на Едином портале);</w:t>
      </w:r>
    </w:p>
    <w:p w:rsidR="00D33574" w:rsidRDefault="00D33574" w:rsidP="00B22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>заверенная печатью (при наличии) и подписью руководителя регионал</w:t>
      </w:r>
      <w:r w:rsidRPr="00211398">
        <w:rPr>
          <w:rFonts w:ascii="Times New Roman" w:hAnsi="Times New Roman" w:cs="Times New Roman"/>
          <w:sz w:val="28"/>
          <w:szCs w:val="28"/>
        </w:rPr>
        <w:t>ь</w:t>
      </w:r>
      <w:r w:rsidRPr="00211398">
        <w:rPr>
          <w:rFonts w:ascii="Times New Roman" w:hAnsi="Times New Roman" w:cs="Times New Roman"/>
          <w:sz w:val="28"/>
          <w:szCs w:val="28"/>
        </w:rPr>
        <w:t>ной спортивной федерации копия карточки учета</w:t>
      </w:r>
      <w:r w:rsidR="00BF3F80">
        <w:rPr>
          <w:rFonts w:ascii="Times New Roman" w:hAnsi="Times New Roman" w:cs="Times New Roman"/>
          <w:sz w:val="28"/>
          <w:szCs w:val="28"/>
        </w:rPr>
        <w:t xml:space="preserve"> по форме согласно прил</w:t>
      </w:r>
      <w:r w:rsidR="00BF3F80">
        <w:rPr>
          <w:rFonts w:ascii="Times New Roman" w:hAnsi="Times New Roman" w:cs="Times New Roman"/>
          <w:sz w:val="28"/>
          <w:szCs w:val="28"/>
        </w:rPr>
        <w:t>о</w:t>
      </w:r>
      <w:r w:rsidR="00BF3F80">
        <w:rPr>
          <w:rFonts w:ascii="Times New Roman" w:hAnsi="Times New Roman" w:cs="Times New Roman"/>
          <w:sz w:val="28"/>
          <w:szCs w:val="28"/>
        </w:rPr>
        <w:t>жению 3 к настоящему административному регламенты</w:t>
      </w:r>
      <w:r w:rsidR="00B03A8E">
        <w:rPr>
          <w:rFonts w:ascii="Times New Roman" w:hAnsi="Times New Roman" w:cs="Times New Roman"/>
          <w:sz w:val="28"/>
          <w:szCs w:val="28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="00B03A8E" w:rsidRPr="006C49C3">
        <w:rPr>
          <w:color w:val="000000" w:themeColor="text1"/>
        </w:rPr>
        <w:t xml:space="preserve"> 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подачи З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3A8E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явления посредством Единого портала скан-образ документа прикрепляется в карточке муниципальной услуги на Едином портале);</w:t>
      </w:r>
    </w:p>
    <w:p w:rsidR="00B03A8E" w:rsidRDefault="00B03A8E" w:rsidP="00B223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11398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Российской Ф</w:t>
      </w:r>
      <w:r w:rsidRPr="00211398">
        <w:rPr>
          <w:rFonts w:ascii="Times New Roman" w:hAnsi="Times New Roman" w:cs="Times New Roman"/>
          <w:sz w:val="28"/>
          <w:szCs w:val="28"/>
        </w:rPr>
        <w:t>е</w:t>
      </w:r>
      <w:r w:rsidRPr="00211398">
        <w:rPr>
          <w:rFonts w:ascii="Times New Roman" w:hAnsi="Times New Roman" w:cs="Times New Roman"/>
          <w:sz w:val="28"/>
          <w:szCs w:val="28"/>
        </w:rPr>
        <w:t>дерации, а также копии страниц, содержащих сведения о месте жительства кандидата, а при его отсутствии - копии страниц паспорта гражданина Ро</w:t>
      </w:r>
      <w:r w:rsidRPr="00211398">
        <w:rPr>
          <w:rFonts w:ascii="Times New Roman" w:hAnsi="Times New Roman" w:cs="Times New Roman"/>
          <w:sz w:val="28"/>
          <w:szCs w:val="28"/>
        </w:rPr>
        <w:t>с</w:t>
      </w:r>
      <w:r w:rsidRPr="00211398">
        <w:rPr>
          <w:rFonts w:ascii="Times New Roman" w:hAnsi="Times New Roman" w:cs="Times New Roman"/>
          <w:sz w:val="28"/>
          <w:szCs w:val="28"/>
        </w:rPr>
        <w:t>сийской Федерации, удостоверяющего личность гражданина Российской Ф</w:t>
      </w:r>
      <w:r w:rsidRPr="00211398">
        <w:rPr>
          <w:rFonts w:ascii="Times New Roman" w:hAnsi="Times New Roman" w:cs="Times New Roman"/>
          <w:sz w:val="28"/>
          <w:szCs w:val="28"/>
        </w:rPr>
        <w:t>е</w:t>
      </w:r>
      <w:r w:rsidRPr="00211398">
        <w:rPr>
          <w:rFonts w:ascii="Times New Roman" w:hAnsi="Times New Roman" w:cs="Times New Roman"/>
          <w:sz w:val="28"/>
          <w:szCs w:val="28"/>
        </w:rPr>
        <w:t>дерации за пределами территории Российской Федерации, содержащих св</w:t>
      </w:r>
      <w:r w:rsidRPr="00211398">
        <w:rPr>
          <w:rFonts w:ascii="Times New Roman" w:hAnsi="Times New Roman" w:cs="Times New Roman"/>
          <w:sz w:val="28"/>
          <w:szCs w:val="28"/>
        </w:rPr>
        <w:t>е</w:t>
      </w:r>
      <w:r w:rsidRPr="00211398">
        <w:rPr>
          <w:rFonts w:ascii="Times New Roman" w:hAnsi="Times New Roman" w:cs="Times New Roman"/>
          <w:sz w:val="28"/>
          <w:szCs w:val="28"/>
        </w:rPr>
        <w:t>дения о фамилии, имени, отчестве (при наличии), органе, выдавшем док</w:t>
      </w:r>
      <w:r w:rsidRPr="00211398">
        <w:rPr>
          <w:rFonts w:ascii="Times New Roman" w:hAnsi="Times New Roman" w:cs="Times New Roman"/>
          <w:sz w:val="28"/>
          <w:szCs w:val="28"/>
        </w:rPr>
        <w:t>у</w:t>
      </w:r>
      <w:r w:rsidRPr="00211398">
        <w:rPr>
          <w:rFonts w:ascii="Times New Roman" w:hAnsi="Times New Roman" w:cs="Times New Roman"/>
          <w:sz w:val="28"/>
          <w:szCs w:val="28"/>
        </w:rPr>
        <w:t>мент, дате окончания срока действия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194">
        <w:rPr>
          <w:rFonts w:ascii="Times New Roman" w:hAnsi="Times New Roman" w:cs="Times New Roman"/>
          <w:sz w:val="28"/>
          <w:szCs w:val="28"/>
        </w:rPr>
        <w:t xml:space="preserve">– </w:t>
      </w:r>
      <w:r w:rsidR="004F1194" w:rsidRPr="0013670A">
        <w:rPr>
          <w:rFonts w:ascii="Times New Roman" w:hAnsi="Times New Roman" w:cs="Times New Roman"/>
          <w:sz w:val="28"/>
          <w:szCs w:val="28"/>
        </w:rPr>
        <w:t>для граждан Российской Федерации</w:t>
      </w:r>
      <w:r w:rsidR="004F119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proofErr w:type="gramEnd"/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 Единого портала скан-образ документа прикрепляется в карточке муниципальной услуги на Едином портале в разделе «Загрузка документов</w:t>
      </w:r>
      <w:r w:rsidR="00C440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119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1480" w:rsidRPr="004F1194" w:rsidRDefault="007E1480" w:rsidP="007E14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0A">
        <w:rPr>
          <w:rFonts w:ascii="Times New Roman" w:hAnsi="Times New Roman" w:cs="Times New Roman"/>
          <w:sz w:val="28"/>
          <w:szCs w:val="28"/>
        </w:rPr>
        <w:t>копия паспорта иностранного гражданина либо иного документа, уст</w:t>
      </w:r>
      <w:r w:rsidRPr="0013670A">
        <w:rPr>
          <w:rFonts w:ascii="Times New Roman" w:hAnsi="Times New Roman" w:cs="Times New Roman"/>
          <w:sz w:val="28"/>
          <w:szCs w:val="28"/>
        </w:rPr>
        <w:t>а</w:t>
      </w:r>
      <w:r w:rsidRPr="0013670A">
        <w:rPr>
          <w:rFonts w:ascii="Times New Roman" w:hAnsi="Times New Roman" w:cs="Times New Roman"/>
          <w:sz w:val="28"/>
          <w:szCs w:val="28"/>
        </w:rPr>
        <w:t>новленного Федеральным </w:t>
      </w:r>
      <w:hyperlink r:id="rId14" w:anchor="dst100012" w:history="1">
        <w:r w:rsidRPr="001367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3670A">
        <w:rPr>
          <w:rFonts w:ascii="Times New Roman" w:hAnsi="Times New Roman" w:cs="Times New Roman"/>
          <w:sz w:val="28"/>
          <w:szCs w:val="28"/>
        </w:rPr>
        <w:t xml:space="preserve"> от 25.07.2002 № 115-ФЗ «О правовом п</w:t>
      </w:r>
      <w:r w:rsidRPr="0013670A">
        <w:rPr>
          <w:rFonts w:ascii="Times New Roman" w:hAnsi="Times New Roman" w:cs="Times New Roman"/>
          <w:sz w:val="28"/>
          <w:szCs w:val="28"/>
        </w:rPr>
        <w:t>о</w:t>
      </w:r>
      <w:r w:rsidRPr="0013670A">
        <w:rPr>
          <w:rFonts w:ascii="Times New Roman" w:hAnsi="Times New Roman" w:cs="Times New Roman"/>
          <w:sz w:val="28"/>
          <w:szCs w:val="28"/>
        </w:rPr>
        <w:t xml:space="preserve">ложении граждан в Российской Федерации» (Собрание законодательства Российской Федерации, 2002, № 30, ст. 3032; </w:t>
      </w:r>
      <w:proofErr w:type="gramStart"/>
      <w:r w:rsidRPr="0013670A">
        <w:rPr>
          <w:rFonts w:ascii="Times New Roman" w:hAnsi="Times New Roman" w:cs="Times New Roman"/>
          <w:sz w:val="28"/>
          <w:szCs w:val="28"/>
        </w:rPr>
        <w:t>2019, № 30, ст. 4134) (д</w:t>
      </w:r>
      <w:r w:rsidRPr="0013670A">
        <w:rPr>
          <w:rFonts w:ascii="Times New Roman" w:hAnsi="Times New Roman" w:cs="Times New Roman"/>
          <w:sz w:val="28"/>
          <w:szCs w:val="28"/>
        </w:rPr>
        <w:t>а</w:t>
      </w:r>
      <w:r w:rsidRPr="0013670A">
        <w:rPr>
          <w:rFonts w:ascii="Times New Roman" w:hAnsi="Times New Roman" w:cs="Times New Roman"/>
          <w:sz w:val="28"/>
          <w:szCs w:val="28"/>
        </w:rPr>
        <w:t>лее ‒ Федеральный закон № 115-ФЗ) или признаваемого в соответствии с международным договором Российской Федерации в качестве документа, удостоверяющего личность иностранно</w:t>
      </w:r>
      <w:r>
        <w:rPr>
          <w:rFonts w:ascii="Times New Roman" w:hAnsi="Times New Roman" w:cs="Times New Roman"/>
          <w:sz w:val="28"/>
          <w:szCs w:val="28"/>
        </w:rPr>
        <w:t>го гражданина ‒ для иностранных</w:t>
      </w:r>
      <w:r w:rsidRPr="0013670A">
        <w:rPr>
          <w:rFonts w:ascii="Times New Roman" w:hAnsi="Times New Roman" w:cs="Times New Roman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sz w:val="28"/>
          <w:szCs w:val="28"/>
        </w:rPr>
        <w:t>анин</w:t>
      </w:r>
      <w:r w:rsidR="004F1194">
        <w:rPr>
          <w:rFonts w:ascii="Times New Roman" w:hAnsi="Times New Roman" w:cs="Times New Roman"/>
          <w:sz w:val="28"/>
          <w:szCs w:val="28"/>
        </w:rPr>
        <w:t xml:space="preserve"> </w:t>
      </w:r>
      <w:r w:rsidR="004F119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4F1194" w:rsidRPr="004F1194">
        <w:rPr>
          <w:color w:val="000000" w:themeColor="text1"/>
        </w:rPr>
        <w:t xml:space="preserve">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 Единого портала скан-образ документа прикрепляется в карточке муниципальной услуги на Едином портале в разделе «Загрузка документов</w:t>
      </w:r>
      <w:r w:rsidR="00C440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7E1480" w:rsidRPr="007E1480" w:rsidRDefault="007E1480" w:rsidP="007E14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F1194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лица без гражданства в Российской Федерации, выданного иностранным государством и призн</w:t>
      </w:r>
      <w:r w:rsidRPr="004F1194">
        <w:rPr>
          <w:rFonts w:ascii="Times New Roman" w:hAnsi="Times New Roman" w:cs="Times New Roman"/>
          <w:sz w:val="28"/>
          <w:szCs w:val="28"/>
        </w:rPr>
        <w:t>а</w:t>
      </w:r>
      <w:r w:rsidRPr="004F1194">
        <w:rPr>
          <w:rFonts w:ascii="Times New Roman" w:hAnsi="Times New Roman" w:cs="Times New Roman"/>
          <w:sz w:val="28"/>
          <w:szCs w:val="28"/>
        </w:rPr>
        <w:t>ваемого в 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115-ФЗ или признаваемого в соответствии с международным договором Российской Федерации в качестве документа, удостоверяющего личность лица без гра</w:t>
      </w:r>
      <w:r w:rsidRPr="004F1194">
        <w:rPr>
          <w:rFonts w:ascii="Times New Roman" w:hAnsi="Times New Roman" w:cs="Times New Roman"/>
          <w:sz w:val="28"/>
          <w:szCs w:val="28"/>
        </w:rPr>
        <w:t>ж</w:t>
      </w:r>
      <w:r w:rsidRPr="004F1194">
        <w:rPr>
          <w:rFonts w:ascii="Times New Roman" w:hAnsi="Times New Roman" w:cs="Times New Roman"/>
          <w:sz w:val="28"/>
          <w:szCs w:val="28"/>
        </w:rPr>
        <w:t xml:space="preserve">данства ‒ для </w:t>
      </w:r>
      <w:proofErr w:type="gramStart"/>
      <w:r w:rsidRPr="004F1194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4F1194">
        <w:rPr>
          <w:rFonts w:ascii="Times New Roman" w:hAnsi="Times New Roman" w:cs="Times New Roman"/>
          <w:sz w:val="28"/>
          <w:szCs w:val="28"/>
        </w:rPr>
        <w:t xml:space="preserve"> без гражданства</w:t>
      </w:r>
      <w:r w:rsidR="004F1194" w:rsidRPr="004F1194">
        <w:rPr>
          <w:rFonts w:ascii="Times New Roman" w:hAnsi="Times New Roman" w:cs="Times New Roman"/>
          <w:sz w:val="28"/>
          <w:szCs w:val="28"/>
        </w:rPr>
        <w:t xml:space="preserve">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</w:t>
      </w:r>
      <w:proofErr w:type="gramStart"/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="004F1194" w:rsidRPr="004F1194">
        <w:rPr>
          <w:color w:val="000000" w:themeColor="text1"/>
        </w:rPr>
        <w:t xml:space="preserve"> 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 Единого портала скан-образ документа прикрепляется в карточке муниц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1194" w:rsidRPr="004F11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 на Едином портале в разделе</w:t>
      </w:r>
      <w:r w:rsidR="004F1194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«Загрузка документов</w:t>
      </w:r>
      <w:r w:rsidR="00C440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119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03A8E" w:rsidRPr="00357D72" w:rsidRDefault="00B03A8E" w:rsidP="00B2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72">
        <w:rPr>
          <w:rFonts w:ascii="Times New Roman" w:hAnsi="Times New Roman" w:cs="Times New Roman"/>
          <w:sz w:val="28"/>
          <w:szCs w:val="28"/>
        </w:rPr>
        <w:t xml:space="preserve">копия удостоверения «мастер спорта России международного класса», «гроссмейстер России» или «мастер спорта России»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7D72">
        <w:rPr>
          <w:rFonts w:ascii="Times New Roman" w:hAnsi="Times New Roman" w:cs="Times New Roman"/>
          <w:sz w:val="28"/>
          <w:szCs w:val="28"/>
        </w:rPr>
        <w:t>присвоение</w:t>
      </w:r>
      <w:proofErr w:type="gramEnd"/>
      <w:r w:rsidRPr="00357D72">
        <w:rPr>
          <w:rFonts w:ascii="Times New Roman" w:hAnsi="Times New Roman" w:cs="Times New Roman"/>
          <w:sz w:val="28"/>
          <w:szCs w:val="28"/>
        </w:rPr>
        <w:t xml:space="preserve"> квал</w:t>
      </w:r>
      <w:r w:rsidRPr="00357D72">
        <w:rPr>
          <w:rFonts w:ascii="Times New Roman" w:hAnsi="Times New Roman" w:cs="Times New Roman"/>
          <w:sz w:val="28"/>
          <w:szCs w:val="28"/>
        </w:rPr>
        <w:t>и</w:t>
      </w:r>
      <w:r w:rsidRPr="00357D72">
        <w:rPr>
          <w:rFonts w:ascii="Times New Roman" w:hAnsi="Times New Roman" w:cs="Times New Roman"/>
          <w:sz w:val="28"/>
          <w:szCs w:val="28"/>
        </w:rPr>
        <w:t xml:space="preserve">фикационных категорий </w:t>
      </w:r>
      <w:r>
        <w:rPr>
          <w:rFonts w:ascii="Times New Roman" w:hAnsi="Times New Roman" w:cs="Times New Roman"/>
          <w:sz w:val="28"/>
          <w:szCs w:val="28"/>
        </w:rPr>
        <w:t>спортивных судей «спортивный судья второй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гории», «спортивный судья первой категории» лицам, имеющим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вующее спортивное звание)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(в случае</w:t>
      </w:r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 Единого портала скан-образ документа прикрепляется в карточке муниципальной у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луги на Едином портале);</w:t>
      </w:r>
    </w:p>
    <w:p w:rsidR="00B03A8E" w:rsidRPr="006C49C3" w:rsidRDefault="00B03A8E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фотографии размером 3 </w:t>
      </w:r>
      <w:proofErr w:type="spellStart"/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x</w:t>
      </w:r>
      <w:proofErr w:type="spellEnd"/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см (в случае</w:t>
      </w:r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ством Единого портала скан-образ документа прикрепляется в карточке м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ниципальной услуги на Едином портале в разделе «Загрузка документов.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к присвоению квалификационной категории спортивного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дьи»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proofErr w:type="gramEnd"/>
    </w:p>
    <w:p w:rsidR="00265988" w:rsidRPr="006C49C3" w:rsidRDefault="00265988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C440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E268B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Заяв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теля)</w:t>
      </w:r>
      <w:r w:rsidR="00BC06E9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Pr="006C49C3">
        <w:rPr>
          <w:color w:val="000000" w:themeColor="text1"/>
        </w:rPr>
        <w:t xml:space="preserve"> 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 посредством Единого портала скан-образ документа прикрепляется в карточке муниципальной услуги на Едином по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Заявителя. </w:t>
      </w:r>
      <w:proofErr w:type="gramEnd"/>
    </w:p>
    <w:p w:rsidR="00E26148" w:rsidRPr="00AE350F" w:rsidRDefault="00E26148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2.6.3. сведения и документы, получаемые в 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взаимодействия в случае</w:t>
      </w:r>
      <w:r w:rsidRPr="00AE350F">
        <w:rPr>
          <w:color w:val="000000" w:themeColor="text1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через Единый портал (перечень межв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домственных запросов определяется автоматически после прохождения За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вителем экспертной системы Единого портала):</w:t>
      </w:r>
    </w:p>
    <w:p w:rsidR="00E26148" w:rsidRPr="00AE350F" w:rsidRDefault="00E26148" w:rsidP="00E261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Единого государственного реестра 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лиц;</w:t>
      </w:r>
    </w:p>
    <w:p w:rsidR="00E26148" w:rsidRPr="00AE350F" w:rsidRDefault="00E26148" w:rsidP="00E261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принимателей;</w:t>
      </w:r>
    </w:p>
    <w:p w:rsidR="00E26148" w:rsidRPr="00AE350F" w:rsidRDefault="00E26148" w:rsidP="00E2614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действующем паспорте гражданина Российской Федерации;</w:t>
      </w:r>
    </w:p>
    <w:p w:rsidR="00E26148" w:rsidRPr="00E26148" w:rsidRDefault="00E26148" w:rsidP="00E26148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рождении ребенка.</w:t>
      </w:r>
    </w:p>
    <w:p w:rsidR="00E268B3" w:rsidRPr="00693990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73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3990">
        <w:rPr>
          <w:rFonts w:ascii="Times New Roman" w:hAnsi="Times New Roman" w:cs="Times New Roman"/>
          <w:sz w:val="28"/>
          <w:szCs w:val="28"/>
        </w:rPr>
        <w:t>Комитет не вправе требовать от Заявителя:</w:t>
      </w:r>
    </w:p>
    <w:p w:rsidR="00E268B3" w:rsidRPr="00693990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99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693990">
        <w:rPr>
          <w:rFonts w:ascii="Times New Roman" w:hAnsi="Times New Roman" w:cs="Times New Roman"/>
          <w:sz w:val="28"/>
          <w:szCs w:val="28"/>
        </w:rPr>
        <w:t>е</w:t>
      </w:r>
      <w:r w:rsidRPr="00693990">
        <w:rPr>
          <w:rFonts w:ascii="Times New Roman" w:hAnsi="Times New Roman" w:cs="Times New Roman"/>
          <w:sz w:val="28"/>
          <w:szCs w:val="28"/>
        </w:rPr>
        <w:t>доставлением муниципальной услуги;</w:t>
      </w:r>
    </w:p>
    <w:p w:rsidR="00E268B3" w:rsidRPr="00693990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99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</w:t>
      </w:r>
      <w:r w:rsidRPr="00693990">
        <w:rPr>
          <w:rFonts w:ascii="Times New Roman" w:hAnsi="Times New Roman" w:cs="Times New Roman"/>
          <w:sz w:val="28"/>
          <w:szCs w:val="28"/>
        </w:rPr>
        <w:t>в</w:t>
      </w:r>
      <w:r w:rsidRPr="00693990">
        <w:rPr>
          <w:rFonts w:ascii="Times New Roman" w:hAnsi="Times New Roman" w:cs="Times New Roman"/>
          <w:sz w:val="28"/>
          <w:szCs w:val="28"/>
        </w:rPr>
        <w:t>ления, предоставляющих муниципальную услугу, иных государственных о</w:t>
      </w:r>
      <w:r w:rsidRPr="00693990">
        <w:rPr>
          <w:rFonts w:ascii="Times New Roman" w:hAnsi="Times New Roman" w:cs="Times New Roman"/>
          <w:sz w:val="28"/>
          <w:szCs w:val="28"/>
        </w:rPr>
        <w:t>р</w:t>
      </w:r>
      <w:r w:rsidRPr="00693990">
        <w:rPr>
          <w:rFonts w:ascii="Times New Roman" w:hAnsi="Times New Roman" w:cs="Times New Roman"/>
          <w:sz w:val="28"/>
          <w:szCs w:val="28"/>
        </w:rPr>
        <w:t>ганов, органов местного самоуправления и (или) подведомственных госуда</w:t>
      </w:r>
      <w:r w:rsidRPr="00693990">
        <w:rPr>
          <w:rFonts w:ascii="Times New Roman" w:hAnsi="Times New Roman" w:cs="Times New Roman"/>
          <w:sz w:val="28"/>
          <w:szCs w:val="28"/>
        </w:rPr>
        <w:t>р</w:t>
      </w:r>
      <w:r w:rsidRPr="00693990">
        <w:rPr>
          <w:rFonts w:ascii="Times New Roman" w:hAnsi="Times New Roman" w:cs="Times New Roman"/>
          <w:sz w:val="28"/>
          <w:szCs w:val="28"/>
        </w:rPr>
        <w:t>ственным органам и органам местного самоуправления организаций, учас</w:t>
      </w:r>
      <w:r w:rsidRPr="00693990">
        <w:rPr>
          <w:rFonts w:ascii="Times New Roman" w:hAnsi="Times New Roman" w:cs="Times New Roman"/>
          <w:sz w:val="28"/>
          <w:szCs w:val="28"/>
        </w:rPr>
        <w:t>т</w:t>
      </w:r>
      <w:r w:rsidRPr="00693990">
        <w:rPr>
          <w:rFonts w:ascii="Times New Roman" w:hAnsi="Times New Roman" w:cs="Times New Roman"/>
          <w:sz w:val="28"/>
          <w:szCs w:val="28"/>
        </w:rPr>
        <w:t>вующих в предоставлении государственных или муниципальных услуг, за исключением документов, указанных в</w:t>
      </w:r>
      <w:proofErr w:type="gramEnd"/>
      <w:r w:rsidRPr="0069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6 статьи 7</w:t>
      </w:r>
      <w:hyperlink r:id="rId15" w:history="1"/>
      <w:r w:rsidRPr="00693990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27 июля 2010 г. № 210-ФЗ «</w:t>
      </w:r>
      <w:r w:rsidRPr="00693990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proofErr w:type="gramStart"/>
      <w:r w:rsidRPr="00693990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 w:rsidRPr="00693990">
        <w:rPr>
          <w:rFonts w:ascii="Times New Roman" w:hAnsi="Times New Roman" w:cs="Times New Roman"/>
          <w:sz w:val="28"/>
          <w:szCs w:val="28"/>
        </w:rPr>
        <w:t>;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99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693990">
        <w:rPr>
          <w:rFonts w:ascii="Times New Roman" w:hAnsi="Times New Roman" w:cs="Times New Roman"/>
          <w:sz w:val="28"/>
          <w:szCs w:val="28"/>
        </w:rPr>
        <w:t>о</w:t>
      </w:r>
      <w:r w:rsidRPr="00693990">
        <w:rPr>
          <w:rFonts w:ascii="Times New Roman" w:hAnsi="Times New Roman" w:cs="Times New Roman"/>
          <w:sz w:val="28"/>
          <w:szCs w:val="28"/>
        </w:rPr>
        <w:lastRenderedPageBreak/>
        <w:t>верность которых не указывались при первоначальном отказе в приеме д</w:t>
      </w:r>
      <w:r w:rsidRPr="00693990">
        <w:rPr>
          <w:rFonts w:ascii="Times New Roman" w:hAnsi="Times New Roman" w:cs="Times New Roman"/>
          <w:sz w:val="28"/>
          <w:szCs w:val="28"/>
        </w:rPr>
        <w:t>о</w:t>
      </w:r>
      <w:r w:rsidRPr="00693990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либо</w:t>
      </w:r>
      <w:r w:rsidRPr="009F1C63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за исключением случаев, пред</w:t>
      </w:r>
      <w:r w:rsidRPr="009F1C63">
        <w:rPr>
          <w:rFonts w:ascii="Times New Roman" w:hAnsi="Times New Roman" w:cs="Times New Roman"/>
          <w:sz w:val="28"/>
          <w:szCs w:val="28"/>
        </w:rPr>
        <w:t>у</w:t>
      </w:r>
      <w:r w:rsidRPr="009F1C63">
        <w:rPr>
          <w:rFonts w:ascii="Times New Roman" w:hAnsi="Times New Roman" w:cs="Times New Roman"/>
          <w:sz w:val="28"/>
          <w:szCs w:val="28"/>
        </w:rPr>
        <w:t xml:space="preserve">смотренных </w:t>
      </w:r>
      <w:r>
        <w:rPr>
          <w:rFonts w:ascii="Times New Roman" w:hAnsi="Times New Roman" w:cs="Times New Roman"/>
          <w:sz w:val="28"/>
          <w:szCs w:val="28"/>
        </w:rPr>
        <w:t>пунктом 4 части 1 статьи 7</w:t>
      </w:r>
      <w:hyperlink r:id="rId16" w:history="1"/>
      <w:r w:rsidRPr="009F1C63">
        <w:rPr>
          <w:rFonts w:ascii="Times New Roman" w:hAnsi="Times New Roman" w:cs="Times New Roman"/>
          <w:sz w:val="28"/>
          <w:szCs w:val="28"/>
        </w:rPr>
        <w:t xml:space="preserve"> Федераль</w:t>
      </w:r>
      <w:r>
        <w:rPr>
          <w:rFonts w:ascii="Times New Roman" w:hAnsi="Times New Roman" w:cs="Times New Roman"/>
          <w:sz w:val="28"/>
          <w:szCs w:val="28"/>
        </w:rPr>
        <w:t>ного закона от 27 июля 2010 г. № 210-ФЗ «</w:t>
      </w:r>
      <w:r w:rsidRPr="009F1C6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услуг»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3DD2" w:rsidRPr="00AE350F" w:rsidRDefault="009C3DD2" w:rsidP="009C3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2.8. Требования к оформлению Заявления и прилагаемым к нему док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ментам</w:t>
      </w:r>
      <w:r w:rsidRPr="00AE350F">
        <w:rPr>
          <w:color w:val="000000" w:themeColor="text1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услуги:</w:t>
      </w:r>
    </w:p>
    <w:p w:rsidR="009C3DD2" w:rsidRPr="00AE350F" w:rsidRDefault="009C3DD2" w:rsidP="009C3DD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тексты документов должны быть написаны разборчиво;</w:t>
      </w:r>
    </w:p>
    <w:p w:rsidR="00321090" w:rsidRPr="00AE350F" w:rsidRDefault="00321090" w:rsidP="00321090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не должны быть написаны карандашом;</w:t>
      </w:r>
    </w:p>
    <w:p w:rsidR="009C3DD2" w:rsidRPr="00AE350F" w:rsidRDefault="009C3DD2" w:rsidP="009C3DD2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не должны содержать подчисток и иных исправлений</w:t>
      </w:r>
      <w:r w:rsidR="00321090" w:rsidRPr="00AE350F">
        <w:rPr>
          <w:color w:val="000000" w:themeColor="text1"/>
          <w:sz w:val="28"/>
          <w:szCs w:val="28"/>
        </w:rPr>
        <w:t>, в том числе пр</w:t>
      </w:r>
      <w:r w:rsidR="00321090" w:rsidRPr="00AE350F">
        <w:rPr>
          <w:color w:val="000000" w:themeColor="text1"/>
          <w:sz w:val="28"/>
          <w:szCs w:val="28"/>
        </w:rPr>
        <w:t>и</w:t>
      </w:r>
      <w:r w:rsidR="00321090" w:rsidRPr="00AE350F">
        <w:rPr>
          <w:color w:val="000000" w:themeColor="text1"/>
          <w:sz w:val="28"/>
          <w:szCs w:val="28"/>
        </w:rPr>
        <w:t>писок и зачеркнутых слов, не заверенных в порядке, установленном закон</w:t>
      </w:r>
      <w:r w:rsidR="00321090" w:rsidRPr="00AE350F">
        <w:rPr>
          <w:color w:val="000000" w:themeColor="text1"/>
          <w:sz w:val="28"/>
          <w:szCs w:val="28"/>
        </w:rPr>
        <w:t>о</w:t>
      </w:r>
      <w:r w:rsidR="00321090" w:rsidRPr="00AE350F">
        <w:rPr>
          <w:color w:val="000000" w:themeColor="text1"/>
          <w:sz w:val="28"/>
          <w:szCs w:val="28"/>
        </w:rPr>
        <w:t>дательством Российской Федерации</w:t>
      </w:r>
      <w:r w:rsidRPr="00AE350F">
        <w:rPr>
          <w:color w:val="000000" w:themeColor="text1"/>
          <w:sz w:val="28"/>
          <w:szCs w:val="28"/>
        </w:rPr>
        <w:t xml:space="preserve">; </w:t>
      </w:r>
    </w:p>
    <w:p w:rsidR="00321090" w:rsidRPr="00AE350F" w:rsidRDefault="00321090" w:rsidP="0032109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не должны содержать повреждений, наличие которых не позволяет в полном объеме использовать содержащиеся в них информацию и сведения;</w:t>
      </w:r>
    </w:p>
    <w:p w:rsidR="009C3DD2" w:rsidRPr="00AE350F" w:rsidRDefault="009C3DD2" w:rsidP="009C3D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ED2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представляемых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 (электронных обр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 документов) </w:t>
      </w:r>
      <w:r w:rsidR="009B77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9B77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 w:rsidR="009B779A" w:rsidRPr="00AE350F">
        <w:rPr>
          <w:color w:val="000000" w:themeColor="text1"/>
        </w:rPr>
        <w:t xml:space="preserve"> </w:t>
      </w:r>
      <w:r w:rsidR="009B77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обращения через Единый портал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должно позволять в полном объеме прочитать текст документа и распознать реквизиты док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мента.</w:t>
      </w:r>
    </w:p>
    <w:p w:rsidR="00E268B3" w:rsidRPr="00106C41" w:rsidRDefault="00E268B3" w:rsidP="004B0A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C41">
        <w:rPr>
          <w:sz w:val="28"/>
          <w:szCs w:val="28"/>
        </w:rPr>
        <w:t xml:space="preserve">2.9. Исчерпывающий перечень оснований для отказа в </w:t>
      </w:r>
      <w:proofErr w:type="gramStart"/>
      <w:r w:rsidRPr="00106C41">
        <w:rPr>
          <w:sz w:val="28"/>
          <w:szCs w:val="28"/>
        </w:rPr>
        <w:t>приеме</w:t>
      </w:r>
      <w:proofErr w:type="gramEnd"/>
      <w:r w:rsidRPr="00106C41">
        <w:rPr>
          <w:sz w:val="28"/>
          <w:szCs w:val="28"/>
        </w:rPr>
        <w:t xml:space="preserve"> Заявл</w:t>
      </w:r>
      <w:r w:rsidRPr="00106C41">
        <w:rPr>
          <w:sz w:val="28"/>
          <w:szCs w:val="28"/>
        </w:rPr>
        <w:t>е</w:t>
      </w:r>
      <w:r w:rsidRPr="00106C41">
        <w:rPr>
          <w:sz w:val="28"/>
          <w:szCs w:val="28"/>
        </w:rPr>
        <w:t>ния и документов, необходимых для предоставления муниципальной услуги:</w:t>
      </w:r>
    </w:p>
    <w:p w:rsidR="00E268B3" w:rsidRPr="00106C41" w:rsidRDefault="00E268B3" w:rsidP="004B0A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C41">
        <w:rPr>
          <w:sz w:val="28"/>
          <w:szCs w:val="28"/>
        </w:rPr>
        <w:t>у Комитета отсутствуют полномочия по предоставлению запрашива</w:t>
      </w:r>
      <w:r w:rsidRPr="00106C41">
        <w:rPr>
          <w:sz w:val="28"/>
          <w:szCs w:val="28"/>
        </w:rPr>
        <w:t>е</w:t>
      </w:r>
      <w:r w:rsidRPr="00106C41">
        <w:rPr>
          <w:sz w:val="28"/>
          <w:szCs w:val="28"/>
        </w:rPr>
        <w:t>мой муниципальной услуги;</w:t>
      </w:r>
    </w:p>
    <w:p w:rsidR="009B779A" w:rsidRPr="00793453" w:rsidRDefault="00E268B3" w:rsidP="004B0A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некорректное заполнение обязательных полей в </w:t>
      </w:r>
      <w:r w:rsidR="009B779A" w:rsidRPr="00793453">
        <w:rPr>
          <w:color w:val="000000" w:themeColor="text1"/>
          <w:sz w:val="28"/>
          <w:szCs w:val="28"/>
        </w:rPr>
        <w:t xml:space="preserve">интерактивной </w:t>
      </w:r>
      <w:r w:rsidRPr="00793453">
        <w:rPr>
          <w:color w:val="000000" w:themeColor="text1"/>
          <w:sz w:val="28"/>
          <w:szCs w:val="28"/>
        </w:rPr>
        <w:t xml:space="preserve">форме </w:t>
      </w:r>
      <w:r w:rsidR="009B779A" w:rsidRPr="00793453">
        <w:rPr>
          <w:color w:val="000000" w:themeColor="text1"/>
          <w:sz w:val="28"/>
          <w:szCs w:val="28"/>
        </w:rPr>
        <w:t>в карточке муниципальной услуги на Едином портале в случае обращения ч</w:t>
      </w:r>
      <w:r w:rsidR="009B779A" w:rsidRPr="00793453">
        <w:rPr>
          <w:color w:val="000000" w:themeColor="text1"/>
          <w:sz w:val="28"/>
          <w:szCs w:val="28"/>
        </w:rPr>
        <w:t>е</w:t>
      </w:r>
      <w:r w:rsidR="009B779A" w:rsidRPr="00793453">
        <w:rPr>
          <w:color w:val="000000" w:themeColor="text1"/>
          <w:sz w:val="28"/>
          <w:szCs w:val="28"/>
        </w:rPr>
        <w:t>рез Единый портал;</w:t>
      </w:r>
    </w:p>
    <w:p w:rsidR="00E268B3" w:rsidRPr="00793453" w:rsidRDefault="00E268B3" w:rsidP="004B0A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 w:rsidR="009B779A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>услуги;</w:t>
      </w:r>
    </w:p>
    <w:p w:rsidR="00E268B3" w:rsidRPr="00793453" w:rsidRDefault="00E268B3" w:rsidP="004B0A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>представленные документы, необходимые для предоставления</w:t>
      </w:r>
      <w:r w:rsidR="009B779A" w:rsidRPr="00793453">
        <w:rPr>
          <w:color w:val="000000" w:themeColor="text1"/>
          <w:sz w:val="28"/>
          <w:szCs w:val="28"/>
        </w:rPr>
        <w:t xml:space="preserve"> мун</w:t>
      </w:r>
      <w:r w:rsidR="009B779A" w:rsidRPr="00793453">
        <w:rPr>
          <w:color w:val="000000" w:themeColor="text1"/>
          <w:sz w:val="28"/>
          <w:szCs w:val="28"/>
        </w:rPr>
        <w:t>и</w:t>
      </w:r>
      <w:r w:rsidR="009B779A" w:rsidRPr="00793453">
        <w:rPr>
          <w:color w:val="000000" w:themeColor="text1"/>
          <w:sz w:val="28"/>
          <w:szCs w:val="28"/>
        </w:rPr>
        <w:t xml:space="preserve">ципальной </w:t>
      </w:r>
      <w:r w:rsidRPr="00793453">
        <w:rPr>
          <w:color w:val="000000" w:themeColor="text1"/>
          <w:sz w:val="28"/>
          <w:szCs w:val="28"/>
        </w:rPr>
        <w:t>услуги, утратили силу;</w:t>
      </w:r>
    </w:p>
    <w:p w:rsidR="00E268B3" w:rsidRPr="00793453" w:rsidRDefault="00E268B3" w:rsidP="004B0AE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представленные документы, необходимые для предоставления </w:t>
      </w:r>
      <w:r w:rsidR="009D7822" w:rsidRPr="00793453">
        <w:rPr>
          <w:color w:val="000000" w:themeColor="text1"/>
          <w:sz w:val="28"/>
          <w:szCs w:val="28"/>
        </w:rPr>
        <w:t>мун</w:t>
      </w:r>
      <w:r w:rsidR="009D7822" w:rsidRPr="00793453">
        <w:rPr>
          <w:color w:val="000000" w:themeColor="text1"/>
          <w:sz w:val="28"/>
          <w:szCs w:val="28"/>
        </w:rPr>
        <w:t>и</w:t>
      </w:r>
      <w:r w:rsidR="009D7822" w:rsidRPr="00793453">
        <w:rPr>
          <w:color w:val="000000" w:themeColor="text1"/>
          <w:sz w:val="28"/>
          <w:szCs w:val="28"/>
        </w:rPr>
        <w:t xml:space="preserve">ципальной </w:t>
      </w:r>
      <w:r w:rsidRPr="00793453">
        <w:rPr>
          <w:color w:val="000000" w:themeColor="text1"/>
          <w:sz w:val="28"/>
          <w:szCs w:val="28"/>
        </w:rPr>
        <w:t xml:space="preserve">услуги, имеют подчистки и исправления текста, не заверенные в </w:t>
      </w:r>
      <w:proofErr w:type="gramStart"/>
      <w:r w:rsidRPr="00793453">
        <w:rPr>
          <w:color w:val="000000" w:themeColor="text1"/>
          <w:sz w:val="28"/>
          <w:szCs w:val="28"/>
        </w:rPr>
        <w:t>порядке</w:t>
      </w:r>
      <w:proofErr w:type="gramEnd"/>
      <w:r w:rsidRPr="00793453">
        <w:rPr>
          <w:color w:val="000000" w:themeColor="text1"/>
          <w:sz w:val="28"/>
          <w:szCs w:val="28"/>
        </w:rPr>
        <w:t>, установленном законодательством Российской Федерации;</w:t>
      </w:r>
    </w:p>
    <w:p w:rsidR="00E268B3" w:rsidRPr="00793453" w:rsidRDefault="00E268B3" w:rsidP="00642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</w:t>
      </w:r>
      <w:r w:rsidRPr="00793453">
        <w:rPr>
          <w:color w:val="000000" w:themeColor="text1"/>
          <w:sz w:val="28"/>
          <w:szCs w:val="28"/>
        </w:rPr>
        <w:t>р</w:t>
      </w:r>
      <w:r w:rsidRPr="00793453">
        <w:rPr>
          <w:color w:val="000000" w:themeColor="text1"/>
          <w:sz w:val="28"/>
          <w:szCs w:val="28"/>
        </w:rPr>
        <w:t xml:space="preserve">жащиеся в документах для предоставления </w:t>
      </w:r>
      <w:r w:rsidR="00C94AFD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>услуги;</w:t>
      </w:r>
    </w:p>
    <w:p w:rsidR="00793453" w:rsidRPr="00793453" w:rsidRDefault="00793453" w:rsidP="00793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453">
        <w:rPr>
          <w:sz w:val="28"/>
          <w:szCs w:val="28"/>
        </w:rPr>
        <w:t>подача документов, необходимых для предоставления услуги, в эле</w:t>
      </w:r>
      <w:r w:rsidRPr="00793453">
        <w:rPr>
          <w:sz w:val="28"/>
          <w:szCs w:val="28"/>
        </w:rPr>
        <w:t>к</w:t>
      </w:r>
      <w:r w:rsidRPr="00793453">
        <w:rPr>
          <w:sz w:val="28"/>
          <w:szCs w:val="28"/>
        </w:rPr>
        <w:t>тронной форме с нарушением установленных требований;</w:t>
      </w:r>
    </w:p>
    <w:p w:rsidR="00E268B3" w:rsidRPr="00793453" w:rsidRDefault="00E268B3" w:rsidP="00642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>представленные электронные образы документов не позволяют в по</w:t>
      </w:r>
      <w:r w:rsidRPr="00793453">
        <w:rPr>
          <w:color w:val="000000" w:themeColor="text1"/>
          <w:sz w:val="28"/>
          <w:szCs w:val="28"/>
        </w:rPr>
        <w:t>л</w:t>
      </w:r>
      <w:r w:rsidRPr="00793453">
        <w:rPr>
          <w:color w:val="000000" w:themeColor="text1"/>
          <w:sz w:val="28"/>
          <w:szCs w:val="28"/>
        </w:rPr>
        <w:t xml:space="preserve">ном </w:t>
      </w:r>
      <w:proofErr w:type="gramStart"/>
      <w:r w:rsidRPr="00793453">
        <w:rPr>
          <w:color w:val="000000" w:themeColor="text1"/>
          <w:sz w:val="28"/>
          <w:szCs w:val="28"/>
        </w:rPr>
        <w:t>объеме</w:t>
      </w:r>
      <w:proofErr w:type="gramEnd"/>
      <w:r w:rsidRPr="00793453">
        <w:rPr>
          <w:color w:val="000000" w:themeColor="text1"/>
          <w:sz w:val="28"/>
          <w:szCs w:val="28"/>
        </w:rPr>
        <w:t xml:space="preserve"> прочитать текст документа и (или) распознать реквизиты док</w:t>
      </w:r>
      <w:r w:rsidRPr="00793453">
        <w:rPr>
          <w:color w:val="000000" w:themeColor="text1"/>
          <w:sz w:val="28"/>
          <w:szCs w:val="28"/>
        </w:rPr>
        <w:t>у</w:t>
      </w:r>
      <w:r w:rsidRPr="00793453">
        <w:rPr>
          <w:color w:val="000000" w:themeColor="text1"/>
          <w:sz w:val="28"/>
          <w:szCs w:val="28"/>
        </w:rPr>
        <w:t>мента;</w:t>
      </w:r>
    </w:p>
    <w:p w:rsidR="00E268B3" w:rsidRPr="00793453" w:rsidRDefault="00E268B3" w:rsidP="00642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color w:val="000000" w:themeColor="text1"/>
          <w:sz w:val="28"/>
          <w:szCs w:val="28"/>
        </w:rPr>
        <w:t xml:space="preserve">подача </w:t>
      </w:r>
      <w:r w:rsidR="00C94AFD" w:rsidRPr="00793453">
        <w:rPr>
          <w:color w:val="000000" w:themeColor="text1"/>
          <w:sz w:val="28"/>
          <w:szCs w:val="28"/>
        </w:rPr>
        <w:t>з</w:t>
      </w:r>
      <w:r w:rsidRPr="00793453">
        <w:rPr>
          <w:color w:val="000000" w:themeColor="text1"/>
          <w:sz w:val="28"/>
          <w:szCs w:val="28"/>
        </w:rPr>
        <w:t xml:space="preserve">аявления о предоставлении </w:t>
      </w:r>
      <w:r w:rsidR="00C94AFD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>услуги и докуме</w:t>
      </w:r>
      <w:r w:rsidRPr="00793453">
        <w:rPr>
          <w:color w:val="000000" w:themeColor="text1"/>
          <w:sz w:val="28"/>
          <w:szCs w:val="28"/>
        </w:rPr>
        <w:t>н</w:t>
      </w:r>
      <w:r w:rsidRPr="00793453">
        <w:rPr>
          <w:color w:val="000000" w:themeColor="text1"/>
          <w:sz w:val="28"/>
          <w:szCs w:val="28"/>
        </w:rPr>
        <w:t xml:space="preserve">тов, необходимых для предоставления </w:t>
      </w:r>
      <w:r w:rsidR="00C94AFD" w:rsidRPr="00793453">
        <w:rPr>
          <w:color w:val="000000" w:themeColor="text1"/>
          <w:sz w:val="28"/>
          <w:szCs w:val="28"/>
        </w:rPr>
        <w:t xml:space="preserve">муниципальной </w:t>
      </w:r>
      <w:r w:rsidRPr="00793453">
        <w:rPr>
          <w:color w:val="000000" w:themeColor="text1"/>
          <w:sz w:val="28"/>
          <w:szCs w:val="28"/>
        </w:rPr>
        <w:t xml:space="preserve">услуги, в электронной форме </w:t>
      </w:r>
      <w:r w:rsidR="009D0AD8" w:rsidRPr="00793453">
        <w:rPr>
          <w:color w:val="000000" w:themeColor="text1"/>
          <w:sz w:val="28"/>
          <w:szCs w:val="28"/>
        </w:rPr>
        <w:t>ранее необходимого срока давности присвоения предшествующей квалификационной категории спортивного судьи</w:t>
      </w:r>
      <w:r w:rsidRPr="00793453">
        <w:rPr>
          <w:color w:val="000000" w:themeColor="text1"/>
          <w:sz w:val="28"/>
          <w:szCs w:val="28"/>
        </w:rPr>
        <w:t>;</w:t>
      </w:r>
    </w:p>
    <w:p w:rsidR="00E268B3" w:rsidRPr="00AE350F" w:rsidRDefault="00E268B3" w:rsidP="00642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93453">
        <w:rPr>
          <w:sz w:val="28"/>
          <w:szCs w:val="28"/>
        </w:rPr>
        <w:lastRenderedPageBreak/>
        <w:t>несоблюдение установленных статьей 11</w:t>
      </w:r>
      <w:r w:rsidR="00BB088C" w:rsidRPr="00793453">
        <w:rPr>
          <w:sz w:val="28"/>
          <w:szCs w:val="28"/>
        </w:rPr>
        <w:t xml:space="preserve"> </w:t>
      </w:r>
      <w:r w:rsidRPr="00793453">
        <w:rPr>
          <w:sz w:val="28"/>
          <w:szCs w:val="28"/>
        </w:rPr>
        <w:t xml:space="preserve">Федерального закона от 06.04.2011 № 63-ФЗ «Об электронной подписи» условий признания </w:t>
      </w:r>
      <w:r w:rsidRPr="00793453">
        <w:rPr>
          <w:color w:val="000000" w:themeColor="text1"/>
          <w:sz w:val="28"/>
          <w:szCs w:val="28"/>
        </w:rPr>
        <w:t>действ</w:t>
      </w:r>
      <w:r w:rsidRPr="00793453">
        <w:rPr>
          <w:color w:val="000000" w:themeColor="text1"/>
          <w:sz w:val="28"/>
          <w:szCs w:val="28"/>
        </w:rPr>
        <w:t>и</w:t>
      </w:r>
      <w:r w:rsidRPr="00793453">
        <w:rPr>
          <w:color w:val="000000" w:themeColor="text1"/>
          <w:sz w:val="28"/>
          <w:szCs w:val="28"/>
        </w:rPr>
        <w:t>тельности, усиленной квалифицированной электронной подписи.</w:t>
      </w:r>
    </w:p>
    <w:p w:rsidR="00E268B3" w:rsidRDefault="00E268B3" w:rsidP="00642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2.1</w:t>
      </w:r>
      <w:r w:rsidR="00C94AFD" w:rsidRPr="00AE350F">
        <w:rPr>
          <w:color w:val="000000" w:themeColor="text1"/>
          <w:sz w:val="28"/>
          <w:szCs w:val="28"/>
        </w:rPr>
        <w:t>0</w:t>
      </w:r>
      <w:r w:rsidRPr="00AE350F">
        <w:rPr>
          <w:color w:val="000000" w:themeColor="text1"/>
          <w:sz w:val="28"/>
          <w:szCs w:val="28"/>
        </w:rPr>
        <w:t xml:space="preserve">. Исчерпывающий перечень оснований для отказа в </w:t>
      </w:r>
      <w:proofErr w:type="gramStart"/>
      <w:r w:rsidRPr="00AE350F">
        <w:rPr>
          <w:color w:val="000000" w:themeColor="text1"/>
          <w:sz w:val="28"/>
          <w:szCs w:val="28"/>
        </w:rPr>
        <w:t>предоставл</w:t>
      </w:r>
      <w:r w:rsidRPr="00AE350F">
        <w:rPr>
          <w:color w:val="000000" w:themeColor="text1"/>
          <w:sz w:val="28"/>
          <w:szCs w:val="28"/>
        </w:rPr>
        <w:t>е</w:t>
      </w:r>
      <w:r w:rsidRPr="00AE350F">
        <w:rPr>
          <w:color w:val="000000" w:themeColor="text1"/>
          <w:sz w:val="28"/>
          <w:szCs w:val="28"/>
        </w:rPr>
        <w:t>нии</w:t>
      </w:r>
      <w:proofErr w:type="gramEnd"/>
      <w:r w:rsidRPr="00AE350F">
        <w:rPr>
          <w:color w:val="000000" w:themeColor="text1"/>
          <w:sz w:val="28"/>
          <w:szCs w:val="28"/>
        </w:rPr>
        <w:t xml:space="preserve"> муниципальной услуги: </w:t>
      </w:r>
    </w:p>
    <w:p w:rsidR="009D0AD8" w:rsidRDefault="009D0AD8" w:rsidP="00642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несоответствия кандидата квалификационным требованиям, устано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ленным Положением о спортивных судьях;</w:t>
      </w:r>
    </w:p>
    <w:p w:rsidR="009D0AD8" w:rsidRPr="00AE350F" w:rsidRDefault="009D0AD8" w:rsidP="00642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документы (сведения), представленные заявителем, противоречат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кументам (сведениям), полученным в </w:t>
      </w:r>
      <w:proofErr w:type="gramStart"/>
      <w:r>
        <w:rPr>
          <w:color w:val="000000" w:themeColor="text1"/>
          <w:sz w:val="28"/>
          <w:szCs w:val="28"/>
        </w:rPr>
        <w:t>рамках</w:t>
      </w:r>
      <w:proofErr w:type="gramEnd"/>
      <w:r>
        <w:rPr>
          <w:color w:val="000000" w:themeColor="text1"/>
          <w:sz w:val="28"/>
          <w:szCs w:val="28"/>
        </w:rPr>
        <w:t xml:space="preserve"> межведомственного взаимоде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ствия.</w:t>
      </w:r>
    </w:p>
    <w:p w:rsidR="00E268B3" w:rsidRPr="00AE350F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приостановления муниципальной услуги не пред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смотрены действующим законодательством.</w:t>
      </w:r>
    </w:p>
    <w:p w:rsidR="00E268B3" w:rsidRPr="00AE350F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осуществляется беспла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но.</w:t>
      </w:r>
    </w:p>
    <w:p w:rsidR="00E268B3" w:rsidRPr="00AE350F" w:rsidRDefault="00E268B3" w:rsidP="006424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Заявления и получении результата муниципальной услуги в Комитете не должен прев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шать 15 минут.</w:t>
      </w:r>
    </w:p>
    <w:p w:rsidR="00E268B3" w:rsidRPr="00AE350F" w:rsidRDefault="00E268B3" w:rsidP="00573AB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2.1</w:t>
      </w:r>
      <w:r w:rsidR="00C3039A" w:rsidRPr="00AE350F">
        <w:rPr>
          <w:color w:val="000000" w:themeColor="text1"/>
          <w:sz w:val="28"/>
          <w:szCs w:val="28"/>
        </w:rPr>
        <w:t>4</w:t>
      </w:r>
      <w:r w:rsidRPr="00AE350F">
        <w:rPr>
          <w:color w:val="000000" w:themeColor="text1"/>
          <w:sz w:val="28"/>
          <w:szCs w:val="28"/>
        </w:rPr>
        <w:t xml:space="preserve">. Заявление и документы, </w:t>
      </w:r>
      <w:r w:rsidR="00573AB7" w:rsidRPr="00AE350F">
        <w:rPr>
          <w:color w:val="000000" w:themeColor="text1"/>
          <w:sz w:val="28"/>
          <w:szCs w:val="28"/>
        </w:rPr>
        <w:t xml:space="preserve">поступившие в Комитет, </w:t>
      </w:r>
      <w:r w:rsidRPr="00AE350F">
        <w:rPr>
          <w:color w:val="000000" w:themeColor="text1"/>
          <w:sz w:val="28"/>
          <w:szCs w:val="28"/>
        </w:rPr>
        <w:t>подлежат обяз</w:t>
      </w:r>
      <w:r w:rsidRPr="00AE350F">
        <w:rPr>
          <w:color w:val="000000" w:themeColor="text1"/>
          <w:sz w:val="28"/>
          <w:szCs w:val="28"/>
        </w:rPr>
        <w:t>а</w:t>
      </w:r>
      <w:r w:rsidRPr="00AE350F">
        <w:rPr>
          <w:color w:val="000000" w:themeColor="text1"/>
          <w:sz w:val="28"/>
          <w:szCs w:val="28"/>
        </w:rPr>
        <w:t>тельной регистрации специалистом Комитета в журнале регистрации</w:t>
      </w:r>
      <w:r w:rsidR="00573AB7">
        <w:rPr>
          <w:color w:val="000000" w:themeColor="text1"/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>с ук</w:t>
      </w:r>
      <w:r w:rsidRPr="00AE350F">
        <w:rPr>
          <w:color w:val="000000" w:themeColor="text1"/>
          <w:sz w:val="28"/>
          <w:szCs w:val="28"/>
        </w:rPr>
        <w:t>а</w:t>
      </w:r>
      <w:r w:rsidRPr="00AE350F">
        <w:rPr>
          <w:color w:val="000000" w:themeColor="text1"/>
          <w:sz w:val="28"/>
          <w:szCs w:val="28"/>
        </w:rPr>
        <w:t>занием номера, даты и времени приема в срок не более 1 рабочего дня со дня поступления Заявления и документов в Комитет.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документы, поступившие в комитет после 16.00 часов, рег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стрируются следующим днем за днем поступления документов в Комитет.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Требования к помещениям, в которых предоставляется муниц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пальная услуга: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вход в здание, в 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располагается Комитет, должен быть оборудован информационной табличкой (вывеской), содержащей наимен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вание Комитета;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 Заявителями приема должны быть оборудованы скамьями, стульями;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.3. в помещении, в котором предоставляется муниципальная услуга, размещаются информационные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стенды, имеющие карманы формата А</w:t>
      </w:r>
      <w:proofErr w:type="gramStart"/>
      <w:r w:rsidRPr="009F1C6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F1C63">
        <w:rPr>
          <w:rFonts w:ascii="Times New Roman" w:hAnsi="Times New Roman" w:cs="Times New Roman"/>
          <w:sz w:val="28"/>
          <w:szCs w:val="28"/>
        </w:rPr>
        <w:t>, з</w:t>
      </w:r>
      <w:r w:rsidRPr="009F1C63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полняемые образцами заявлений о предоставлении муниципальной услуги с разбивкой по типу Заявителя, перечни документов, необходимых для предо</w:t>
      </w:r>
      <w:r w:rsidRPr="009F1C63">
        <w:rPr>
          <w:rFonts w:ascii="Times New Roman" w:hAnsi="Times New Roman" w:cs="Times New Roman"/>
          <w:sz w:val="28"/>
          <w:szCs w:val="28"/>
        </w:rPr>
        <w:t>с</w:t>
      </w:r>
      <w:r w:rsidRPr="009F1C63">
        <w:rPr>
          <w:rFonts w:ascii="Times New Roman" w:hAnsi="Times New Roman" w:cs="Times New Roman"/>
          <w:sz w:val="28"/>
          <w:szCs w:val="28"/>
        </w:rPr>
        <w:t>тавления муниципальной услуги, сроки предоставления, сроки администр</w:t>
      </w:r>
      <w:r w:rsidRPr="009F1C63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тивных процедур, основания для отказа в предоставлении муниципальной услуги.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оформление в 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тематической папки. Заявителю отв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дится специальное место, оснащенное письменными принадлежностями (б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мага, ручка), для возможности оформления Заявления;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в 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помещениях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предоставляется муниципальная услуга, обеспечиваются инвалидам и иным </w:t>
      </w:r>
      <w:proofErr w:type="spell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маломобильным</w:t>
      </w:r>
      <w:proofErr w:type="spell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группам населения сл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дующие условия доступности: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входа в помещения и выхода из них;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территории, прил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гающей к зданию Комитета;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посадки в транспортное средство и высадки из него перед входом в Комитет, в том числе с использованием кресла-коляски, и при н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обходимости с помощью муниципальных служащих Комитета;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допуска в Комитет собаки-проводника.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Показатели доступности и качества предоставления муниципал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услуги.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Показателем доступности муниципальной услуги является возможность подачи Заявления через Единый портал или МФЦ;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качества предоставления муниципальной услуги являю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ся: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выполнения административных процедур, устано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ленных настоящим административным регламентом;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взаимодействий Заявителя со специалистами Комитета: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не должно превышать двух раз при подаче Заявления и документов в Комитет в случае, когда результат предоставления муниципальной услуги выдается Заявителю в Комитете;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не должно превышать одного раза при подаче Заявления и документов при личном обращении в Комитет в случае, когда результат предоставления муниципальной услуги направляется Заявителю на почтовый адрес, указа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ный в Заявлении;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Заявителей на действия (бездействие) специалистов Комитета, участвующих в предоставлении муниципальной у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луги;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установленных сроков предоставления муниципальной у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луги.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 Иные требования и особенности оказания муниципальной услуги: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получение Заявителями муниципальной услуги в электронном 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обеспечивается в следующем объеме:</w:t>
      </w:r>
    </w:p>
    <w:p w:rsidR="00E268B3" w:rsidRPr="00AE350F" w:rsidRDefault="00E268B3" w:rsidP="00E268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обеспечение возможности для Заявителей в целях получения муниц</w:t>
      </w:r>
      <w:r w:rsidRPr="00AE350F">
        <w:rPr>
          <w:color w:val="000000" w:themeColor="text1"/>
          <w:sz w:val="28"/>
          <w:szCs w:val="28"/>
        </w:rPr>
        <w:t>и</w:t>
      </w:r>
      <w:r w:rsidRPr="00AE350F">
        <w:rPr>
          <w:color w:val="000000" w:themeColor="text1"/>
          <w:sz w:val="28"/>
          <w:szCs w:val="28"/>
        </w:rPr>
        <w:t>пальной услуги представлять Заявление в электронном виде посредством Единого портала;</w:t>
      </w:r>
    </w:p>
    <w:p w:rsidR="00E268B3" w:rsidRPr="00AE350F" w:rsidRDefault="00E268B3" w:rsidP="00E268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обеспечение возможности для Заявителей осуществлять мониторинг х</w:t>
      </w:r>
      <w:r w:rsidRPr="00AE350F">
        <w:rPr>
          <w:color w:val="000000" w:themeColor="text1"/>
          <w:sz w:val="28"/>
          <w:szCs w:val="28"/>
        </w:rPr>
        <w:t>о</w:t>
      </w:r>
      <w:r w:rsidRPr="00AE350F">
        <w:rPr>
          <w:color w:val="000000" w:themeColor="text1"/>
          <w:sz w:val="28"/>
          <w:szCs w:val="28"/>
        </w:rPr>
        <w:t>да предоставления муниципальной услуги с использованием Единого порт</w:t>
      </w:r>
      <w:r w:rsidRPr="00AE350F">
        <w:rPr>
          <w:color w:val="000000" w:themeColor="text1"/>
          <w:sz w:val="28"/>
          <w:szCs w:val="28"/>
        </w:rPr>
        <w:t>а</w:t>
      </w:r>
      <w:r w:rsidRPr="00AE350F">
        <w:rPr>
          <w:color w:val="000000" w:themeColor="text1"/>
          <w:sz w:val="28"/>
          <w:szCs w:val="28"/>
        </w:rPr>
        <w:t>ла;</w:t>
      </w:r>
    </w:p>
    <w:p w:rsidR="00E268B3" w:rsidRPr="00AE350F" w:rsidRDefault="00E268B3" w:rsidP="006424E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lastRenderedPageBreak/>
        <w:t>2.1</w:t>
      </w:r>
      <w:r w:rsidR="00C3039A" w:rsidRPr="00AE350F">
        <w:rPr>
          <w:color w:val="000000" w:themeColor="text1"/>
          <w:sz w:val="28"/>
          <w:szCs w:val="28"/>
        </w:rPr>
        <w:t>7</w:t>
      </w:r>
      <w:r w:rsidRPr="00AE350F">
        <w:rPr>
          <w:color w:val="000000" w:themeColor="text1"/>
          <w:sz w:val="28"/>
          <w:szCs w:val="28"/>
        </w:rPr>
        <w:t>.2. Заявитель вправе в течение срока предоставления муниципал</w:t>
      </w:r>
      <w:r w:rsidRPr="00AE350F">
        <w:rPr>
          <w:color w:val="000000" w:themeColor="text1"/>
          <w:sz w:val="28"/>
          <w:szCs w:val="28"/>
        </w:rPr>
        <w:t>ь</w:t>
      </w:r>
      <w:r w:rsidRPr="00AE350F">
        <w:rPr>
          <w:color w:val="000000" w:themeColor="text1"/>
          <w:sz w:val="28"/>
          <w:szCs w:val="28"/>
        </w:rPr>
        <w:t>ной услуги подать заявление об оставлении Заявления без рассмотрения п</w:t>
      </w:r>
      <w:r w:rsidRPr="00AE350F">
        <w:rPr>
          <w:color w:val="000000" w:themeColor="text1"/>
          <w:sz w:val="28"/>
          <w:szCs w:val="28"/>
        </w:rPr>
        <w:t>у</w:t>
      </w:r>
      <w:r w:rsidRPr="00AE350F">
        <w:rPr>
          <w:color w:val="000000" w:themeColor="text1"/>
          <w:sz w:val="28"/>
          <w:szCs w:val="28"/>
        </w:rPr>
        <w:t>тем личного обращения в Комитет в соответствии с графиком приема и рег</w:t>
      </w:r>
      <w:r w:rsidRPr="00AE350F">
        <w:rPr>
          <w:color w:val="000000" w:themeColor="text1"/>
          <w:sz w:val="28"/>
          <w:szCs w:val="28"/>
        </w:rPr>
        <w:t>и</w:t>
      </w:r>
      <w:r w:rsidRPr="00AE350F">
        <w:rPr>
          <w:color w:val="000000" w:themeColor="text1"/>
          <w:sz w:val="28"/>
          <w:szCs w:val="28"/>
        </w:rPr>
        <w:t>страции Заявлений: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понедельник-четверг: с 09.00 час. до 18.00 час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proofErr w:type="gramEnd"/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пятница: с 09.00 час. до 17.00 час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proofErr w:type="gramEnd"/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перерыв: с 12.30 час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 13.18 час.</w:t>
      </w:r>
    </w:p>
    <w:p w:rsidR="00E268B3" w:rsidRPr="00AE350F" w:rsidRDefault="00E268B3" w:rsidP="00E268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 xml:space="preserve">Заявление об оставлении Заявления без рассмотрения представляется по адресу: г. Пермь, ул. Ленина, д. 27в, </w:t>
      </w:r>
      <w:proofErr w:type="spellStart"/>
      <w:r w:rsidRPr="00AE350F">
        <w:rPr>
          <w:color w:val="000000" w:themeColor="text1"/>
          <w:sz w:val="28"/>
          <w:szCs w:val="28"/>
        </w:rPr>
        <w:t>каб</w:t>
      </w:r>
      <w:proofErr w:type="spellEnd"/>
      <w:r w:rsidRPr="00AE350F">
        <w:rPr>
          <w:color w:val="000000" w:themeColor="text1"/>
          <w:sz w:val="28"/>
          <w:szCs w:val="28"/>
        </w:rPr>
        <w:t>. 7.</w:t>
      </w:r>
    </w:p>
    <w:p w:rsidR="00E268B3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>В случае поступления</w:t>
      </w:r>
      <w:r>
        <w:rPr>
          <w:sz w:val="28"/>
          <w:szCs w:val="28"/>
        </w:rPr>
        <w:t xml:space="preserve"> заявления об оставлении Заявления без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рения оказание муниципальной услуги прекращается без принятия решения, представленные документы для получения муниципальной услуги возвр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щаются Заявителю.</w:t>
      </w:r>
    </w:p>
    <w:p w:rsidR="00E268B3" w:rsidRDefault="00E268B3" w:rsidP="00E268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E268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III. Административные процедуры</w:t>
      </w:r>
    </w:p>
    <w:p w:rsidR="00E268B3" w:rsidRPr="009F1C63" w:rsidRDefault="00E268B3" w:rsidP="00E26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</w:t>
      </w:r>
      <w:r w:rsidRPr="009F1C63">
        <w:rPr>
          <w:rFonts w:ascii="Times New Roman" w:hAnsi="Times New Roman" w:cs="Times New Roman"/>
          <w:sz w:val="28"/>
          <w:szCs w:val="28"/>
        </w:rPr>
        <w:t>и</w:t>
      </w:r>
      <w:r w:rsidRPr="009F1C63">
        <w:rPr>
          <w:rFonts w:ascii="Times New Roman" w:hAnsi="Times New Roman" w:cs="Times New Roman"/>
          <w:sz w:val="28"/>
          <w:szCs w:val="28"/>
        </w:rPr>
        <w:t>нистративные процедуры: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с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документами;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рассмотрение Заявления с </w:t>
      </w:r>
      <w:r>
        <w:rPr>
          <w:rFonts w:ascii="Times New Roman" w:hAnsi="Times New Roman" w:cs="Times New Roman"/>
          <w:sz w:val="28"/>
          <w:szCs w:val="28"/>
        </w:rPr>
        <w:t>представленными</w:t>
      </w:r>
      <w:r w:rsidRPr="009F1C63">
        <w:rPr>
          <w:rFonts w:ascii="Times New Roman" w:hAnsi="Times New Roman" w:cs="Times New Roman"/>
          <w:sz w:val="28"/>
          <w:szCs w:val="28"/>
        </w:rPr>
        <w:t xml:space="preserve"> документами,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D66FE5">
        <w:rPr>
          <w:rFonts w:ascii="Times New Roman" w:hAnsi="Times New Roman" w:cs="Times New Roman"/>
          <w:sz w:val="28"/>
          <w:szCs w:val="28"/>
        </w:rPr>
        <w:t xml:space="preserve">решения о присвоении </w:t>
      </w:r>
      <w:r w:rsidR="006E7764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D66FE5">
        <w:rPr>
          <w:rFonts w:ascii="Times New Roman" w:hAnsi="Times New Roman" w:cs="Times New Roman"/>
          <w:sz w:val="28"/>
          <w:szCs w:val="28"/>
        </w:rPr>
        <w:t xml:space="preserve"> (проекта решения об отказе в </w:t>
      </w:r>
      <w:r w:rsidR="00E3384A" w:rsidRPr="00D66FE5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E3384A">
        <w:rPr>
          <w:rFonts w:ascii="Times New Roman" w:hAnsi="Times New Roman" w:cs="Times New Roman"/>
          <w:sz w:val="28"/>
          <w:szCs w:val="28"/>
        </w:rPr>
        <w:t>квалификационной катег</w:t>
      </w:r>
      <w:r w:rsidR="00E3384A">
        <w:rPr>
          <w:rFonts w:ascii="Times New Roman" w:hAnsi="Times New Roman" w:cs="Times New Roman"/>
          <w:sz w:val="28"/>
          <w:szCs w:val="28"/>
        </w:rPr>
        <w:t>о</w:t>
      </w:r>
      <w:r w:rsidR="00E3384A">
        <w:rPr>
          <w:rFonts w:ascii="Times New Roman" w:hAnsi="Times New Roman" w:cs="Times New Roman"/>
          <w:sz w:val="28"/>
          <w:szCs w:val="28"/>
        </w:rPr>
        <w:t>рии спортивного судьи</w:t>
      </w:r>
      <w:r w:rsidRPr="00D66FE5">
        <w:rPr>
          <w:rFonts w:ascii="Times New Roman" w:hAnsi="Times New Roman" w:cs="Times New Roman"/>
          <w:sz w:val="28"/>
          <w:szCs w:val="28"/>
        </w:rPr>
        <w:t>);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 xml:space="preserve">согласование, подписание и регистрация решения о присвоении </w:t>
      </w:r>
      <w:r w:rsidR="006E7764">
        <w:rPr>
          <w:rFonts w:ascii="Times New Roman" w:hAnsi="Times New Roman" w:cs="Times New Roman"/>
          <w:sz w:val="28"/>
          <w:szCs w:val="28"/>
        </w:rPr>
        <w:t>квал</w:t>
      </w:r>
      <w:r w:rsidR="006E7764">
        <w:rPr>
          <w:rFonts w:ascii="Times New Roman" w:hAnsi="Times New Roman" w:cs="Times New Roman"/>
          <w:sz w:val="28"/>
          <w:szCs w:val="28"/>
        </w:rPr>
        <w:t>и</w:t>
      </w:r>
      <w:r w:rsidR="006E7764">
        <w:rPr>
          <w:rFonts w:ascii="Times New Roman" w:hAnsi="Times New Roman" w:cs="Times New Roman"/>
          <w:sz w:val="28"/>
          <w:szCs w:val="28"/>
        </w:rPr>
        <w:t>фикационной категории спортивного судьи</w:t>
      </w:r>
      <w:r w:rsidRPr="008733C5">
        <w:rPr>
          <w:rFonts w:ascii="Times New Roman" w:hAnsi="Times New Roman" w:cs="Times New Roman"/>
          <w:sz w:val="28"/>
          <w:szCs w:val="28"/>
        </w:rPr>
        <w:t xml:space="preserve"> (решения об отказе в </w:t>
      </w:r>
      <w:r w:rsidR="00E3384A" w:rsidRPr="00D66FE5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E3384A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  <w:r w:rsidRPr="008733C5">
        <w:rPr>
          <w:rFonts w:ascii="Times New Roman" w:hAnsi="Times New Roman" w:cs="Times New Roman"/>
          <w:sz w:val="28"/>
          <w:szCs w:val="28"/>
        </w:rPr>
        <w:t>);</w:t>
      </w:r>
    </w:p>
    <w:p w:rsidR="00E268B3" w:rsidRPr="008733C5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решения о присвоении </w:t>
      </w:r>
      <w:r w:rsidR="006E7764">
        <w:rPr>
          <w:rFonts w:ascii="Times New Roman" w:hAnsi="Times New Roman" w:cs="Times New Roman"/>
          <w:sz w:val="28"/>
          <w:szCs w:val="28"/>
        </w:rPr>
        <w:t>квалификац</w:t>
      </w:r>
      <w:r w:rsidR="006E7764">
        <w:rPr>
          <w:rFonts w:ascii="Times New Roman" w:hAnsi="Times New Roman" w:cs="Times New Roman"/>
          <w:sz w:val="28"/>
          <w:szCs w:val="28"/>
        </w:rPr>
        <w:t>и</w:t>
      </w:r>
      <w:r w:rsidR="006E7764">
        <w:rPr>
          <w:rFonts w:ascii="Times New Roman" w:hAnsi="Times New Roman" w:cs="Times New Roman"/>
          <w:sz w:val="28"/>
          <w:szCs w:val="28"/>
        </w:rPr>
        <w:t>онной категории спортивного судьи</w:t>
      </w:r>
      <w:r w:rsidRPr="008733C5">
        <w:rPr>
          <w:rFonts w:ascii="Times New Roman" w:hAnsi="Times New Roman" w:cs="Times New Roman"/>
          <w:sz w:val="28"/>
          <w:szCs w:val="28"/>
        </w:rPr>
        <w:t xml:space="preserve"> (решения об отказе в </w:t>
      </w:r>
      <w:r w:rsidR="00E3384A" w:rsidRPr="00D66FE5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E3384A">
        <w:rPr>
          <w:rFonts w:ascii="Times New Roman" w:hAnsi="Times New Roman" w:cs="Times New Roman"/>
          <w:sz w:val="28"/>
          <w:szCs w:val="28"/>
        </w:rPr>
        <w:t>квал</w:t>
      </w:r>
      <w:r w:rsidR="00E3384A">
        <w:rPr>
          <w:rFonts w:ascii="Times New Roman" w:hAnsi="Times New Roman" w:cs="Times New Roman"/>
          <w:sz w:val="28"/>
          <w:szCs w:val="28"/>
        </w:rPr>
        <w:t>и</w:t>
      </w:r>
      <w:r w:rsidR="00E3384A">
        <w:rPr>
          <w:rFonts w:ascii="Times New Roman" w:hAnsi="Times New Roman" w:cs="Times New Roman"/>
          <w:sz w:val="28"/>
          <w:szCs w:val="28"/>
        </w:rPr>
        <w:t>фикационной категории спортивного судьи</w:t>
      </w:r>
      <w:r w:rsidRPr="008733C5">
        <w:rPr>
          <w:rFonts w:ascii="Times New Roman" w:hAnsi="Times New Roman" w:cs="Times New Roman"/>
          <w:sz w:val="28"/>
          <w:szCs w:val="28"/>
        </w:rPr>
        <w:t>);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3C5">
        <w:rPr>
          <w:rFonts w:ascii="Times New Roman" w:hAnsi="Times New Roman" w:cs="Times New Roman"/>
          <w:sz w:val="28"/>
          <w:szCs w:val="28"/>
        </w:rPr>
        <w:t>3.2. Прием и регистрация</w:t>
      </w:r>
      <w:r w:rsidRPr="009F1C63">
        <w:rPr>
          <w:rFonts w:ascii="Times New Roman" w:hAnsi="Times New Roman" w:cs="Times New Roman"/>
          <w:sz w:val="28"/>
          <w:szCs w:val="28"/>
        </w:rPr>
        <w:t xml:space="preserve"> Заявления </w:t>
      </w:r>
      <w:r>
        <w:rPr>
          <w:rFonts w:ascii="Times New Roman" w:hAnsi="Times New Roman" w:cs="Times New Roman"/>
          <w:sz w:val="28"/>
          <w:szCs w:val="28"/>
        </w:rPr>
        <w:t xml:space="preserve">с представленными </w:t>
      </w:r>
      <w:r w:rsidRPr="009F1C63">
        <w:rPr>
          <w:rFonts w:ascii="Times New Roman" w:hAnsi="Times New Roman" w:cs="Times New Roman"/>
          <w:sz w:val="28"/>
          <w:szCs w:val="28"/>
        </w:rPr>
        <w:t>документами: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3.2.1. основанием для начала </w:t>
      </w:r>
      <w:r>
        <w:rPr>
          <w:rFonts w:ascii="Times New Roman" w:hAnsi="Times New Roman" w:cs="Times New Roman"/>
          <w:sz w:val="28"/>
          <w:szCs w:val="28"/>
        </w:rPr>
        <w:t xml:space="preserve">указанной административной процедуры является поступление в сектор по организации спортивно-массовой работы </w:t>
      </w:r>
      <w:r w:rsidRPr="008733C5">
        <w:rPr>
          <w:rFonts w:ascii="Times New Roman" w:hAnsi="Times New Roman" w:cs="Times New Roman"/>
          <w:sz w:val="28"/>
          <w:szCs w:val="28"/>
        </w:rPr>
        <w:t>отдела развития физической культуры и спорта Комитета (далее – Сектор)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документов, указанных в пункт</w:t>
      </w:r>
      <w:r w:rsidR="006E7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2.6.1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регламента (далее –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), любым из способов, указанных в пункте 1.4</w:t>
      </w:r>
      <w:hyperlink w:anchor="P59" w:history="1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прием и регистрацию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сп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циалист Сектора, ответственный за прием (далее – специалист, ответстве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ный за прием);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пециалист, ответственный за прием, осуществляет проверку п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ступившего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CC22F8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наличие/отсутствие оснований для отказа </w:t>
      </w:r>
      <w:r w:rsidRPr="00106C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06C41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C41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06B9">
        <w:rPr>
          <w:rFonts w:ascii="Times New Roman" w:hAnsi="Times New Roman" w:cs="Times New Roman"/>
          <w:sz w:val="28"/>
          <w:szCs w:val="28"/>
        </w:rPr>
        <w:t>дминистр</w:t>
      </w:r>
      <w:r w:rsidRPr="00AA06B9">
        <w:rPr>
          <w:rFonts w:ascii="Times New Roman" w:hAnsi="Times New Roman" w:cs="Times New Roman"/>
          <w:sz w:val="28"/>
          <w:szCs w:val="28"/>
        </w:rPr>
        <w:t>а</w:t>
      </w:r>
      <w:r w:rsidRPr="00AA06B9">
        <w:rPr>
          <w:rFonts w:ascii="Times New Roman" w:hAnsi="Times New Roman" w:cs="Times New Roman"/>
          <w:sz w:val="28"/>
          <w:szCs w:val="28"/>
        </w:rPr>
        <w:t>тивного регламента;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</w:t>
      </w:r>
      <w:r w:rsidRPr="00B26E7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прием, в </w:t>
      </w:r>
      <w:proofErr w:type="gramStart"/>
      <w:r w:rsidRPr="00B26E7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B26E7B">
        <w:rPr>
          <w:rFonts w:ascii="Times New Roman" w:hAnsi="Times New Roman" w:cs="Times New Roman"/>
          <w:sz w:val="28"/>
          <w:szCs w:val="28"/>
        </w:rPr>
        <w:t xml:space="preserve"> отсутствия основ</w:t>
      </w:r>
      <w:r w:rsidRPr="00B26E7B">
        <w:rPr>
          <w:rFonts w:ascii="Times New Roman" w:hAnsi="Times New Roman" w:cs="Times New Roman"/>
          <w:sz w:val="28"/>
          <w:szCs w:val="28"/>
        </w:rPr>
        <w:t>а</w:t>
      </w:r>
      <w:r w:rsidRPr="00B26E7B">
        <w:rPr>
          <w:rFonts w:ascii="Times New Roman" w:hAnsi="Times New Roman" w:cs="Times New Roman"/>
          <w:sz w:val="28"/>
          <w:szCs w:val="28"/>
        </w:rPr>
        <w:lastRenderedPageBreak/>
        <w:t xml:space="preserve">ний для </w:t>
      </w:r>
      <w:r>
        <w:rPr>
          <w:rFonts w:ascii="Times New Roman" w:hAnsi="Times New Roman" w:cs="Times New Roman"/>
          <w:sz w:val="28"/>
          <w:szCs w:val="28"/>
        </w:rPr>
        <w:t>отказа в приеме</w:t>
      </w:r>
      <w:r w:rsidRPr="00EF3D40">
        <w:rPr>
          <w:rFonts w:ascii="Times New Roman" w:hAnsi="Times New Roman" w:cs="Times New Roman"/>
          <w:sz w:val="28"/>
          <w:szCs w:val="28"/>
        </w:rPr>
        <w:t xml:space="preserve"> </w:t>
      </w:r>
      <w:r w:rsidR="006E7764">
        <w:rPr>
          <w:rFonts w:ascii="Times New Roman" w:hAnsi="Times New Roman" w:cs="Times New Roman"/>
          <w:sz w:val="28"/>
          <w:szCs w:val="28"/>
        </w:rPr>
        <w:t xml:space="preserve">Заявления и документов, </w:t>
      </w:r>
      <w:r w:rsidRPr="00106C41">
        <w:rPr>
          <w:rFonts w:ascii="Times New Roman" w:hAnsi="Times New Roman" w:cs="Times New Roman"/>
          <w:sz w:val="28"/>
          <w:szCs w:val="28"/>
        </w:rPr>
        <w:t>необходимых для предо</w:t>
      </w:r>
      <w:r w:rsidRPr="00106C41">
        <w:rPr>
          <w:rFonts w:ascii="Times New Roman" w:hAnsi="Times New Roman" w:cs="Times New Roman"/>
          <w:sz w:val="28"/>
          <w:szCs w:val="28"/>
        </w:rPr>
        <w:t>с</w:t>
      </w:r>
      <w:r w:rsidRPr="00106C41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06B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регистрирует поступивш</w:t>
      </w:r>
      <w:r w:rsidR="00CC22F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2F8">
        <w:rPr>
          <w:rFonts w:ascii="Times New Roman" w:hAnsi="Times New Roman" w:cs="Times New Roman"/>
          <w:sz w:val="28"/>
          <w:szCs w:val="28"/>
        </w:rPr>
        <w:t>Заявление и д</w:t>
      </w:r>
      <w:r w:rsidR="00CC22F8">
        <w:rPr>
          <w:rFonts w:ascii="Times New Roman" w:hAnsi="Times New Roman" w:cs="Times New Roman"/>
          <w:sz w:val="28"/>
          <w:szCs w:val="28"/>
        </w:rPr>
        <w:t>о</w:t>
      </w:r>
      <w:r w:rsidR="00CC22F8">
        <w:rPr>
          <w:rFonts w:ascii="Times New Roman" w:hAnsi="Times New Roman" w:cs="Times New Roman"/>
          <w:sz w:val="28"/>
          <w:szCs w:val="28"/>
        </w:rPr>
        <w:t>кументы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с указанием номера, даты и времени приема.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r w:rsidRPr="00B26E7B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прием, в случае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Pr="00B26E7B">
        <w:rPr>
          <w:rFonts w:ascii="Times New Roman" w:hAnsi="Times New Roman" w:cs="Times New Roman"/>
          <w:sz w:val="28"/>
          <w:szCs w:val="28"/>
        </w:rPr>
        <w:t xml:space="preserve"> 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</w:t>
      </w:r>
      <w:r w:rsidRPr="00EF3D40">
        <w:rPr>
          <w:rFonts w:ascii="Times New Roman" w:hAnsi="Times New Roman" w:cs="Times New Roman"/>
          <w:sz w:val="28"/>
          <w:szCs w:val="28"/>
        </w:rPr>
        <w:t xml:space="preserve"> </w:t>
      </w:r>
      <w:r w:rsidRPr="00106C41">
        <w:rPr>
          <w:rFonts w:ascii="Times New Roman" w:hAnsi="Times New Roman" w:cs="Times New Roman"/>
          <w:sz w:val="28"/>
          <w:szCs w:val="28"/>
        </w:rPr>
        <w:t>Заявления и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C41">
        <w:rPr>
          <w:rFonts w:ascii="Times New Roman" w:hAnsi="Times New Roman" w:cs="Times New Roman"/>
          <w:sz w:val="28"/>
          <w:szCs w:val="28"/>
        </w:rPr>
        <w:t xml:space="preserve"> необходимых для предоставл</w:t>
      </w:r>
      <w:r w:rsidRPr="00106C41">
        <w:rPr>
          <w:rFonts w:ascii="Times New Roman" w:hAnsi="Times New Roman" w:cs="Times New Roman"/>
          <w:sz w:val="28"/>
          <w:szCs w:val="28"/>
        </w:rPr>
        <w:t>е</w:t>
      </w:r>
      <w:r w:rsidRPr="00106C41">
        <w:rPr>
          <w:rFonts w:ascii="Times New Roman" w:hAnsi="Times New Roman" w:cs="Times New Roman"/>
          <w:sz w:val="28"/>
          <w:szCs w:val="28"/>
        </w:rPr>
        <w:t>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06B9">
        <w:rPr>
          <w:rFonts w:ascii="Times New Roman" w:hAnsi="Times New Roman" w:cs="Times New Roman"/>
          <w:sz w:val="28"/>
          <w:szCs w:val="28"/>
        </w:rPr>
        <w:t>установленных пунктом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06B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06B9">
        <w:rPr>
          <w:rFonts w:ascii="Times New Roman" w:hAnsi="Times New Roman" w:cs="Times New Roman"/>
          <w:sz w:val="28"/>
          <w:szCs w:val="28"/>
        </w:rPr>
        <w:t>дмин</w:t>
      </w:r>
      <w:r w:rsidRPr="00AA06B9">
        <w:rPr>
          <w:rFonts w:ascii="Times New Roman" w:hAnsi="Times New Roman" w:cs="Times New Roman"/>
          <w:sz w:val="28"/>
          <w:szCs w:val="28"/>
        </w:rPr>
        <w:t>и</w:t>
      </w:r>
      <w:r w:rsidRPr="00AA06B9">
        <w:rPr>
          <w:rFonts w:ascii="Times New Roman" w:hAnsi="Times New Roman" w:cs="Times New Roman"/>
          <w:sz w:val="28"/>
          <w:szCs w:val="28"/>
        </w:rPr>
        <w:t>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оформляет проект решения об отказе в приеме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кументов, необходимых </w:t>
      </w:r>
      <w:r w:rsidRPr="00106C41">
        <w:rPr>
          <w:rFonts w:ascii="Times New Roman" w:hAnsi="Times New Roman" w:cs="Times New Roman"/>
          <w:sz w:val="28"/>
          <w:szCs w:val="28"/>
        </w:rPr>
        <w:t>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06C41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 по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Pr="00AA281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B088C">
        <w:rPr>
          <w:rFonts w:ascii="Times New Roman" w:hAnsi="Times New Roman" w:cs="Times New Roman"/>
          <w:sz w:val="28"/>
          <w:szCs w:val="28"/>
        </w:rPr>
        <w:t>4</w:t>
      </w:r>
      <w:r w:rsidRPr="00AA281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 (далее – решение об отказе в приеме документов).</w:t>
      </w:r>
    </w:p>
    <w:p w:rsidR="00E268B3" w:rsidRPr="00FE12ED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В случае подготовки проекта решения об отказе в приеме документов, специалист, ответственный за прием:</w:t>
      </w:r>
    </w:p>
    <w:p w:rsidR="00E268B3" w:rsidRPr="00FE12ED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обеспечивает подписание проекта решения об отказе в приеме докуме</w:t>
      </w:r>
      <w:r w:rsidRPr="00FE12ED">
        <w:rPr>
          <w:rFonts w:ascii="Times New Roman" w:hAnsi="Times New Roman" w:cs="Times New Roman"/>
          <w:sz w:val="28"/>
          <w:szCs w:val="28"/>
        </w:rPr>
        <w:t>н</w:t>
      </w:r>
      <w:r w:rsidRPr="00FE12ED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2ED">
        <w:rPr>
          <w:rFonts w:ascii="Times New Roman" w:hAnsi="Times New Roman" w:cs="Times New Roman"/>
          <w:sz w:val="28"/>
          <w:szCs w:val="28"/>
        </w:rPr>
        <w:t>председателем Комитета;</w:t>
      </w:r>
    </w:p>
    <w:p w:rsidR="00E268B3" w:rsidRPr="00FE12ED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регистрирует решение об отказе в приеме документов;</w:t>
      </w:r>
    </w:p>
    <w:p w:rsidR="00E268B3" w:rsidRPr="00FE12ED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направляет (выдает) решение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2ED">
        <w:rPr>
          <w:rFonts w:ascii="Times New Roman" w:hAnsi="Times New Roman" w:cs="Times New Roman"/>
          <w:sz w:val="28"/>
          <w:szCs w:val="28"/>
        </w:rPr>
        <w:t xml:space="preserve"> а также представленн</w:t>
      </w:r>
      <w:r w:rsidR="00CC22F8">
        <w:rPr>
          <w:rFonts w:ascii="Times New Roman" w:hAnsi="Times New Roman" w:cs="Times New Roman"/>
          <w:sz w:val="28"/>
          <w:szCs w:val="28"/>
        </w:rPr>
        <w:t>ое 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2ED">
        <w:rPr>
          <w:rFonts w:ascii="Times New Roman" w:hAnsi="Times New Roman" w:cs="Times New Roman"/>
          <w:sz w:val="28"/>
          <w:szCs w:val="28"/>
        </w:rPr>
        <w:t>под подпись Заявителю или напра</w:t>
      </w:r>
      <w:r w:rsidRPr="00FE12ED">
        <w:rPr>
          <w:rFonts w:ascii="Times New Roman" w:hAnsi="Times New Roman" w:cs="Times New Roman"/>
          <w:sz w:val="28"/>
          <w:szCs w:val="28"/>
        </w:rPr>
        <w:t>в</w:t>
      </w:r>
      <w:r w:rsidRPr="00FE12ED">
        <w:rPr>
          <w:rFonts w:ascii="Times New Roman" w:hAnsi="Times New Roman" w:cs="Times New Roman"/>
          <w:sz w:val="28"/>
          <w:szCs w:val="28"/>
        </w:rPr>
        <w:t>ляет их заказным письмом по адресу, указанному в Заявлении.</w:t>
      </w:r>
    </w:p>
    <w:p w:rsidR="00E268B3" w:rsidRPr="00FE12ED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через МФЦ решение об отказе в приеме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12ED">
        <w:rPr>
          <w:rFonts w:ascii="Times New Roman" w:hAnsi="Times New Roman" w:cs="Times New Roman"/>
          <w:sz w:val="28"/>
          <w:szCs w:val="28"/>
        </w:rPr>
        <w:t xml:space="preserve"> и представленн</w:t>
      </w:r>
      <w:r w:rsidR="00CC22F8">
        <w:rPr>
          <w:rFonts w:ascii="Times New Roman" w:hAnsi="Times New Roman" w:cs="Times New Roman"/>
          <w:sz w:val="28"/>
          <w:szCs w:val="28"/>
        </w:rPr>
        <w:t>ое</w:t>
      </w:r>
      <w:r w:rsidRPr="00FE12ED">
        <w:rPr>
          <w:rFonts w:ascii="Times New Roman" w:hAnsi="Times New Roman" w:cs="Times New Roman"/>
          <w:sz w:val="28"/>
          <w:szCs w:val="28"/>
        </w:rPr>
        <w:t xml:space="preserve"> </w:t>
      </w:r>
      <w:r w:rsidR="00CC22F8">
        <w:rPr>
          <w:rFonts w:ascii="Times New Roman" w:hAnsi="Times New Roman" w:cs="Times New Roman"/>
          <w:sz w:val="28"/>
          <w:szCs w:val="28"/>
        </w:rPr>
        <w:t>Зая</w:t>
      </w:r>
      <w:r w:rsidR="00CC22F8">
        <w:rPr>
          <w:rFonts w:ascii="Times New Roman" w:hAnsi="Times New Roman" w:cs="Times New Roman"/>
          <w:sz w:val="28"/>
          <w:szCs w:val="28"/>
        </w:rPr>
        <w:t>в</w:t>
      </w:r>
      <w:r w:rsidR="00CC22F8">
        <w:rPr>
          <w:rFonts w:ascii="Times New Roman" w:hAnsi="Times New Roman" w:cs="Times New Roman"/>
          <w:sz w:val="28"/>
          <w:szCs w:val="28"/>
        </w:rPr>
        <w:t>ление и документы</w:t>
      </w:r>
      <w:r w:rsidRPr="00FE12ED">
        <w:rPr>
          <w:rFonts w:ascii="Times New Roman" w:hAnsi="Times New Roman" w:cs="Times New Roman"/>
          <w:sz w:val="28"/>
          <w:szCs w:val="28"/>
        </w:rPr>
        <w:t xml:space="preserve"> Заявитель получает в МФЦ, если иной способ получения не указан Заявителем.</w:t>
      </w:r>
    </w:p>
    <w:p w:rsidR="00E268B3" w:rsidRPr="00FE12ED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2ED">
        <w:rPr>
          <w:rFonts w:ascii="Times New Roman" w:hAnsi="Times New Roman" w:cs="Times New Roman"/>
          <w:sz w:val="28"/>
          <w:szCs w:val="28"/>
        </w:rPr>
        <w:t xml:space="preserve">При поступлении в Комитет </w:t>
      </w:r>
      <w:r>
        <w:rPr>
          <w:rFonts w:ascii="Times New Roman" w:hAnsi="Times New Roman" w:cs="Times New Roman"/>
          <w:sz w:val="28"/>
          <w:szCs w:val="28"/>
        </w:rPr>
        <w:t>пакета документов</w:t>
      </w:r>
      <w:r w:rsidRPr="00FE12ED">
        <w:rPr>
          <w:rFonts w:ascii="Times New Roman" w:hAnsi="Times New Roman" w:cs="Times New Roman"/>
          <w:sz w:val="28"/>
          <w:szCs w:val="28"/>
        </w:rPr>
        <w:t xml:space="preserve"> через Единый портал решение об отказе в приеме документов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председателя Ком</w:t>
      </w:r>
      <w:r w:rsidRPr="00FE12ED">
        <w:rPr>
          <w:rFonts w:ascii="Times New Roman" w:hAnsi="Times New Roman" w:cs="Times New Roman"/>
          <w:sz w:val="28"/>
          <w:szCs w:val="28"/>
        </w:rPr>
        <w:t>и</w:t>
      </w:r>
      <w:r w:rsidRPr="00FE12ED">
        <w:rPr>
          <w:rFonts w:ascii="Times New Roman" w:hAnsi="Times New Roman" w:cs="Times New Roman"/>
          <w:sz w:val="28"/>
          <w:szCs w:val="28"/>
        </w:rPr>
        <w:t>тета.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sz w:val="28"/>
          <w:szCs w:val="28"/>
        </w:rPr>
        <w:t>Отказ Заявителю в приеме документов, необходимых для предоставл</w:t>
      </w:r>
      <w:r w:rsidRPr="00AE350F">
        <w:rPr>
          <w:rFonts w:ascii="Times New Roman" w:hAnsi="Times New Roman" w:cs="Times New Roman"/>
          <w:sz w:val="28"/>
          <w:szCs w:val="28"/>
        </w:rPr>
        <w:t>е</w:t>
      </w:r>
      <w:r w:rsidRPr="00AE350F">
        <w:rPr>
          <w:rFonts w:ascii="Times New Roman" w:hAnsi="Times New Roman" w:cs="Times New Roman"/>
          <w:sz w:val="28"/>
          <w:szCs w:val="28"/>
        </w:rPr>
        <w:t>ния муниципальной услуги, не препятствует повторному обращению Заяв</w:t>
      </w:r>
      <w:r w:rsidRPr="00AE350F">
        <w:rPr>
          <w:rFonts w:ascii="Times New Roman" w:hAnsi="Times New Roman" w:cs="Times New Roman"/>
          <w:sz w:val="28"/>
          <w:szCs w:val="28"/>
        </w:rPr>
        <w:t>и</w:t>
      </w:r>
      <w:r w:rsidRPr="00AE350F">
        <w:rPr>
          <w:rFonts w:ascii="Times New Roman" w:hAnsi="Times New Roman" w:cs="Times New Roman"/>
          <w:sz w:val="28"/>
          <w:szCs w:val="28"/>
        </w:rPr>
        <w:t>теля за предоставлением муниципальной услуги после устранения причин, послуживших основанием для отказа в приеме документов.</w:t>
      </w:r>
    </w:p>
    <w:p w:rsidR="00C3039A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E350F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</w:t>
      </w:r>
      <w:r w:rsidRPr="00AE350F">
        <w:rPr>
          <w:rFonts w:ascii="Times New Roman" w:hAnsi="Times New Roman" w:cs="Times New Roman"/>
          <w:sz w:val="28"/>
          <w:szCs w:val="28"/>
        </w:rPr>
        <w:t>и</w:t>
      </w:r>
      <w:r w:rsidRPr="00AE350F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CC22F8" w:rsidRPr="00AE350F">
        <w:rPr>
          <w:rFonts w:ascii="Times New Roman" w:hAnsi="Times New Roman" w:cs="Times New Roman"/>
          <w:sz w:val="28"/>
          <w:szCs w:val="28"/>
        </w:rPr>
        <w:t>Заявления и документов</w:t>
      </w:r>
      <w:r w:rsidRPr="00AE350F">
        <w:rPr>
          <w:rFonts w:ascii="Times New Roman" w:hAnsi="Times New Roman" w:cs="Times New Roman"/>
          <w:sz w:val="28"/>
          <w:szCs w:val="28"/>
        </w:rPr>
        <w:t xml:space="preserve"> с присвоением регистрационного номера и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последующей передачей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специалисту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Сектора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обработку и рассмотрение Заявления и документов (далее – специалист, ответственный за рассмотрение документов)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направление (выдача) решения об отказе в приеме документов, а также Заявления и представленных с Заявлением д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3039A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кументов Заявителю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268B3" w:rsidRPr="00C742D9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3.2.7. максимальный срок административной процедуры – 1 рабочий день со дня поступления</w:t>
      </w:r>
      <w:r w:rsidRPr="00AE350F">
        <w:rPr>
          <w:rFonts w:ascii="Times New Roman" w:hAnsi="Times New Roman" w:cs="Times New Roman"/>
          <w:sz w:val="28"/>
          <w:szCs w:val="28"/>
        </w:rPr>
        <w:t xml:space="preserve"> Заявления и документов в</w:t>
      </w:r>
      <w:r w:rsidRPr="00C742D9">
        <w:rPr>
          <w:rFonts w:ascii="Times New Roman" w:hAnsi="Times New Roman" w:cs="Times New Roman"/>
          <w:sz w:val="28"/>
          <w:szCs w:val="28"/>
        </w:rPr>
        <w:t xml:space="preserve"> Комитет.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2D9">
        <w:rPr>
          <w:rFonts w:ascii="Times New Roman" w:hAnsi="Times New Roman" w:cs="Times New Roman"/>
          <w:sz w:val="28"/>
          <w:szCs w:val="28"/>
        </w:rPr>
        <w:t>3.3. Рассмотрение пакета документов, подготовк</w:t>
      </w:r>
      <w:r w:rsidR="00E63D23">
        <w:rPr>
          <w:rFonts w:ascii="Times New Roman" w:hAnsi="Times New Roman" w:cs="Times New Roman"/>
          <w:sz w:val="28"/>
          <w:szCs w:val="28"/>
        </w:rPr>
        <w:t>а проекта решения о присвоении квалификационной категории спортивного судьи</w:t>
      </w:r>
      <w:r w:rsidRPr="00C742D9">
        <w:rPr>
          <w:rFonts w:ascii="Times New Roman" w:hAnsi="Times New Roman" w:cs="Times New Roman"/>
          <w:sz w:val="28"/>
          <w:szCs w:val="28"/>
        </w:rPr>
        <w:t xml:space="preserve"> (проекта реш</w:t>
      </w:r>
      <w:r w:rsidRPr="00C742D9">
        <w:rPr>
          <w:rFonts w:ascii="Times New Roman" w:hAnsi="Times New Roman" w:cs="Times New Roman"/>
          <w:sz w:val="28"/>
          <w:szCs w:val="28"/>
        </w:rPr>
        <w:t>е</w:t>
      </w:r>
      <w:r w:rsidRPr="00C742D9">
        <w:rPr>
          <w:rFonts w:ascii="Times New Roman" w:hAnsi="Times New Roman" w:cs="Times New Roman"/>
          <w:sz w:val="28"/>
          <w:szCs w:val="28"/>
        </w:rPr>
        <w:t xml:space="preserve">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</w:t>
      </w:r>
      <w:r w:rsidR="003239ED">
        <w:rPr>
          <w:rFonts w:ascii="Times New Roman" w:hAnsi="Times New Roman" w:cs="Times New Roman"/>
          <w:sz w:val="28"/>
          <w:szCs w:val="28"/>
        </w:rPr>
        <w:t>у</w:t>
      </w:r>
      <w:r w:rsidR="003239ED">
        <w:rPr>
          <w:rFonts w:ascii="Times New Roman" w:hAnsi="Times New Roman" w:cs="Times New Roman"/>
          <w:sz w:val="28"/>
          <w:szCs w:val="28"/>
        </w:rPr>
        <w:t>дьи</w:t>
      </w:r>
      <w:r w:rsidRPr="00C742D9">
        <w:rPr>
          <w:rFonts w:ascii="Times New Roman" w:hAnsi="Times New Roman" w:cs="Times New Roman"/>
          <w:sz w:val="28"/>
          <w:szCs w:val="28"/>
        </w:rPr>
        <w:t>).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lastRenderedPageBreak/>
        <w:t xml:space="preserve">3.3.1. основанием для начала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ступление </w:t>
      </w:r>
      <w:r w:rsidR="00CC22F8">
        <w:rPr>
          <w:rFonts w:ascii="Times New Roman" w:hAnsi="Times New Roman" w:cs="Times New Roman"/>
          <w:sz w:val="28"/>
          <w:szCs w:val="28"/>
        </w:rPr>
        <w:t>Заявления и документов специалисту, ответственному за рассмо</w:t>
      </w:r>
      <w:r w:rsidR="00CC22F8">
        <w:rPr>
          <w:rFonts w:ascii="Times New Roman" w:hAnsi="Times New Roman" w:cs="Times New Roman"/>
          <w:sz w:val="28"/>
          <w:szCs w:val="28"/>
        </w:rPr>
        <w:t>т</w:t>
      </w:r>
      <w:r w:rsidR="00CC22F8">
        <w:rPr>
          <w:rFonts w:ascii="Times New Roman" w:hAnsi="Times New Roman" w:cs="Times New Roman"/>
          <w:sz w:val="28"/>
          <w:szCs w:val="28"/>
        </w:rPr>
        <w:t>рение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специалист</w:t>
      </w:r>
      <w:r w:rsidR="00F52BCB">
        <w:rPr>
          <w:rFonts w:ascii="Times New Roman" w:hAnsi="Times New Roman" w:cs="Times New Roman"/>
          <w:sz w:val="28"/>
          <w:szCs w:val="28"/>
        </w:rPr>
        <w:t>, ответственный</w:t>
      </w:r>
      <w:r w:rsidR="00CC22F8">
        <w:rPr>
          <w:rFonts w:ascii="Times New Roman" w:hAnsi="Times New Roman" w:cs="Times New Roman"/>
          <w:sz w:val="28"/>
          <w:szCs w:val="28"/>
        </w:rPr>
        <w:t xml:space="preserve"> за рассмотрение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2D9">
        <w:rPr>
          <w:rFonts w:ascii="Times New Roman" w:hAnsi="Times New Roman" w:cs="Times New Roman"/>
          <w:sz w:val="28"/>
          <w:szCs w:val="28"/>
        </w:rPr>
        <w:t xml:space="preserve">3.3.2.1. проверяет </w:t>
      </w:r>
      <w:r w:rsidR="00CC22F8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Pr="00C742D9">
        <w:rPr>
          <w:rFonts w:ascii="Times New Roman" w:hAnsi="Times New Roman" w:cs="Times New Roman"/>
          <w:sz w:val="28"/>
          <w:szCs w:val="28"/>
        </w:rPr>
        <w:t xml:space="preserve"> на комплектность в </w:t>
      </w:r>
      <w:proofErr w:type="gramStart"/>
      <w:r w:rsidRPr="00C742D9">
        <w:rPr>
          <w:rFonts w:ascii="Times New Roman" w:hAnsi="Times New Roman" w:cs="Times New Roman"/>
          <w:sz w:val="28"/>
          <w:szCs w:val="28"/>
        </w:rPr>
        <w:t>соответс</w:t>
      </w:r>
      <w:r w:rsidRPr="00C742D9">
        <w:rPr>
          <w:rFonts w:ascii="Times New Roman" w:hAnsi="Times New Roman" w:cs="Times New Roman"/>
          <w:sz w:val="28"/>
          <w:szCs w:val="28"/>
        </w:rPr>
        <w:t>т</w:t>
      </w:r>
      <w:r w:rsidRPr="00C742D9">
        <w:rPr>
          <w:rFonts w:ascii="Times New Roman" w:hAnsi="Times New Roman" w:cs="Times New Roman"/>
          <w:sz w:val="28"/>
          <w:szCs w:val="28"/>
        </w:rPr>
        <w:t>вии</w:t>
      </w:r>
      <w:proofErr w:type="gramEnd"/>
      <w:r w:rsidRPr="00C742D9">
        <w:rPr>
          <w:rFonts w:ascii="Times New Roman" w:hAnsi="Times New Roman" w:cs="Times New Roman"/>
          <w:sz w:val="28"/>
          <w:szCs w:val="28"/>
        </w:rPr>
        <w:t xml:space="preserve"> с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2.6.1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регламента;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3.3.2.2. проверяет </w:t>
      </w:r>
      <w:r w:rsidR="00CC22F8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наличие/отсутствие основ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для отказа в </w:t>
      </w: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proofErr w:type="gramEnd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услуги, предусмотренных пункт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оснований для отказа в предоставлении муниц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услуги, предусмотренных пункт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</w:t>
      </w:r>
      <w:r w:rsidR="00965D27"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регламента, осуществляет подготовку проекта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</w:t>
      </w:r>
      <w:r w:rsidR="003239ED">
        <w:rPr>
          <w:rFonts w:ascii="Times New Roman" w:hAnsi="Times New Roman" w:cs="Times New Roman"/>
          <w:sz w:val="28"/>
          <w:szCs w:val="28"/>
        </w:rPr>
        <w:t>и</w:t>
      </w:r>
      <w:r w:rsidR="003239ED">
        <w:rPr>
          <w:rFonts w:ascii="Times New Roman" w:hAnsi="Times New Roman" w:cs="Times New Roman"/>
          <w:sz w:val="28"/>
          <w:szCs w:val="28"/>
        </w:rPr>
        <w:t>своении квалификационной категории спортивного судьи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документа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оснований по форме согласно приложени</w:t>
      </w:r>
      <w:r w:rsidR="0079345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88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 и с последующей передачей на согласование, подписание, регистрацию и выдачу (направление) Заявителю в соответствии</w:t>
      </w:r>
      <w:r w:rsidRPr="00270D11">
        <w:rPr>
          <w:rFonts w:ascii="Times New Roman" w:hAnsi="Times New Roman" w:cs="Times New Roman"/>
          <w:sz w:val="28"/>
          <w:szCs w:val="28"/>
        </w:rPr>
        <w:t xml:space="preserve"> с пунктами</w:t>
      </w:r>
      <w:proofErr w:type="gramEnd"/>
      <w:r w:rsidRPr="00270D11">
        <w:rPr>
          <w:rFonts w:ascii="Times New Roman" w:hAnsi="Times New Roman" w:cs="Times New Roman"/>
          <w:sz w:val="28"/>
          <w:szCs w:val="28"/>
        </w:rPr>
        <w:t xml:space="preserve"> 3.4, 3.5 настоящего 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E268B3" w:rsidRPr="00270D11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11">
        <w:rPr>
          <w:rFonts w:ascii="Times New Roman" w:hAnsi="Times New Roman" w:cs="Times New Roman"/>
          <w:sz w:val="28"/>
          <w:szCs w:val="28"/>
        </w:rPr>
        <w:t>3.3.2.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0D11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предоставлении м</w:t>
      </w:r>
      <w:r w:rsidRPr="00270D11">
        <w:rPr>
          <w:rFonts w:ascii="Times New Roman" w:hAnsi="Times New Roman" w:cs="Times New Roman"/>
          <w:sz w:val="28"/>
          <w:szCs w:val="28"/>
        </w:rPr>
        <w:t>у</w:t>
      </w:r>
      <w:r w:rsidRPr="00270D11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Pr="00C742D9">
        <w:rPr>
          <w:rFonts w:ascii="Times New Roman" w:hAnsi="Times New Roman" w:cs="Times New Roman"/>
          <w:sz w:val="28"/>
          <w:szCs w:val="28"/>
        </w:rPr>
        <w:t>услуги по результатам проверки пакета документов, осущест</w:t>
      </w:r>
      <w:r w:rsidRPr="00C742D9">
        <w:rPr>
          <w:rFonts w:ascii="Times New Roman" w:hAnsi="Times New Roman" w:cs="Times New Roman"/>
          <w:sz w:val="28"/>
          <w:szCs w:val="28"/>
        </w:rPr>
        <w:t>в</w:t>
      </w:r>
      <w:r w:rsidRPr="00C742D9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проекта решения о присвоении 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катег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3D23">
        <w:rPr>
          <w:rFonts w:ascii="Times New Roman" w:hAnsi="Times New Roman" w:cs="Times New Roman"/>
          <w:color w:val="000000" w:themeColor="text1"/>
          <w:sz w:val="28"/>
          <w:szCs w:val="28"/>
        </w:rPr>
        <w:t>рии спортивного судьи</w:t>
      </w:r>
      <w:r w:rsid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</w:t>
      </w:r>
      <w:r w:rsidR="0079345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регламенты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последу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щей передачей на согласование, подписание, регистрацию и выдачу (напра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ление) Заявителю в соответствии</w:t>
      </w:r>
      <w:r w:rsidRPr="00C742D9">
        <w:rPr>
          <w:rFonts w:ascii="Times New Roman" w:hAnsi="Times New Roman" w:cs="Times New Roman"/>
          <w:sz w:val="28"/>
          <w:szCs w:val="28"/>
        </w:rPr>
        <w:t xml:space="preserve"> с пунктами 3.4, 3.5 настоящего администр</w:t>
      </w:r>
      <w:r w:rsidRPr="00C742D9">
        <w:rPr>
          <w:rFonts w:ascii="Times New Roman" w:hAnsi="Times New Roman" w:cs="Times New Roman"/>
          <w:sz w:val="28"/>
          <w:szCs w:val="28"/>
        </w:rPr>
        <w:t>а</w:t>
      </w:r>
      <w:r w:rsidRPr="00C742D9">
        <w:rPr>
          <w:rFonts w:ascii="Times New Roman" w:hAnsi="Times New Roman" w:cs="Times New Roman"/>
          <w:sz w:val="28"/>
          <w:szCs w:val="28"/>
        </w:rPr>
        <w:t>тивного регламента</w:t>
      </w:r>
      <w:r w:rsidR="00965D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8B3" w:rsidRPr="00AE350F" w:rsidRDefault="00965D27" w:rsidP="00E268B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F1194">
        <w:rPr>
          <w:sz w:val="28"/>
          <w:szCs w:val="28"/>
        </w:rPr>
        <w:t>С</w:t>
      </w:r>
      <w:r w:rsidR="00E268B3" w:rsidRPr="004F1194">
        <w:rPr>
          <w:sz w:val="28"/>
          <w:szCs w:val="28"/>
        </w:rPr>
        <w:t>пециалист</w:t>
      </w:r>
      <w:r w:rsidR="00F52BCB" w:rsidRPr="004F1194">
        <w:rPr>
          <w:sz w:val="28"/>
          <w:szCs w:val="28"/>
        </w:rPr>
        <w:t>, ответственный за рассмотрение документов</w:t>
      </w:r>
      <w:r w:rsidR="00E268B3" w:rsidRPr="004F1194">
        <w:rPr>
          <w:sz w:val="28"/>
          <w:szCs w:val="28"/>
        </w:rPr>
        <w:t xml:space="preserve"> осуществляет подготовку проекта решения о присвоении </w:t>
      </w:r>
      <w:r w:rsidR="00E63D23" w:rsidRPr="004F1194">
        <w:rPr>
          <w:sz w:val="28"/>
          <w:szCs w:val="28"/>
        </w:rPr>
        <w:t>квалификационной категории спортивного судьи</w:t>
      </w:r>
      <w:r w:rsidR="00E268B3" w:rsidRPr="004F1194">
        <w:rPr>
          <w:sz w:val="28"/>
          <w:szCs w:val="28"/>
        </w:rPr>
        <w:t xml:space="preserve"> на основании </w:t>
      </w:r>
      <w:r w:rsidR="004F1194" w:rsidRPr="004F1194">
        <w:rPr>
          <w:sz w:val="28"/>
          <w:szCs w:val="28"/>
        </w:rPr>
        <w:t>квалификационных требований к спорти</w:t>
      </w:r>
      <w:r w:rsidR="004F1194" w:rsidRPr="004F1194">
        <w:rPr>
          <w:sz w:val="28"/>
          <w:szCs w:val="28"/>
        </w:rPr>
        <w:t>в</w:t>
      </w:r>
      <w:r w:rsidR="004F1194" w:rsidRPr="004F1194">
        <w:rPr>
          <w:sz w:val="28"/>
          <w:szCs w:val="28"/>
        </w:rPr>
        <w:t>ным судьям</w:t>
      </w:r>
      <w:r w:rsidR="003239ED" w:rsidRPr="004F1194">
        <w:rPr>
          <w:sz w:val="28"/>
          <w:szCs w:val="28"/>
        </w:rPr>
        <w:t xml:space="preserve">, </w:t>
      </w:r>
      <w:r w:rsidR="00E268B3" w:rsidRPr="004F1194">
        <w:rPr>
          <w:sz w:val="28"/>
          <w:szCs w:val="28"/>
        </w:rPr>
        <w:t xml:space="preserve">разработанных общероссийскими </w:t>
      </w:r>
      <w:r w:rsidR="00E268B3" w:rsidRPr="004F1194">
        <w:rPr>
          <w:color w:val="000000" w:themeColor="text1"/>
          <w:sz w:val="28"/>
          <w:szCs w:val="28"/>
        </w:rPr>
        <w:t>спортивными федерациями и утвержденных Министерством спорта Российской Федерации</w:t>
      </w:r>
      <w:r w:rsidRPr="004F1194">
        <w:rPr>
          <w:color w:val="000000" w:themeColor="text1"/>
          <w:sz w:val="28"/>
          <w:szCs w:val="28"/>
        </w:rPr>
        <w:t>;</w:t>
      </w:r>
    </w:p>
    <w:p w:rsidR="00E268B3" w:rsidRPr="00270D11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3.3.3. результатом административной процедуры является подготовле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проект решения о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</w:t>
      </w:r>
      <w:r w:rsidR="003239ED">
        <w:rPr>
          <w:rFonts w:ascii="Times New Roman" w:hAnsi="Times New Roman" w:cs="Times New Roman"/>
          <w:sz w:val="28"/>
          <w:szCs w:val="28"/>
        </w:rPr>
        <w:t>о</w:t>
      </w:r>
      <w:r w:rsidR="003239ED">
        <w:rPr>
          <w:rFonts w:ascii="Times New Roman" w:hAnsi="Times New Roman" w:cs="Times New Roman"/>
          <w:sz w:val="28"/>
          <w:szCs w:val="28"/>
        </w:rPr>
        <w:t>го судьи</w:t>
      </w:r>
      <w:r w:rsidR="003239ED" w:rsidRPr="00C742D9">
        <w:rPr>
          <w:rFonts w:ascii="Times New Roman" w:hAnsi="Times New Roman" w:cs="Times New Roman"/>
          <w:sz w:val="28"/>
          <w:szCs w:val="28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(проект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</w:t>
      </w:r>
      <w:r w:rsidR="003239ED">
        <w:rPr>
          <w:rFonts w:ascii="Times New Roman" w:hAnsi="Times New Roman" w:cs="Times New Roman"/>
          <w:sz w:val="28"/>
          <w:szCs w:val="28"/>
        </w:rPr>
        <w:t>о</w:t>
      </w:r>
      <w:r w:rsidR="003239ED">
        <w:rPr>
          <w:rFonts w:ascii="Times New Roman" w:hAnsi="Times New Roman" w:cs="Times New Roman"/>
          <w:sz w:val="28"/>
          <w:szCs w:val="28"/>
        </w:rPr>
        <w:t>рии спортивного судьи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C49C3" w:rsidRPr="006C4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="00BB088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последующей п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редачей на согласование, подписание, регистрацию и выдачу (направление) Заявителю в соответствии</w:t>
      </w:r>
      <w:r w:rsidRPr="00C742D9">
        <w:rPr>
          <w:rFonts w:ascii="Times New Roman" w:hAnsi="Times New Roman" w:cs="Times New Roman"/>
          <w:sz w:val="28"/>
          <w:szCs w:val="28"/>
        </w:rPr>
        <w:t xml:space="preserve"> с пунктами 3.4, 3.5 настоящего административного</w:t>
      </w:r>
      <w:r w:rsidRPr="00270D11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D11">
        <w:rPr>
          <w:rFonts w:ascii="Times New Roman" w:hAnsi="Times New Roman" w:cs="Times New Roman"/>
          <w:sz w:val="28"/>
          <w:szCs w:val="28"/>
        </w:rPr>
        <w:t>3.3.4. максимальный срок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административной процедуры:</w:t>
      </w:r>
    </w:p>
    <w:p w:rsidR="00E268B3" w:rsidRDefault="006449AE" w:rsidP="00644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поступления </w:t>
      </w:r>
      <w:r w:rsidR="00F52BCB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сту</w:t>
      </w:r>
      <w:r w:rsidR="00F52BCB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68B3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BCB" w:rsidRPr="00BB088C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за рассмотрение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68B3" w:rsidRPr="00E7630E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630E">
        <w:rPr>
          <w:rFonts w:ascii="Times New Roman" w:hAnsi="Times New Roman" w:cs="Times New Roman"/>
          <w:sz w:val="28"/>
          <w:szCs w:val="28"/>
        </w:rPr>
        <w:t xml:space="preserve">4. Согласование, подписание и регистрация решения о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rFonts w:ascii="Times New Roman" w:hAnsi="Times New Roman" w:cs="Times New Roman"/>
          <w:sz w:val="28"/>
          <w:szCs w:val="28"/>
        </w:rPr>
        <w:t xml:space="preserve"> (решения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</w:t>
      </w:r>
      <w:r w:rsidR="003239ED">
        <w:rPr>
          <w:rFonts w:ascii="Times New Roman" w:hAnsi="Times New Roman" w:cs="Times New Roman"/>
          <w:sz w:val="28"/>
          <w:szCs w:val="28"/>
        </w:rPr>
        <w:t>и</w:t>
      </w:r>
      <w:r w:rsidR="003239ED">
        <w:rPr>
          <w:rFonts w:ascii="Times New Roman" w:hAnsi="Times New Roman" w:cs="Times New Roman"/>
          <w:sz w:val="28"/>
          <w:szCs w:val="28"/>
        </w:rPr>
        <w:t>своении квалификационной категории спортивного судьи</w:t>
      </w:r>
      <w:r w:rsidRPr="00E7630E">
        <w:rPr>
          <w:rFonts w:ascii="Times New Roman" w:hAnsi="Times New Roman" w:cs="Times New Roman"/>
          <w:sz w:val="28"/>
          <w:szCs w:val="28"/>
        </w:rPr>
        <w:t>):</w:t>
      </w:r>
    </w:p>
    <w:p w:rsidR="00E268B3" w:rsidRPr="00AE350F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30E">
        <w:rPr>
          <w:rFonts w:ascii="Times New Roman" w:hAnsi="Times New Roman" w:cs="Times New Roman"/>
          <w:sz w:val="28"/>
          <w:szCs w:val="28"/>
        </w:rPr>
        <w:t xml:space="preserve">3.4.1. основанием для начала указанной административной процедуры является поступление начальнику Сектора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решения о </w:t>
      </w:r>
      <w:r w:rsidR="003239ED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3239ED">
        <w:rPr>
          <w:rFonts w:ascii="Times New Roman" w:hAnsi="Times New Roman" w:cs="Times New Roman"/>
          <w:sz w:val="28"/>
          <w:szCs w:val="28"/>
        </w:rPr>
        <w:lastRenderedPageBreak/>
        <w:t>квалификационной категории спортивного судьи</w:t>
      </w:r>
      <w:r w:rsidR="003239ED" w:rsidRPr="00C742D9">
        <w:rPr>
          <w:rFonts w:ascii="Times New Roman" w:hAnsi="Times New Roman" w:cs="Times New Roman"/>
          <w:sz w:val="28"/>
          <w:szCs w:val="28"/>
        </w:rPr>
        <w:t xml:space="preserve"> 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(проекта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) для рассмо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E350F">
        <w:rPr>
          <w:rFonts w:ascii="Times New Roman" w:hAnsi="Times New Roman" w:cs="Times New Roman"/>
          <w:color w:val="000000" w:themeColor="text1"/>
          <w:sz w:val="28"/>
          <w:szCs w:val="28"/>
        </w:rPr>
        <w:t>рения и согласования.</w:t>
      </w:r>
    </w:p>
    <w:p w:rsidR="00E268B3" w:rsidRPr="00E7630E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30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52BCB">
        <w:rPr>
          <w:rFonts w:ascii="Times New Roman" w:hAnsi="Times New Roman" w:cs="Times New Roman"/>
          <w:sz w:val="28"/>
          <w:szCs w:val="28"/>
        </w:rPr>
        <w:t>С</w:t>
      </w:r>
      <w:r w:rsidRPr="00E7630E">
        <w:rPr>
          <w:rFonts w:ascii="Times New Roman" w:hAnsi="Times New Roman" w:cs="Times New Roman"/>
          <w:sz w:val="28"/>
          <w:szCs w:val="28"/>
        </w:rPr>
        <w:t xml:space="preserve">ектора рассматривает проект решения о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</w:t>
      </w:r>
      <w:r w:rsidR="003239ED">
        <w:rPr>
          <w:rFonts w:ascii="Times New Roman" w:hAnsi="Times New Roman" w:cs="Times New Roman"/>
          <w:sz w:val="28"/>
          <w:szCs w:val="28"/>
        </w:rPr>
        <w:t>и</w:t>
      </w:r>
      <w:r w:rsidR="003239ED">
        <w:rPr>
          <w:rFonts w:ascii="Times New Roman" w:hAnsi="Times New Roman" w:cs="Times New Roman"/>
          <w:sz w:val="28"/>
          <w:szCs w:val="28"/>
        </w:rPr>
        <w:t>фикационной категории спортивного судьи</w:t>
      </w:r>
      <w:r w:rsidRPr="00E7630E">
        <w:rPr>
          <w:rFonts w:ascii="Times New Roman" w:hAnsi="Times New Roman" w:cs="Times New Roman"/>
          <w:sz w:val="28"/>
          <w:szCs w:val="28"/>
        </w:rPr>
        <w:t xml:space="preserve"> (проект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</w:t>
      </w:r>
      <w:r w:rsidR="003239ED">
        <w:rPr>
          <w:rFonts w:ascii="Times New Roman" w:hAnsi="Times New Roman" w:cs="Times New Roman"/>
          <w:sz w:val="28"/>
          <w:szCs w:val="28"/>
        </w:rPr>
        <w:t>и</w:t>
      </w:r>
      <w:r w:rsidR="003239ED">
        <w:rPr>
          <w:rFonts w:ascii="Times New Roman" w:hAnsi="Times New Roman" w:cs="Times New Roman"/>
          <w:sz w:val="28"/>
          <w:szCs w:val="28"/>
        </w:rPr>
        <w:t>своении квалификационной категории спортивного судьи</w:t>
      </w:r>
      <w:r w:rsidRPr="00E7630E">
        <w:rPr>
          <w:rFonts w:ascii="Times New Roman" w:hAnsi="Times New Roman" w:cs="Times New Roman"/>
          <w:sz w:val="28"/>
          <w:szCs w:val="28"/>
        </w:rPr>
        <w:t>) на соответствие утвержденной форме, действующему законодательству, а также документам, на основании которых он подготовлен.</w:t>
      </w:r>
    </w:p>
    <w:p w:rsidR="00E268B3" w:rsidRPr="00E7630E" w:rsidRDefault="00E268B3" w:rsidP="00E268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ab/>
        <w:t>При наличии замечаний начальник Сектора возвращает (направляет) специалисту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ответственному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проект решения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 (проект реш</w:t>
      </w:r>
      <w:r w:rsidRPr="00E7630E">
        <w:rPr>
          <w:sz w:val="28"/>
          <w:szCs w:val="28"/>
        </w:rPr>
        <w:t>е</w:t>
      </w:r>
      <w:r w:rsidRPr="00E7630E">
        <w:rPr>
          <w:sz w:val="28"/>
          <w:szCs w:val="28"/>
        </w:rPr>
        <w:t xml:space="preserve">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</w:t>
      </w:r>
      <w:r w:rsidR="003239ED">
        <w:rPr>
          <w:sz w:val="28"/>
          <w:szCs w:val="28"/>
        </w:rPr>
        <w:t>у</w:t>
      </w:r>
      <w:r w:rsidR="003239ED">
        <w:rPr>
          <w:sz w:val="28"/>
          <w:szCs w:val="28"/>
        </w:rPr>
        <w:t>дьи</w:t>
      </w:r>
      <w:r w:rsidRPr="00E7630E">
        <w:rPr>
          <w:sz w:val="28"/>
          <w:szCs w:val="28"/>
        </w:rPr>
        <w:t>) с указанием замечаний. Замечания подлежат устранению специалистом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ответственным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:rsidR="00E268B3" w:rsidRPr="00AE350F" w:rsidRDefault="00E268B3" w:rsidP="00E268B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7630E">
        <w:rPr>
          <w:sz w:val="28"/>
          <w:szCs w:val="28"/>
        </w:rPr>
        <w:tab/>
        <w:t xml:space="preserve">При отсутствии замечаний начальник </w:t>
      </w:r>
      <w:r w:rsidRPr="00AE350F">
        <w:rPr>
          <w:color w:val="000000" w:themeColor="text1"/>
          <w:sz w:val="28"/>
          <w:szCs w:val="28"/>
        </w:rPr>
        <w:t xml:space="preserve">Сектора согласовывает 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</w:t>
      </w:r>
      <w:r w:rsidR="003239ED">
        <w:rPr>
          <w:sz w:val="28"/>
          <w:szCs w:val="28"/>
        </w:rPr>
        <w:t>р</w:t>
      </w:r>
      <w:r w:rsidR="003239ED">
        <w:rPr>
          <w:sz w:val="28"/>
          <w:szCs w:val="28"/>
        </w:rPr>
        <w:t>тивного судьи</w:t>
      </w:r>
      <w:r w:rsidRPr="00AE350F">
        <w:rPr>
          <w:color w:val="000000" w:themeColor="text1"/>
          <w:sz w:val="28"/>
          <w:szCs w:val="28"/>
        </w:rPr>
        <w:t>).</w:t>
      </w:r>
    </w:p>
    <w:p w:rsidR="00E268B3" w:rsidRPr="00E7630E" w:rsidRDefault="00E268B3" w:rsidP="00E268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350F">
        <w:rPr>
          <w:color w:val="000000" w:themeColor="text1"/>
          <w:sz w:val="28"/>
          <w:szCs w:val="28"/>
        </w:rPr>
        <w:tab/>
      </w:r>
      <w:proofErr w:type="gramStart"/>
      <w:r w:rsidRPr="00AE350F">
        <w:rPr>
          <w:color w:val="000000" w:themeColor="text1"/>
          <w:sz w:val="28"/>
          <w:szCs w:val="28"/>
        </w:rPr>
        <w:t>Начальник Сектора передает (направляет) согласованный проект реш</w:t>
      </w:r>
      <w:r w:rsidRPr="00AE350F">
        <w:rPr>
          <w:color w:val="000000" w:themeColor="text1"/>
          <w:sz w:val="28"/>
          <w:szCs w:val="28"/>
        </w:rPr>
        <w:t>е</w:t>
      </w:r>
      <w:r w:rsidRPr="00AE350F">
        <w:rPr>
          <w:color w:val="000000" w:themeColor="text1"/>
          <w:sz w:val="28"/>
          <w:szCs w:val="28"/>
        </w:rPr>
        <w:t xml:space="preserve">ния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) заместителю председателя </w:t>
      </w:r>
      <w:proofErr w:type="spellStart"/>
      <w:r w:rsidRPr="00E7630E">
        <w:rPr>
          <w:sz w:val="28"/>
          <w:szCs w:val="28"/>
        </w:rPr>
        <w:t>Комитета-начальнику</w:t>
      </w:r>
      <w:proofErr w:type="spellEnd"/>
      <w:r w:rsidRPr="00E7630E">
        <w:rPr>
          <w:sz w:val="28"/>
          <w:szCs w:val="28"/>
        </w:rPr>
        <w:t xml:space="preserve"> отдела развития ф</w:t>
      </w:r>
      <w:r w:rsidRPr="00E7630E">
        <w:rPr>
          <w:sz w:val="28"/>
          <w:szCs w:val="28"/>
        </w:rPr>
        <w:t>и</w:t>
      </w:r>
      <w:r w:rsidRPr="00E7630E">
        <w:rPr>
          <w:sz w:val="28"/>
          <w:szCs w:val="28"/>
        </w:rPr>
        <w:t>зической культуры и спорта Комитета (далее – Отдел) для рассмотрения и согласования.</w:t>
      </w:r>
      <w:proofErr w:type="gramEnd"/>
    </w:p>
    <w:p w:rsidR="00E268B3" w:rsidRPr="00E7630E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30E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proofErr w:type="gramStart"/>
      <w:r w:rsidRPr="00E7630E">
        <w:rPr>
          <w:rFonts w:ascii="Times New Roman" w:hAnsi="Times New Roman" w:cs="Times New Roman"/>
          <w:sz w:val="28"/>
          <w:szCs w:val="28"/>
        </w:rPr>
        <w:t>Комитета-начальник</w:t>
      </w:r>
      <w:proofErr w:type="spellEnd"/>
      <w:proofErr w:type="gramEnd"/>
      <w:r w:rsidRPr="00E7630E">
        <w:rPr>
          <w:rFonts w:ascii="Times New Roman" w:hAnsi="Times New Roman" w:cs="Times New Roman"/>
          <w:sz w:val="28"/>
          <w:szCs w:val="28"/>
        </w:rPr>
        <w:t xml:space="preserve"> Отдела рассматривает проект решения о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</w:t>
      </w:r>
      <w:r w:rsidR="003239ED">
        <w:rPr>
          <w:rFonts w:ascii="Times New Roman" w:hAnsi="Times New Roman" w:cs="Times New Roman"/>
          <w:sz w:val="28"/>
          <w:szCs w:val="28"/>
        </w:rPr>
        <w:t>у</w:t>
      </w:r>
      <w:r w:rsidR="003239ED">
        <w:rPr>
          <w:rFonts w:ascii="Times New Roman" w:hAnsi="Times New Roman" w:cs="Times New Roman"/>
          <w:sz w:val="28"/>
          <w:szCs w:val="28"/>
        </w:rPr>
        <w:t>дьи</w:t>
      </w:r>
      <w:r w:rsidR="003239ED" w:rsidRPr="00C742D9">
        <w:rPr>
          <w:rFonts w:ascii="Times New Roman" w:hAnsi="Times New Roman" w:cs="Times New Roman"/>
          <w:sz w:val="28"/>
          <w:szCs w:val="28"/>
        </w:rPr>
        <w:t xml:space="preserve"> </w:t>
      </w:r>
      <w:r w:rsidRPr="00E7630E">
        <w:rPr>
          <w:rFonts w:ascii="Times New Roman" w:hAnsi="Times New Roman" w:cs="Times New Roman"/>
          <w:sz w:val="28"/>
          <w:szCs w:val="28"/>
        </w:rPr>
        <w:t xml:space="preserve">(проект решения об отказе в </w:t>
      </w:r>
      <w:r w:rsidR="003239ED">
        <w:rPr>
          <w:rFonts w:ascii="Times New Roman" w:hAnsi="Times New Roman" w:cs="Times New Roman"/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rFonts w:ascii="Times New Roman" w:hAnsi="Times New Roman" w:cs="Times New Roman"/>
          <w:sz w:val="28"/>
          <w:szCs w:val="28"/>
        </w:rPr>
        <w:t>) на соответствие утвержденной форме, действующему з</w:t>
      </w:r>
      <w:r w:rsidRPr="00E7630E">
        <w:rPr>
          <w:rFonts w:ascii="Times New Roman" w:hAnsi="Times New Roman" w:cs="Times New Roman"/>
          <w:sz w:val="28"/>
          <w:szCs w:val="28"/>
        </w:rPr>
        <w:t>а</w:t>
      </w:r>
      <w:r w:rsidRPr="00E7630E">
        <w:rPr>
          <w:rFonts w:ascii="Times New Roman" w:hAnsi="Times New Roman" w:cs="Times New Roman"/>
          <w:sz w:val="28"/>
          <w:szCs w:val="28"/>
        </w:rPr>
        <w:t>конодательству, а также документам, на основании которых он подготовлен.</w:t>
      </w:r>
    </w:p>
    <w:p w:rsidR="00E268B3" w:rsidRPr="00E7630E" w:rsidRDefault="00E268B3" w:rsidP="00E268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ab/>
        <w:t xml:space="preserve">При наличии замечаний заместитель председателя </w:t>
      </w:r>
      <w:proofErr w:type="spellStart"/>
      <w:proofErr w:type="gramStart"/>
      <w:r w:rsidRPr="00E7630E">
        <w:rPr>
          <w:sz w:val="28"/>
          <w:szCs w:val="28"/>
        </w:rPr>
        <w:t>Комитета-начальник</w:t>
      </w:r>
      <w:proofErr w:type="spellEnd"/>
      <w:proofErr w:type="gramEnd"/>
      <w:r w:rsidRPr="00E7630E">
        <w:rPr>
          <w:sz w:val="28"/>
          <w:szCs w:val="28"/>
        </w:rPr>
        <w:t xml:space="preserve"> Отдела возвращает (направляет) специалисту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ответственному</w:t>
      </w:r>
      <w:r w:rsidR="00F52BCB">
        <w:rPr>
          <w:sz w:val="28"/>
          <w:szCs w:val="28"/>
        </w:rPr>
        <w:t xml:space="preserve"> за рассмотр</w:t>
      </w:r>
      <w:r w:rsidR="00F52BCB">
        <w:rPr>
          <w:sz w:val="28"/>
          <w:szCs w:val="28"/>
        </w:rPr>
        <w:t>е</w:t>
      </w:r>
      <w:r w:rsidR="00F52BCB">
        <w:rPr>
          <w:sz w:val="28"/>
          <w:szCs w:val="28"/>
        </w:rPr>
        <w:t>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</w:t>
      </w:r>
      <w:r w:rsidR="003239ED">
        <w:rPr>
          <w:sz w:val="28"/>
          <w:szCs w:val="28"/>
        </w:rPr>
        <w:t>н</w:t>
      </w:r>
      <w:r w:rsidR="003239ED">
        <w:rPr>
          <w:sz w:val="28"/>
          <w:szCs w:val="28"/>
        </w:rPr>
        <w:t>ной категории спортивного судьи</w:t>
      </w:r>
      <w:r w:rsidRPr="00E7630E">
        <w:rPr>
          <w:sz w:val="28"/>
          <w:szCs w:val="28"/>
        </w:rPr>
        <w:t>) с указанием замечаний. Замечания подл</w:t>
      </w:r>
      <w:r w:rsidRPr="00E7630E">
        <w:rPr>
          <w:sz w:val="28"/>
          <w:szCs w:val="28"/>
        </w:rPr>
        <w:t>е</w:t>
      </w:r>
      <w:r w:rsidRPr="00E7630E">
        <w:rPr>
          <w:sz w:val="28"/>
          <w:szCs w:val="28"/>
        </w:rPr>
        <w:t>жат устранению специалистом</w:t>
      </w:r>
      <w:r w:rsidR="00F52BCB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F52BCB" w:rsidRPr="00E7630E">
        <w:rPr>
          <w:sz w:val="28"/>
          <w:szCs w:val="28"/>
        </w:rPr>
        <w:t>ответственным</w:t>
      </w:r>
      <w:r w:rsidR="00F52BCB">
        <w:rPr>
          <w:sz w:val="28"/>
          <w:szCs w:val="28"/>
        </w:rPr>
        <w:t xml:space="preserve"> за рассмотрение документов,</w:t>
      </w:r>
      <w:r w:rsidR="00F52BC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:rsidR="00E268B3" w:rsidRPr="00E7630E" w:rsidRDefault="00E268B3" w:rsidP="00E268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ab/>
        <w:t xml:space="preserve">При отсутствии замечаний заместитель председателя </w:t>
      </w:r>
      <w:proofErr w:type="spellStart"/>
      <w:proofErr w:type="gramStart"/>
      <w:r w:rsidRPr="00E7630E">
        <w:rPr>
          <w:sz w:val="28"/>
          <w:szCs w:val="28"/>
        </w:rPr>
        <w:t>Комитета-начальник</w:t>
      </w:r>
      <w:proofErr w:type="spellEnd"/>
      <w:proofErr w:type="gramEnd"/>
      <w:r w:rsidRPr="00E7630E">
        <w:rPr>
          <w:sz w:val="28"/>
          <w:szCs w:val="28"/>
        </w:rPr>
        <w:t xml:space="preserve"> Отдела согласовывает проект решения о </w:t>
      </w:r>
      <w:r w:rsidR="003239ED">
        <w:rPr>
          <w:sz w:val="28"/>
          <w:szCs w:val="28"/>
        </w:rPr>
        <w:t>присвоении квалифик</w:t>
      </w:r>
      <w:r w:rsidR="003239ED">
        <w:rPr>
          <w:sz w:val="28"/>
          <w:szCs w:val="28"/>
        </w:rPr>
        <w:t>а</w:t>
      </w:r>
      <w:r w:rsidR="003239ED">
        <w:rPr>
          <w:sz w:val="28"/>
          <w:szCs w:val="28"/>
        </w:rPr>
        <w:t>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</w:t>
      </w:r>
      <w:r w:rsidR="003239ED">
        <w:rPr>
          <w:sz w:val="28"/>
          <w:szCs w:val="28"/>
        </w:rPr>
        <w:t>е</w:t>
      </w:r>
      <w:r w:rsidR="003239ED">
        <w:rPr>
          <w:sz w:val="28"/>
          <w:szCs w:val="28"/>
        </w:rPr>
        <w:t>нии квалификационной категории спортивного судьи</w:t>
      </w:r>
      <w:r w:rsidRPr="00E7630E">
        <w:rPr>
          <w:sz w:val="28"/>
          <w:szCs w:val="28"/>
        </w:rPr>
        <w:t>).</w:t>
      </w:r>
    </w:p>
    <w:p w:rsidR="00E268B3" w:rsidRPr="00E7630E" w:rsidRDefault="00E268B3" w:rsidP="00E268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ab/>
      </w:r>
      <w:r w:rsidRPr="00AE350F">
        <w:rPr>
          <w:color w:val="000000" w:themeColor="text1"/>
          <w:sz w:val="28"/>
          <w:szCs w:val="28"/>
        </w:rPr>
        <w:t xml:space="preserve">Заместитель председателя </w:t>
      </w:r>
      <w:proofErr w:type="spellStart"/>
      <w:proofErr w:type="gramStart"/>
      <w:r w:rsidRPr="00AE350F">
        <w:rPr>
          <w:color w:val="000000" w:themeColor="text1"/>
          <w:sz w:val="28"/>
          <w:szCs w:val="28"/>
        </w:rPr>
        <w:t>Комитета-начальник</w:t>
      </w:r>
      <w:proofErr w:type="spellEnd"/>
      <w:proofErr w:type="gramEnd"/>
      <w:r w:rsidRPr="00AE350F">
        <w:rPr>
          <w:color w:val="000000" w:themeColor="text1"/>
          <w:sz w:val="28"/>
          <w:szCs w:val="28"/>
        </w:rPr>
        <w:t xml:space="preserve"> Отдела передает (н</w:t>
      </w:r>
      <w:r w:rsidRPr="00AE350F">
        <w:rPr>
          <w:color w:val="000000" w:themeColor="text1"/>
          <w:sz w:val="28"/>
          <w:szCs w:val="28"/>
        </w:rPr>
        <w:t>а</w:t>
      </w:r>
      <w:r w:rsidRPr="00AE350F">
        <w:rPr>
          <w:color w:val="000000" w:themeColor="text1"/>
          <w:sz w:val="28"/>
          <w:szCs w:val="28"/>
        </w:rPr>
        <w:t xml:space="preserve">правляет) согласованный проект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 xml:space="preserve"> (проект решения об отказе в </w:t>
      </w:r>
      <w:r w:rsidR="003239ED">
        <w:rPr>
          <w:sz w:val="28"/>
          <w:szCs w:val="28"/>
        </w:rPr>
        <w:t>присвоении кв</w:t>
      </w:r>
      <w:r w:rsidR="003239ED">
        <w:rPr>
          <w:sz w:val="28"/>
          <w:szCs w:val="28"/>
        </w:rPr>
        <w:t>а</w:t>
      </w:r>
      <w:r w:rsidR="003239ED">
        <w:rPr>
          <w:sz w:val="28"/>
          <w:szCs w:val="28"/>
        </w:rPr>
        <w:t>лификационной категории спортивного судьи</w:t>
      </w:r>
      <w:r w:rsidRPr="00E7630E">
        <w:rPr>
          <w:sz w:val="28"/>
          <w:szCs w:val="28"/>
        </w:rPr>
        <w:t>) председателю Комитета на подпись.</w:t>
      </w:r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7630E">
        <w:rPr>
          <w:sz w:val="28"/>
          <w:szCs w:val="28"/>
        </w:rPr>
        <w:lastRenderedPageBreak/>
        <w:t xml:space="preserve">Срок согласования проекта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239ED">
        <w:rPr>
          <w:sz w:val="28"/>
          <w:szCs w:val="28"/>
        </w:rPr>
        <w:t>присвоении кв</w:t>
      </w:r>
      <w:r w:rsidR="003239ED">
        <w:rPr>
          <w:sz w:val="28"/>
          <w:szCs w:val="28"/>
        </w:rPr>
        <w:t>а</w:t>
      </w:r>
      <w:r w:rsidR="003239ED">
        <w:rPr>
          <w:sz w:val="28"/>
          <w:szCs w:val="28"/>
        </w:rPr>
        <w:t>лификационной категории спортивного судьи</w:t>
      </w:r>
      <w:r w:rsidRPr="00E7630E">
        <w:rPr>
          <w:sz w:val="28"/>
          <w:szCs w:val="28"/>
        </w:rPr>
        <w:t>) начальником Сектора оста</w:t>
      </w:r>
      <w:r w:rsidRPr="00E7630E">
        <w:rPr>
          <w:sz w:val="28"/>
          <w:szCs w:val="28"/>
        </w:rPr>
        <w:t>в</w:t>
      </w:r>
      <w:r w:rsidRPr="00E7630E">
        <w:rPr>
          <w:sz w:val="28"/>
          <w:szCs w:val="28"/>
        </w:rPr>
        <w:t xml:space="preserve">ляет 1 рабочий день со дня поступления проекта решения о </w:t>
      </w:r>
      <w:r w:rsidR="003239ED">
        <w:rPr>
          <w:sz w:val="28"/>
          <w:szCs w:val="28"/>
        </w:rPr>
        <w:t>присвоении кв</w:t>
      </w:r>
      <w:r w:rsidR="003239ED">
        <w:rPr>
          <w:sz w:val="28"/>
          <w:szCs w:val="28"/>
        </w:rPr>
        <w:t>а</w:t>
      </w:r>
      <w:r w:rsidR="003239ED">
        <w:rPr>
          <w:sz w:val="28"/>
          <w:szCs w:val="28"/>
        </w:rPr>
        <w:t>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от специал</w:t>
      </w:r>
      <w:r w:rsidRPr="00E7630E">
        <w:rPr>
          <w:sz w:val="28"/>
          <w:szCs w:val="28"/>
        </w:rPr>
        <w:t>и</w:t>
      </w:r>
      <w:r w:rsidRPr="00E7630E">
        <w:rPr>
          <w:sz w:val="28"/>
          <w:szCs w:val="28"/>
        </w:rPr>
        <w:t>ста</w:t>
      </w:r>
      <w:r w:rsidR="00922658">
        <w:rPr>
          <w:sz w:val="28"/>
          <w:szCs w:val="28"/>
        </w:rPr>
        <w:t>,</w:t>
      </w:r>
      <w:r w:rsidR="00922658" w:rsidRPr="00922658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>ответственного</w:t>
      </w:r>
      <w:r w:rsidR="00922658">
        <w:rPr>
          <w:sz w:val="28"/>
          <w:szCs w:val="28"/>
        </w:rPr>
        <w:t xml:space="preserve"> за рассмотрение документов</w:t>
      </w:r>
      <w:r w:rsidRPr="00E7630E">
        <w:rPr>
          <w:sz w:val="28"/>
          <w:szCs w:val="28"/>
        </w:rPr>
        <w:t>.</w:t>
      </w:r>
      <w:proofErr w:type="gramEnd"/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7630E">
        <w:rPr>
          <w:sz w:val="28"/>
          <w:szCs w:val="28"/>
        </w:rPr>
        <w:t xml:space="preserve">Срок согласования проекта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239ED">
        <w:rPr>
          <w:sz w:val="28"/>
          <w:szCs w:val="28"/>
        </w:rPr>
        <w:t>присвоении кв</w:t>
      </w:r>
      <w:r w:rsidR="003239ED">
        <w:rPr>
          <w:sz w:val="28"/>
          <w:szCs w:val="28"/>
        </w:rPr>
        <w:t>а</w:t>
      </w:r>
      <w:r w:rsidR="003239ED">
        <w:rPr>
          <w:sz w:val="28"/>
          <w:szCs w:val="28"/>
        </w:rPr>
        <w:t>лификационной категории спортивного судьи</w:t>
      </w:r>
      <w:r w:rsidRPr="00E7630E">
        <w:rPr>
          <w:sz w:val="28"/>
          <w:szCs w:val="28"/>
        </w:rPr>
        <w:t xml:space="preserve">) заместителем председателя Комитета-начальником Отдела оставляет 1 рабочий день со дня поступления проекта решения </w:t>
      </w:r>
      <w:r w:rsidR="003239ED">
        <w:rPr>
          <w:sz w:val="28"/>
          <w:szCs w:val="28"/>
        </w:rPr>
        <w:t>присвоении квалификационной категории спортивного с</w:t>
      </w:r>
      <w:r w:rsidR="003239ED">
        <w:rPr>
          <w:sz w:val="28"/>
          <w:szCs w:val="28"/>
        </w:rPr>
        <w:t>у</w:t>
      </w:r>
      <w:r w:rsidR="003239ED">
        <w:rPr>
          <w:sz w:val="28"/>
          <w:szCs w:val="28"/>
        </w:rPr>
        <w:t>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от начальника Сектора.</w:t>
      </w:r>
      <w:proofErr w:type="gramEnd"/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3.4.2. председатель Комитета рассматривает проект решения о </w:t>
      </w:r>
      <w:r w:rsidR="003239ED">
        <w:rPr>
          <w:sz w:val="28"/>
          <w:szCs w:val="28"/>
        </w:rPr>
        <w:t>присво</w:t>
      </w:r>
      <w:r w:rsidR="003239ED">
        <w:rPr>
          <w:sz w:val="28"/>
          <w:szCs w:val="28"/>
        </w:rPr>
        <w:t>е</w:t>
      </w:r>
      <w:r w:rsidR="003239ED">
        <w:rPr>
          <w:sz w:val="28"/>
          <w:szCs w:val="28"/>
        </w:rPr>
        <w:t>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(проект решения об о</w:t>
      </w:r>
      <w:r w:rsidRPr="00E7630E">
        <w:rPr>
          <w:sz w:val="28"/>
          <w:szCs w:val="28"/>
        </w:rPr>
        <w:t>т</w:t>
      </w:r>
      <w:r w:rsidRPr="00E7630E">
        <w:rPr>
          <w:sz w:val="28"/>
          <w:szCs w:val="28"/>
        </w:rPr>
        <w:t xml:space="preserve">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на предмет обоснованности указанных в нем оснований.</w:t>
      </w:r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При наличии замечаний председатель Комитета возвращает специал</w:t>
      </w:r>
      <w:r w:rsidRPr="00E7630E">
        <w:rPr>
          <w:sz w:val="28"/>
          <w:szCs w:val="28"/>
        </w:rPr>
        <w:t>и</w:t>
      </w:r>
      <w:r w:rsidRPr="00E7630E">
        <w:rPr>
          <w:sz w:val="28"/>
          <w:szCs w:val="28"/>
        </w:rPr>
        <w:t>сту</w:t>
      </w:r>
      <w:r w:rsidR="00922658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 xml:space="preserve">ответственному </w:t>
      </w:r>
      <w:r w:rsidR="00922658">
        <w:rPr>
          <w:sz w:val="28"/>
          <w:szCs w:val="28"/>
        </w:rPr>
        <w:t xml:space="preserve">за рассмотрение документов, </w:t>
      </w:r>
      <w:r w:rsidRPr="00E7630E">
        <w:rPr>
          <w:sz w:val="28"/>
          <w:szCs w:val="28"/>
        </w:rPr>
        <w:t xml:space="preserve">проект решения о </w:t>
      </w:r>
      <w:r w:rsidR="003239ED">
        <w:rPr>
          <w:sz w:val="28"/>
          <w:szCs w:val="28"/>
        </w:rPr>
        <w:t>пр</w:t>
      </w:r>
      <w:r w:rsidR="003239ED">
        <w:rPr>
          <w:sz w:val="28"/>
          <w:szCs w:val="28"/>
        </w:rPr>
        <w:t>и</w:t>
      </w:r>
      <w:r w:rsidR="003239ED">
        <w:rPr>
          <w:sz w:val="28"/>
          <w:szCs w:val="28"/>
        </w:rPr>
        <w:t>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 решения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с указанием замечаний. Замечания подлежат устранению специалистом</w:t>
      </w:r>
      <w:r w:rsidR="00922658">
        <w:rPr>
          <w:sz w:val="28"/>
          <w:szCs w:val="28"/>
        </w:rPr>
        <w:t>,</w:t>
      </w:r>
      <w:r w:rsidRPr="00E7630E">
        <w:rPr>
          <w:sz w:val="28"/>
          <w:szCs w:val="28"/>
        </w:rPr>
        <w:t xml:space="preserve"> </w:t>
      </w:r>
      <w:r w:rsidR="00922658" w:rsidRPr="00E7630E">
        <w:rPr>
          <w:sz w:val="28"/>
          <w:szCs w:val="28"/>
        </w:rPr>
        <w:t>отве</w:t>
      </w:r>
      <w:r w:rsidR="00922658" w:rsidRPr="00E7630E">
        <w:rPr>
          <w:sz w:val="28"/>
          <w:szCs w:val="28"/>
        </w:rPr>
        <w:t>т</w:t>
      </w:r>
      <w:r w:rsidR="00922658" w:rsidRPr="00E7630E">
        <w:rPr>
          <w:sz w:val="28"/>
          <w:szCs w:val="28"/>
        </w:rPr>
        <w:t>ственным</w:t>
      </w:r>
      <w:r w:rsidR="00922658">
        <w:rPr>
          <w:sz w:val="28"/>
          <w:szCs w:val="28"/>
        </w:rPr>
        <w:t xml:space="preserve"> за рассмотрение документов,</w:t>
      </w:r>
      <w:r w:rsidR="00922658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в тот же день.</w:t>
      </w:r>
    </w:p>
    <w:p w:rsidR="00E268B3" w:rsidRPr="00A82BCF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82BCF">
        <w:rPr>
          <w:sz w:val="28"/>
          <w:szCs w:val="28"/>
        </w:rPr>
        <w:t xml:space="preserve">При отсутствии замечаний председатель Комитета подписывает решение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82BCF">
        <w:rPr>
          <w:sz w:val="28"/>
          <w:szCs w:val="28"/>
        </w:rPr>
        <w:t xml:space="preserve">(решение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A82BCF">
        <w:rPr>
          <w:sz w:val="28"/>
          <w:szCs w:val="28"/>
        </w:rPr>
        <w:t>) в форме электронного документа с использованием усиленной квалифицир</w:t>
      </w:r>
      <w:r w:rsidRPr="00A82BCF">
        <w:rPr>
          <w:sz w:val="28"/>
          <w:szCs w:val="28"/>
        </w:rPr>
        <w:t>о</w:t>
      </w:r>
      <w:r w:rsidRPr="00A82BCF">
        <w:rPr>
          <w:sz w:val="28"/>
          <w:szCs w:val="28"/>
        </w:rPr>
        <w:t xml:space="preserve">ванной электронной подписи, после чего передает (направляет) подписанное решение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82BCF">
        <w:rPr>
          <w:sz w:val="28"/>
          <w:szCs w:val="28"/>
        </w:rPr>
        <w:t>(р</w:t>
      </w:r>
      <w:r w:rsidRPr="00A82BCF">
        <w:rPr>
          <w:sz w:val="28"/>
          <w:szCs w:val="28"/>
        </w:rPr>
        <w:t>е</w:t>
      </w:r>
      <w:r w:rsidRPr="00A82BCF">
        <w:rPr>
          <w:sz w:val="28"/>
          <w:szCs w:val="28"/>
        </w:rPr>
        <w:t xml:space="preserve">шение об отказе в </w:t>
      </w:r>
      <w:r w:rsidR="003239ED">
        <w:rPr>
          <w:sz w:val="28"/>
          <w:szCs w:val="28"/>
        </w:rPr>
        <w:t>присвоении квалификационной категории спортивного с</w:t>
      </w:r>
      <w:r w:rsidR="003239ED">
        <w:rPr>
          <w:sz w:val="28"/>
          <w:szCs w:val="28"/>
        </w:rPr>
        <w:t>у</w:t>
      </w:r>
      <w:r w:rsidR="003239ED">
        <w:rPr>
          <w:sz w:val="28"/>
          <w:szCs w:val="28"/>
        </w:rPr>
        <w:t>дьи</w:t>
      </w:r>
      <w:r w:rsidRPr="00A82BCF">
        <w:rPr>
          <w:sz w:val="28"/>
          <w:szCs w:val="28"/>
        </w:rPr>
        <w:t>) специалисту организационно-правового отдела Комитета.</w:t>
      </w:r>
      <w:proofErr w:type="gramEnd"/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BCF">
        <w:rPr>
          <w:sz w:val="28"/>
          <w:szCs w:val="28"/>
        </w:rPr>
        <w:t xml:space="preserve">Срок подписания председателем Комитета решения о </w:t>
      </w:r>
      <w:r w:rsidR="003239ED">
        <w:rPr>
          <w:sz w:val="28"/>
          <w:szCs w:val="28"/>
        </w:rPr>
        <w:t>присвоении кв</w:t>
      </w:r>
      <w:r w:rsidR="003239ED">
        <w:rPr>
          <w:sz w:val="28"/>
          <w:szCs w:val="28"/>
        </w:rPr>
        <w:t>а</w:t>
      </w:r>
      <w:r w:rsidR="003239ED">
        <w:rPr>
          <w:sz w:val="28"/>
          <w:szCs w:val="28"/>
        </w:rPr>
        <w:t>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82BCF">
        <w:rPr>
          <w:sz w:val="28"/>
          <w:szCs w:val="28"/>
        </w:rPr>
        <w:t xml:space="preserve">(решения об отказе в </w:t>
      </w:r>
      <w:r w:rsidR="003239ED">
        <w:rPr>
          <w:sz w:val="28"/>
          <w:szCs w:val="28"/>
        </w:rPr>
        <w:t>присво</w:t>
      </w:r>
      <w:r w:rsidR="003239ED">
        <w:rPr>
          <w:sz w:val="28"/>
          <w:szCs w:val="28"/>
        </w:rPr>
        <w:t>е</w:t>
      </w:r>
      <w:r w:rsidR="003239ED">
        <w:rPr>
          <w:sz w:val="28"/>
          <w:szCs w:val="28"/>
        </w:rPr>
        <w:t>нии квалификационной категории спортивного судьи</w:t>
      </w:r>
      <w:r w:rsidRPr="00A82BCF">
        <w:rPr>
          <w:sz w:val="28"/>
          <w:szCs w:val="28"/>
        </w:rPr>
        <w:t>) составляет 1 рабочий день;</w:t>
      </w:r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7630E">
        <w:rPr>
          <w:sz w:val="28"/>
          <w:szCs w:val="28"/>
        </w:rPr>
        <w:t>3.4.3. специалист организационно-правового отдела Комитета осущест</w:t>
      </w:r>
      <w:r w:rsidRPr="00E7630E">
        <w:rPr>
          <w:sz w:val="28"/>
          <w:szCs w:val="28"/>
        </w:rPr>
        <w:t>в</w:t>
      </w:r>
      <w:r w:rsidRPr="00E7630E">
        <w:rPr>
          <w:sz w:val="28"/>
          <w:szCs w:val="28"/>
        </w:rPr>
        <w:t xml:space="preserve">ляет </w:t>
      </w:r>
      <w:r w:rsidRPr="00AE350F">
        <w:rPr>
          <w:color w:val="000000" w:themeColor="text1"/>
          <w:sz w:val="28"/>
          <w:szCs w:val="28"/>
        </w:rPr>
        <w:t xml:space="preserve">регистрацию решения о </w:t>
      </w:r>
      <w:r w:rsidR="003239ED">
        <w:rPr>
          <w:sz w:val="28"/>
          <w:szCs w:val="28"/>
        </w:rPr>
        <w:t>присвоении квалификационной категории спо</w:t>
      </w:r>
      <w:r w:rsidR="003239ED">
        <w:rPr>
          <w:sz w:val="28"/>
          <w:szCs w:val="28"/>
        </w:rPr>
        <w:t>р</w:t>
      </w:r>
      <w:r w:rsidR="003239ED">
        <w:rPr>
          <w:sz w:val="28"/>
          <w:szCs w:val="28"/>
        </w:rPr>
        <w:t>тивного судьи</w:t>
      </w:r>
      <w:r w:rsidR="003239ED" w:rsidRPr="00C742D9">
        <w:rPr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 xml:space="preserve">(решения об отказе в </w:t>
      </w:r>
      <w:r w:rsidR="003239ED">
        <w:rPr>
          <w:sz w:val="28"/>
          <w:szCs w:val="28"/>
        </w:rPr>
        <w:t>присвоении квалификационной катег</w:t>
      </w:r>
      <w:r w:rsidR="003239ED">
        <w:rPr>
          <w:sz w:val="28"/>
          <w:szCs w:val="28"/>
        </w:rPr>
        <w:t>о</w:t>
      </w:r>
      <w:r w:rsidR="003239ED">
        <w:rPr>
          <w:sz w:val="28"/>
          <w:szCs w:val="28"/>
        </w:rPr>
        <w:t>рии спортивного судьи</w:t>
      </w:r>
      <w:r w:rsidRPr="00AE350F">
        <w:rPr>
          <w:color w:val="000000" w:themeColor="text1"/>
          <w:sz w:val="28"/>
          <w:szCs w:val="28"/>
        </w:rPr>
        <w:t xml:space="preserve">), подготовленного </w:t>
      </w:r>
      <w:r w:rsidR="00A82BCF" w:rsidRPr="00A82BCF">
        <w:rPr>
          <w:sz w:val="28"/>
          <w:szCs w:val="28"/>
        </w:rPr>
        <w:t>в форме электронного документа</w:t>
      </w:r>
      <w:r w:rsidRPr="00AE350F">
        <w:rPr>
          <w:color w:val="000000" w:themeColor="text1"/>
          <w:sz w:val="28"/>
          <w:szCs w:val="28"/>
        </w:rPr>
        <w:t>, подписанного усиленной квалифицированной электронной подписью пре</w:t>
      </w:r>
      <w:r w:rsidRPr="00AE350F">
        <w:rPr>
          <w:color w:val="000000" w:themeColor="text1"/>
          <w:sz w:val="28"/>
          <w:szCs w:val="28"/>
        </w:rPr>
        <w:t>д</w:t>
      </w:r>
      <w:r w:rsidRPr="00AE350F">
        <w:rPr>
          <w:color w:val="000000" w:themeColor="text1"/>
          <w:sz w:val="28"/>
          <w:szCs w:val="28"/>
        </w:rPr>
        <w:t xml:space="preserve">седателя Комитета,  в течение 1 рабочего дня со дня подписания решения о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="003239ED" w:rsidRPr="00C742D9">
        <w:rPr>
          <w:sz w:val="28"/>
          <w:szCs w:val="28"/>
        </w:rPr>
        <w:t xml:space="preserve"> </w:t>
      </w:r>
      <w:r w:rsidRPr="00AE350F">
        <w:rPr>
          <w:color w:val="000000" w:themeColor="text1"/>
          <w:sz w:val="28"/>
          <w:szCs w:val="28"/>
        </w:rPr>
        <w:t>(решения</w:t>
      </w:r>
      <w:r w:rsidRPr="00E7630E">
        <w:rPr>
          <w:sz w:val="28"/>
          <w:szCs w:val="28"/>
        </w:rPr>
        <w:t xml:space="preserve"> об отказе в </w:t>
      </w:r>
      <w:r w:rsidR="003239ED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пре</w:t>
      </w:r>
      <w:r w:rsidRPr="00E7630E">
        <w:rPr>
          <w:sz w:val="28"/>
          <w:szCs w:val="28"/>
        </w:rPr>
        <w:t>д</w:t>
      </w:r>
      <w:r w:rsidRPr="00E7630E">
        <w:rPr>
          <w:sz w:val="28"/>
          <w:szCs w:val="28"/>
        </w:rPr>
        <w:t>седателем</w:t>
      </w:r>
      <w:proofErr w:type="gramEnd"/>
      <w:r w:rsidRPr="00E7630E">
        <w:rPr>
          <w:sz w:val="28"/>
          <w:szCs w:val="28"/>
        </w:rPr>
        <w:t xml:space="preserve"> Комитета и передает решение о </w:t>
      </w:r>
      <w:r w:rsidR="003239ED">
        <w:rPr>
          <w:sz w:val="28"/>
          <w:szCs w:val="28"/>
        </w:rPr>
        <w:t xml:space="preserve">присвоении квалификационной </w:t>
      </w:r>
      <w:r w:rsidR="003239ED">
        <w:rPr>
          <w:sz w:val="28"/>
          <w:szCs w:val="28"/>
        </w:rPr>
        <w:lastRenderedPageBreak/>
        <w:t>категории спортивного судьи</w:t>
      </w:r>
      <w:r w:rsidRPr="00E7630E">
        <w:rPr>
          <w:sz w:val="28"/>
          <w:szCs w:val="28"/>
        </w:rPr>
        <w:t xml:space="preserve"> (решение об отказе в </w:t>
      </w:r>
      <w:r w:rsidR="003239ED">
        <w:rPr>
          <w:sz w:val="28"/>
          <w:szCs w:val="28"/>
        </w:rPr>
        <w:t>присвоении квалифик</w:t>
      </w:r>
      <w:r w:rsidR="003239ED">
        <w:rPr>
          <w:sz w:val="28"/>
          <w:szCs w:val="28"/>
        </w:rPr>
        <w:t>а</w:t>
      </w:r>
      <w:r w:rsidR="003239ED">
        <w:rPr>
          <w:sz w:val="28"/>
          <w:szCs w:val="28"/>
        </w:rPr>
        <w:t>ционной категории спортивного судьи</w:t>
      </w:r>
      <w:r w:rsidRPr="00E7630E">
        <w:rPr>
          <w:sz w:val="28"/>
          <w:szCs w:val="28"/>
        </w:rPr>
        <w:t>) специалисту Сектора, ответственн</w:t>
      </w:r>
      <w:r w:rsidRPr="00E7630E">
        <w:rPr>
          <w:sz w:val="28"/>
          <w:szCs w:val="28"/>
        </w:rPr>
        <w:t>о</w:t>
      </w:r>
      <w:r w:rsidRPr="00E7630E">
        <w:rPr>
          <w:sz w:val="28"/>
          <w:szCs w:val="28"/>
        </w:rPr>
        <w:t>му за выдачу документов</w:t>
      </w:r>
      <w:r w:rsidR="00920FC1">
        <w:rPr>
          <w:sz w:val="28"/>
          <w:szCs w:val="28"/>
        </w:rPr>
        <w:t xml:space="preserve"> (далее – специалист, ответственный за выдачу д</w:t>
      </w:r>
      <w:r w:rsidR="00920FC1">
        <w:rPr>
          <w:sz w:val="28"/>
          <w:szCs w:val="28"/>
        </w:rPr>
        <w:t>о</w:t>
      </w:r>
      <w:r w:rsidR="00920FC1">
        <w:rPr>
          <w:sz w:val="28"/>
          <w:szCs w:val="28"/>
        </w:rPr>
        <w:t>кументов)</w:t>
      </w:r>
      <w:r w:rsidRPr="00E7630E">
        <w:rPr>
          <w:sz w:val="28"/>
          <w:szCs w:val="28"/>
        </w:rPr>
        <w:t>.</w:t>
      </w:r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Зарегистрированное решение о </w:t>
      </w:r>
      <w:r w:rsidR="003D258C">
        <w:rPr>
          <w:sz w:val="28"/>
          <w:szCs w:val="28"/>
        </w:rPr>
        <w:t>присвоении квалификационной катег</w:t>
      </w:r>
      <w:r w:rsidR="003D258C">
        <w:rPr>
          <w:sz w:val="28"/>
          <w:szCs w:val="28"/>
        </w:rPr>
        <w:t>о</w:t>
      </w:r>
      <w:r w:rsidR="003D258C">
        <w:rPr>
          <w:sz w:val="28"/>
          <w:szCs w:val="28"/>
        </w:rPr>
        <w:t>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 предоставляется специалистом организацио</w:t>
      </w:r>
      <w:r w:rsidRPr="00E7630E">
        <w:rPr>
          <w:sz w:val="28"/>
          <w:szCs w:val="28"/>
        </w:rPr>
        <w:t>н</w:t>
      </w:r>
      <w:r w:rsidRPr="00E7630E">
        <w:rPr>
          <w:sz w:val="28"/>
          <w:szCs w:val="28"/>
        </w:rPr>
        <w:t>но-правового отдела Комитета специалисту, ответственному за выдачу док</w:t>
      </w:r>
      <w:r w:rsidRPr="00E7630E">
        <w:rPr>
          <w:sz w:val="28"/>
          <w:szCs w:val="28"/>
        </w:rPr>
        <w:t>у</w:t>
      </w:r>
      <w:r w:rsidRPr="00E7630E">
        <w:rPr>
          <w:sz w:val="28"/>
          <w:szCs w:val="28"/>
        </w:rPr>
        <w:t>ментов, не позднее 10.00 часов рабочего дня, являющегося последним днем предоставления муниципальной услуги.</w:t>
      </w:r>
    </w:p>
    <w:p w:rsidR="00E268B3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3.4.4. результатом административной процедуры является согласова</w:t>
      </w:r>
      <w:r w:rsidRPr="00E7630E">
        <w:rPr>
          <w:sz w:val="28"/>
          <w:szCs w:val="28"/>
        </w:rPr>
        <w:t>н</w:t>
      </w:r>
      <w:r w:rsidRPr="00E7630E">
        <w:rPr>
          <w:sz w:val="28"/>
          <w:szCs w:val="28"/>
        </w:rPr>
        <w:t xml:space="preserve">ное, подписанное и зарегистрированное решение о </w:t>
      </w:r>
      <w:r w:rsidR="003D258C">
        <w:rPr>
          <w:sz w:val="28"/>
          <w:szCs w:val="28"/>
        </w:rPr>
        <w:t>присвоении квалифик</w:t>
      </w:r>
      <w:r w:rsidR="003D258C">
        <w:rPr>
          <w:sz w:val="28"/>
          <w:szCs w:val="28"/>
        </w:rPr>
        <w:t>а</w:t>
      </w:r>
      <w:r w:rsidR="003D258C">
        <w:rPr>
          <w:sz w:val="28"/>
          <w:szCs w:val="28"/>
        </w:rPr>
        <w:t>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</w:t>
      </w:r>
      <w:r w:rsidR="003D258C">
        <w:rPr>
          <w:sz w:val="28"/>
          <w:szCs w:val="28"/>
        </w:rPr>
        <w:t>а</w:t>
      </w:r>
      <w:r w:rsidR="003D258C">
        <w:rPr>
          <w:sz w:val="28"/>
          <w:szCs w:val="28"/>
        </w:rPr>
        <w:t>лификационной категории спортивного судьи</w:t>
      </w:r>
      <w:r w:rsidRPr="00E7630E">
        <w:rPr>
          <w:sz w:val="28"/>
          <w:szCs w:val="28"/>
        </w:rPr>
        <w:t>).</w:t>
      </w:r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максимальный срок административной </w:t>
      </w:r>
      <w:r w:rsidRPr="00521113">
        <w:rPr>
          <w:sz w:val="28"/>
          <w:szCs w:val="28"/>
        </w:rPr>
        <w:t xml:space="preserve">процедуры </w:t>
      </w:r>
      <w:r w:rsidRPr="00A82BCF">
        <w:rPr>
          <w:color w:val="000000" w:themeColor="text1"/>
          <w:sz w:val="28"/>
          <w:szCs w:val="28"/>
        </w:rPr>
        <w:t xml:space="preserve">- </w:t>
      </w:r>
      <w:r w:rsidR="00723961" w:rsidRPr="00A82BCF">
        <w:rPr>
          <w:color w:val="000000" w:themeColor="text1"/>
          <w:sz w:val="28"/>
          <w:szCs w:val="28"/>
        </w:rPr>
        <w:t>4</w:t>
      </w:r>
      <w:r w:rsidRPr="00A82BCF">
        <w:rPr>
          <w:color w:val="000000" w:themeColor="text1"/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дня со дня поступления </w:t>
      </w:r>
      <w:r w:rsidRPr="00E7630E">
        <w:rPr>
          <w:sz w:val="28"/>
          <w:szCs w:val="28"/>
        </w:rPr>
        <w:t xml:space="preserve">проекта решения о </w:t>
      </w:r>
      <w:r w:rsidR="003D258C">
        <w:rPr>
          <w:sz w:val="28"/>
          <w:szCs w:val="28"/>
        </w:rPr>
        <w:t>присвоении квалификационной кат</w:t>
      </w:r>
      <w:r w:rsidR="003D258C">
        <w:rPr>
          <w:sz w:val="28"/>
          <w:szCs w:val="28"/>
        </w:rPr>
        <w:t>е</w:t>
      </w:r>
      <w:r w:rsidR="003D258C">
        <w:rPr>
          <w:sz w:val="28"/>
          <w:szCs w:val="28"/>
        </w:rPr>
        <w:t>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(проекта решения об отказе в </w:t>
      </w:r>
      <w:r w:rsidR="003D258C">
        <w:rPr>
          <w:sz w:val="28"/>
          <w:szCs w:val="28"/>
        </w:rPr>
        <w:t>присвоении квалиф</w:t>
      </w:r>
      <w:r w:rsidR="003D258C">
        <w:rPr>
          <w:sz w:val="28"/>
          <w:szCs w:val="28"/>
        </w:rPr>
        <w:t>и</w:t>
      </w:r>
      <w:r w:rsidR="003D258C">
        <w:rPr>
          <w:sz w:val="28"/>
          <w:szCs w:val="28"/>
        </w:rPr>
        <w:t>кационной категории спортивного судьи</w:t>
      </w:r>
      <w:r w:rsidRPr="00E7630E">
        <w:rPr>
          <w:sz w:val="28"/>
          <w:szCs w:val="28"/>
        </w:rPr>
        <w:t>) к начальнику Сектора.</w:t>
      </w:r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3.5. Выдача (направление) решения о </w:t>
      </w:r>
      <w:r w:rsidR="003D258C">
        <w:rPr>
          <w:sz w:val="28"/>
          <w:szCs w:val="28"/>
        </w:rPr>
        <w:t>присвоении квалификационной к</w:t>
      </w:r>
      <w:r w:rsidR="003D258C">
        <w:rPr>
          <w:sz w:val="28"/>
          <w:szCs w:val="28"/>
        </w:rPr>
        <w:t>а</w:t>
      </w:r>
      <w:r w:rsidR="003D258C">
        <w:rPr>
          <w:sz w:val="28"/>
          <w:szCs w:val="28"/>
        </w:rPr>
        <w:t>тегории спортивного судьи</w:t>
      </w:r>
      <w:r w:rsidRPr="00E7630E">
        <w:rPr>
          <w:sz w:val="28"/>
          <w:szCs w:val="28"/>
        </w:rPr>
        <w:t xml:space="preserve"> (решения об отказе в </w:t>
      </w:r>
      <w:r w:rsidR="003D258C">
        <w:rPr>
          <w:sz w:val="28"/>
          <w:szCs w:val="28"/>
        </w:rPr>
        <w:t>присвоении квалификац</w:t>
      </w:r>
      <w:r w:rsidR="003D258C">
        <w:rPr>
          <w:sz w:val="28"/>
          <w:szCs w:val="28"/>
        </w:rPr>
        <w:t>и</w:t>
      </w:r>
      <w:r w:rsidR="003D258C">
        <w:rPr>
          <w:sz w:val="28"/>
          <w:szCs w:val="28"/>
        </w:rPr>
        <w:t>онной категории спортивного судьи</w:t>
      </w:r>
      <w:r w:rsidRPr="00E7630E">
        <w:rPr>
          <w:sz w:val="28"/>
          <w:szCs w:val="28"/>
        </w:rPr>
        <w:t>):</w:t>
      </w:r>
    </w:p>
    <w:p w:rsidR="00E268B3" w:rsidRPr="00E7630E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 xml:space="preserve">3.5.1. основанием для начала </w:t>
      </w:r>
      <w:r w:rsidRPr="00AE350F">
        <w:rPr>
          <w:color w:val="000000" w:themeColor="text1"/>
          <w:sz w:val="28"/>
          <w:szCs w:val="28"/>
        </w:rPr>
        <w:t xml:space="preserve">указанной административной процедуры является поступление решения </w:t>
      </w:r>
      <w:r w:rsidR="003D258C">
        <w:rPr>
          <w:color w:val="000000" w:themeColor="text1"/>
          <w:sz w:val="28"/>
          <w:szCs w:val="28"/>
        </w:rPr>
        <w:t xml:space="preserve">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 xml:space="preserve">(решения об отказе в </w:t>
      </w:r>
      <w:r w:rsidR="003D258C">
        <w:rPr>
          <w:sz w:val="28"/>
          <w:szCs w:val="28"/>
        </w:rPr>
        <w:t>присвоении квалификационной к</w:t>
      </w:r>
      <w:r w:rsidR="003D258C">
        <w:rPr>
          <w:sz w:val="28"/>
          <w:szCs w:val="28"/>
        </w:rPr>
        <w:t>а</w:t>
      </w:r>
      <w:r w:rsidR="003D258C">
        <w:rPr>
          <w:sz w:val="28"/>
          <w:szCs w:val="28"/>
        </w:rPr>
        <w:t>тегории спортивного судьи</w:t>
      </w:r>
      <w:r w:rsidRPr="00E7630E">
        <w:rPr>
          <w:sz w:val="28"/>
          <w:szCs w:val="28"/>
        </w:rPr>
        <w:t xml:space="preserve">) </w:t>
      </w:r>
      <w:r w:rsidR="00B866AB" w:rsidRPr="00A82BCF">
        <w:rPr>
          <w:sz w:val="28"/>
          <w:szCs w:val="28"/>
        </w:rPr>
        <w:t>в форме электронного документа с использов</w:t>
      </w:r>
      <w:r w:rsidR="00B866AB" w:rsidRPr="00A82BCF">
        <w:rPr>
          <w:sz w:val="28"/>
          <w:szCs w:val="28"/>
        </w:rPr>
        <w:t>а</w:t>
      </w:r>
      <w:r w:rsidR="00B866AB" w:rsidRPr="00A82BCF">
        <w:rPr>
          <w:sz w:val="28"/>
          <w:szCs w:val="28"/>
        </w:rPr>
        <w:t>нием усиленной квалифицированной электронной подписи</w:t>
      </w:r>
      <w:r w:rsidR="00B866AB" w:rsidRPr="00E7630E">
        <w:rPr>
          <w:sz w:val="28"/>
          <w:szCs w:val="28"/>
        </w:rPr>
        <w:t xml:space="preserve"> </w:t>
      </w:r>
      <w:r w:rsidRPr="00E7630E">
        <w:rPr>
          <w:sz w:val="28"/>
          <w:szCs w:val="28"/>
        </w:rPr>
        <w:t>специалисту Се</w:t>
      </w:r>
      <w:r w:rsidRPr="00E7630E">
        <w:rPr>
          <w:sz w:val="28"/>
          <w:szCs w:val="28"/>
        </w:rPr>
        <w:t>к</w:t>
      </w:r>
      <w:r w:rsidRPr="00E7630E">
        <w:rPr>
          <w:sz w:val="28"/>
          <w:szCs w:val="28"/>
        </w:rPr>
        <w:t>тора, ответственному за выдачу документов (далее - специалист, ответстве</w:t>
      </w:r>
      <w:r w:rsidRPr="00E7630E">
        <w:rPr>
          <w:sz w:val="28"/>
          <w:szCs w:val="28"/>
        </w:rPr>
        <w:t>н</w:t>
      </w:r>
      <w:r w:rsidRPr="00E7630E">
        <w:rPr>
          <w:sz w:val="28"/>
          <w:szCs w:val="28"/>
        </w:rPr>
        <w:t>ный за выдачу документов);</w:t>
      </w:r>
    </w:p>
    <w:p w:rsidR="00E268B3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630E">
        <w:rPr>
          <w:sz w:val="28"/>
          <w:szCs w:val="28"/>
        </w:rPr>
        <w:t>3.5.2. специалист, ответственный за выдачу документов, выдает (напра</w:t>
      </w:r>
      <w:r w:rsidRPr="00E7630E">
        <w:rPr>
          <w:sz w:val="28"/>
          <w:szCs w:val="28"/>
        </w:rPr>
        <w:t>в</w:t>
      </w:r>
      <w:r w:rsidRPr="00E7630E">
        <w:rPr>
          <w:sz w:val="28"/>
          <w:szCs w:val="28"/>
        </w:rPr>
        <w:t xml:space="preserve">ляет) способом, определенным Заявителем в </w:t>
      </w:r>
      <w:proofErr w:type="gramStart"/>
      <w:r w:rsidRPr="00E7630E">
        <w:rPr>
          <w:sz w:val="28"/>
          <w:szCs w:val="28"/>
        </w:rPr>
        <w:t>Заявлении</w:t>
      </w:r>
      <w:proofErr w:type="gramEnd"/>
      <w:r w:rsidRPr="00E7630E">
        <w:rPr>
          <w:sz w:val="28"/>
          <w:szCs w:val="28"/>
        </w:rPr>
        <w:t xml:space="preserve">, решение о </w:t>
      </w:r>
      <w:r w:rsidR="003D258C">
        <w:rPr>
          <w:sz w:val="28"/>
          <w:szCs w:val="28"/>
        </w:rPr>
        <w:t>присво</w:t>
      </w:r>
      <w:r w:rsidR="003D258C">
        <w:rPr>
          <w:sz w:val="28"/>
          <w:szCs w:val="28"/>
        </w:rPr>
        <w:t>е</w:t>
      </w:r>
      <w:r w:rsidR="003D258C">
        <w:rPr>
          <w:sz w:val="28"/>
          <w:szCs w:val="28"/>
        </w:rPr>
        <w:t>нии квалификационной категории спортивного судьи</w:t>
      </w:r>
      <w:r w:rsidRPr="00E7630E">
        <w:rPr>
          <w:sz w:val="28"/>
          <w:szCs w:val="28"/>
        </w:rPr>
        <w:t xml:space="preserve"> (решение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E7630E">
        <w:rPr>
          <w:sz w:val="28"/>
          <w:szCs w:val="28"/>
        </w:rPr>
        <w:t>).</w:t>
      </w:r>
    </w:p>
    <w:p w:rsidR="00E268B3" w:rsidRPr="00686060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получения результата предоставления муниципальной услуги лично в Комитете</w:t>
      </w:r>
      <w:r w:rsidRPr="00984D6D">
        <w:rPr>
          <w:sz w:val="28"/>
          <w:szCs w:val="28"/>
        </w:rPr>
        <w:t xml:space="preserve"> специалист, ответственный за выдачу документов,</w:t>
      </w:r>
      <w:r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>расп</w:t>
      </w:r>
      <w:r w:rsidRPr="00686060">
        <w:rPr>
          <w:sz w:val="28"/>
          <w:szCs w:val="28"/>
        </w:rPr>
        <w:t>е</w:t>
      </w:r>
      <w:r w:rsidRPr="00686060">
        <w:rPr>
          <w:sz w:val="28"/>
          <w:szCs w:val="28"/>
        </w:rPr>
        <w:t xml:space="preserve">чатывает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квалификационной категории спо</w:t>
      </w:r>
      <w:r w:rsidR="003D258C">
        <w:rPr>
          <w:sz w:val="28"/>
          <w:szCs w:val="28"/>
        </w:rPr>
        <w:t>р</w:t>
      </w:r>
      <w:r w:rsidR="003D258C">
        <w:rPr>
          <w:sz w:val="28"/>
          <w:szCs w:val="28"/>
        </w:rPr>
        <w:t>тивного судьи</w:t>
      </w:r>
      <w:r w:rsidRPr="00686060">
        <w:rPr>
          <w:sz w:val="28"/>
          <w:szCs w:val="28"/>
        </w:rPr>
        <w:t>), подписанное усиленной квалифицированной электронной подписью председателя Комитета, на бумажном носителе в 2 экземплярах. 1 экземпляр выдается Заявителю, 1 экземпляр</w:t>
      </w:r>
      <w:r w:rsidR="00723961">
        <w:rPr>
          <w:sz w:val="28"/>
          <w:szCs w:val="28"/>
        </w:rPr>
        <w:t xml:space="preserve"> -</w:t>
      </w:r>
      <w:r w:rsidRPr="00686060">
        <w:rPr>
          <w:sz w:val="28"/>
          <w:szCs w:val="28"/>
        </w:rPr>
        <w:t xml:space="preserve"> специалисту, ответственному за выдачу документов, на котором Заявитель ставит</w:t>
      </w:r>
      <w:proofErr w:type="gramEnd"/>
      <w:r w:rsidRPr="00686060">
        <w:rPr>
          <w:sz w:val="28"/>
          <w:szCs w:val="28"/>
        </w:rPr>
        <w:t xml:space="preserve"> отметку о получении.</w:t>
      </w:r>
    </w:p>
    <w:p w:rsidR="00E268B3" w:rsidRPr="00686060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F13A2">
        <w:rPr>
          <w:color w:val="000000" w:themeColor="text1"/>
          <w:sz w:val="28"/>
          <w:szCs w:val="28"/>
        </w:rPr>
        <w:t xml:space="preserve">В случае получения результата предоставления муниципальной услуги посредствам почтовой связи по адресу, указанному в Заявлении, </w:t>
      </w:r>
      <w:r w:rsidR="00723961" w:rsidRPr="003F13A2">
        <w:rPr>
          <w:color w:val="000000" w:themeColor="text1"/>
          <w:sz w:val="28"/>
          <w:szCs w:val="28"/>
        </w:rPr>
        <w:t>специалист,</w:t>
      </w:r>
      <w:r w:rsidR="00723961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ответственный за выдачу документов, распечатывает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</w:t>
      </w:r>
      <w:r w:rsidR="003D258C">
        <w:rPr>
          <w:sz w:val="28"/>
          <w:szCs w:val="28"/>
        </w:rPr>
        <w:t>и</w:t>
      </w:r>
      <w:r w:rsidR="003D258C">
        <w:rPr>
          <w:sz w:val="28"/>
          <w:szCs w:val="28"/>
        </w:rPr>
        <w:t>своении квалификационной категории спортивного судьи</w:t>
      </w:r>
      <w:r w:rsidRPr="00686060">
        <w:rPr>
          <w:sz w:val="28"/>
          <w:szCs w:val="28"/>
        </w:rPr>
        <w:t>), подписанное ус</w:t>
      </w:r>
      <w:r w:rsidRPr="00686060">
        <w:rPr>
          <w:sz w:val="28"/>
          <w:szCs w:val="28"/>
        </w:rPr>
        <w:t>и</w:t>
      </w:r>
      <w:r w:rsidRPr="00686060">
        <w:rPr>
          <w:sz w:val="28"/>
          <w:szCs w:val="28"/>
        </w:rPr>
        <w:lastRenderedPageBreak/>
        <w:t>ленной квалифицированной электронной подписью председателя Комитета, на бумажном носителе в 1 экземпляре</w:t>
      </w:r>
      <w:r>
        <w:rPr>
          <w:sz w:val="28"/>
          <w:szCs w:val="28"/>
        </w:rPr>
        <w:t xml:space="preserve"> и направляет Заявителю на указанный в Заявлении почтовый адрес</w:t>
      </w:r>
      <w:r w:rsidRPr="00686060">
        <w:rPr>
          <w:sz w:val="28"/>
          <w:szCs w:val="28"/>
        </w:rPr>
        <w:t>.</w:t>
      </w:r>
      <w:proofErr w:type="gramEnd"/>
    </w:p>
    <w:p w:rsidR="00E268B3" w:rsidRPr="00686060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6060">
        <w:rPr>
          <w:sz w:val="28"/>
          <w:szCs w:val="28"/>
        </w:rPr>
        <w:t>В случае получения результата предоставления муниципальной услуги по электронной почте специалист, ответственный за выдачу документов, н</w:t>
      </w:r>
      <w:r w:rsidRPr="00686060">
        <w:rPr>
          <w:sz w:val="28"/>
          <w:szCs w:val="28"/>
        </w:rPr>
        <w:t>а</w:t>
      </w:r>
      <w:r w:rsidRPr="00686060">
        <w:rPr>
          <w:sz w:val="28"/>
          <w:szCs w:val="28"/>
        </w:rPr>
        <w:t xml:space="preserve">правляет решение о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686060">
        <w:rPr>
          <w:sz w:val="28"/>
          <w:szCs w:val="28"/>
        </w:rPr>
        <w:t xml:space="preserve">(решение об отказе в </w:t>
      </w:r>
      <w:r w:rsidR="003D258C">
        <w:rPr>
          <w:sz w:val="28"/>
          <w:szCs w:val="28"/>
        </w:rPr>
        <w:t>присвоении квалификационной категории спо</w:t>
      </w:r>
      <w:r w:rsidR="003D258C">
        <w:rPr>
          <w:sz w:val="28"/>
          <w:szCs w:val="28"/>
        </w:rPr>
        <w:t>р</w:t>
      </w:r>
      <w:r w:rsidR="003D258C">
        <w:rPr>
          <w:sz w:val="28"/>
          <w:szCs w:val="28"/>
        </w:rPr>
        <w:t>тивного судьи</w:t>
      </w:r>
      <w:r w:rsidRPr="00686060">
        <w:rPr>
          <w:sz w:val="28"/>
          <w:szCs w:val="28"/>
        </w:rPr>
        <w:t>) в форме электронного документа, подписанного усиленной квалифицированной электронной подписью председателя Комитета.</w:t>
      </w:r>
    </w:p>
    <w:p w:rsidR="00E268B3" w:rsidRPr="00686060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60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через МФЦ результат предоставления муниципальной услуги Заявитель п</w:t>
      </w:r>
      <w:r w:rsidRPr="00686060">
        <w:rPr>
          <w:rFonts w:ascii="Times New Roman" w:hAnsi="Times New Roman" w:cs="Times New Roman"/>
          <w:sz w:val="28"/>
          <w:szCs w:val="28"/>
        </w:rPr>
        <w:t>о</w:t>
      </w:r>
      <w:r w:rsidRPr="00686060">
        <w:rPr>
          <w:rFonts w:ascii="Times New Roman" w:hAnsi="Times New Roman" w:cs="Times New Roman"/>
          <w:sz w:val="28"/>
          <w:szCs w:val="28"/>
        </w:rPr>
        <w:t>лучает в МФЦ, если иной способ получения не указан Заявителем.</w:t>
      </w:r>
    </w:p>
    <w:p w:rsidR="00E268B3" w:rsidRPr="00686060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060">
        <w:rPr>
          <w:rFonts w:ascii="Times New Roman" w:hAnsi="Times New Roman" w:cs="Times New Roman"/>
          <w:sz w:val="28"/>
          <w:szCs w:val="28"/>
        </w:rPr>
        <w:t>При поступлении в Комитет Заявления и документов, необходимых для предоставления муниципальной услуги через Единый портал результат пр</w:t>
      </w:r>
      <w:r w:rsidRPr="00686060">
        <w:rPr>
          <w:rFonts w:ascii="Times New Roman" w:hAnsi="Times New Roman" w:cs="Times New Roman"/>
          <w:sz w:val="28"/>
          <w:szCs w:val="28"/>
        </w:rPr>
        <w:t>е</w:t>
      </w:r>
      <w:r w:rsidRPr="00686060">
        <w:rPr>
          <w:rFonts w:ascii="Times New Roman" w:hAnsi="Times New Roman" w:cs="Times New Roman"/>
          <w:sz w:val="28"/>
          <w:szCs w:val="28"/>
        </w:rPr>
        <w:t>доставления муниципальной услуги направляется Заявителю в личный каб</w:t>
      </w:r>
      <w:r w:rsidRPr="00686060">
        <w:rPr>
          <w:rFonts w:ascii="Times New Roman" w:hAnsi="Times New Roman" w:cs="Times New Roman"/>
          <w:sz w:val="28"/>
          <w:szCs w:val="28"/>
        </w:rPr>
        <w:t>и</w:t>
      </w:r>
      <w:r w:rsidRPr="00686060">
        <w:rPr>
          <w:rFonts w:ascii="Times New Roman" w:hAnsi="Times New Roman" w:cs="Times New Roman"/>
          <w:sz w:val="28"/>
          <w:szCs w:val="28"/>
        </w:rPr>
        <w:t>нет на Едином портале в форме электронного документа, подписанного ус</w:t>
      </w:r>
      <w:r w:rsidRPr="00686060">
        <w:rPr>
          <w:rFonts w:ascii="Times New Roman" w:hAnsi="Times New Roman" w:cs="Times New Roman"/>
          <w:sz w:val="28"/>
          <w:szCs w:val="28"/>
        </w:rPr>
        <w:t>и</w:t>
      </w:r>
      <w:r w:rsidRPr="00686060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подписью председателя Комитета.</w:t>
      </w:r>
    </w:p>
    <w:p w:rsidR="00E268B3" w:rsidRPr="00984D6D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4D6D">
        <w:rPr>
          <w:sz w:val="28"/>
          <w:szCs w:val="28"/>
        </w:rPr>
        <w:t>3.5.3. результатом административной процедуры является выдача (н</w:t>
      </w:r>
      <w:r w:rsidRPr="00984D6D">
        <w:rPr>
          <w:sz w:val="28"/>
          <w:szCs w:val="28"/>
        </w:rPr>
        <w:t>а</w:t>
      </w:r>
      <w:r w:rsidRPr="00984D6D">
        <w:rPr>
          <w:sz w:val="28"/>
          <w:szCs w:val="28"/>
        </w:rPr>
        <w:t xml:space="preserve">правление) на бумажном </w:t>
      </w:r>
      <w:r w:rsidRPr="00B12AAF">
        <w:rPr>
          <w:sz w:val="28"/>
          <w:szCs w:val="28"/>
        </w:rPr>
        <w:t>носителе и (или) в форме электронного документа, подписанного председателем Комитета с использованием усиленной квал</w:t>
      </w:r>
      <w:r w:rsidRPr="00B12AAF">
        <w:rPr>
          <w:sz w:val="28"/>
          <w:szCs w:val="28"/>
        </w:rPr>
        <w:t>и</w:t>
      </w:r>
      <w:r w:rsidRPr="00B12AAF">
        <w:rPr>
          <w:sz w:val="28"/>
          <w:szCs w:val="28"/>
        </w:rPr>
        <w:t>фицированной электронной подписи, результата предоставления муниц</w:t>
      </w:r>
      <w:r w:rsidRPr="00B12AAF">
        <w:rPr>
          <w:sz w:val="28"/>
          <w:szCs w:val="28"/>
        </w:rPr>
        <w:t>и</w:t>
      </w:r>
      <w:r w:rsidRPr="00B12AAF">
        <w:rPr>
          <w:sz w:val="28"/>
          <w:szCs w:val="28"/>
        </w:rPr>
        <w:t>пальной услуги</w:t>
      </w:r>
      <w:r w:rsidRPr="00984D6D">
        <w:rPr>
          <w:sz w:val="28"/>
          <w:szCs w:val="28"/>
        </w:rPr>
        <w:t>;</w:t>
      </w:r>
    </w:p>
    <w:p w:rsidR="00E268B3" w:rsidRPr="00B12AAF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4D6D">
        <w:rPr>
          <w:sz w:val="28"/>
          <w:szCs w:val="28"/>
        </w:rPr>
        <w:t xml:space="preserve">3.5.4. максимальный срок </w:t>
      </w:r>
      <w:r w:rsidRPr="00B12AAF">
        <w:rPr>
          <w:sz w:val="28"/>
          <w:szCs w:val="28"/>
        </w:rPr>
        <w:t xml:space="preserve">административной процедуры - 1 рабочий день со дня поступления зарегистрированного решения о </w:t>
      </w:r>
      <w:r w:rsidR="003D258C">
        <w:rPr>
          <w:sz w:val="28"/>
          <w:szCs w:val="28"/>
        </w:rPr>
        <w:t>присвоении квал</w:t>
      </w:r>
      <w:r w:rsidR="003D258C">
        <w:rPr>
          <w:sz w:val="28"/>
          <w:szCs w:val="28"/>
        </w:rPr>
        <w:t>и</w:t>
      </w:r>
      <w:r w:rsidR="003D258C">
        <w:rPr>
          <w:sz w:val="28"/>
          <w:szCs w:val="28"/>
        </w:rPr>
        <w:t>фикационной категории спортивного судьи</w:t>
      </w:r>
      <w:r w:rsidR="003D258C" w:rsidRPr="00C742D9">
        <w:rPr>
          <w:sz w:val="28"/>
          <w:szCs w:val="28"/>
        </w:rPr>
        <w:t xml:space="preserve"> </w:t>
      </w:r>
      <w:r w:rsidRPr="00B12AAF">
        <w:rPr>
          <w:sz w:val="28"/>
          <w:szCs w:val="28"/>
        </w:rPr>
        <w:t xml:space="preserve">(решения об отказе в </w:t>
      </w:r>
      <w:r w:rsidR="003D258C">
        <w:rPr>
          <w:sz w:val="28"/>
          <w:szCs w:val="28"/>
        </w:rPr>
        <w:t>присвоении квалификационной категории спортивного судьи</w:t>
      </w:r>
      <w:r w:rsidRPr="00B12AAF">
        <w:rPr>
          <w:sz w:val="28"/>
          <w:szCs w:val="28"/>
        </w:rPr>
        <w:t>) специалисту, ответстве</w:t>
      </w:r>
      <w:r w:rsidRPr="00B12AAF">
        <w:rPr>
          <w:sz w:val="28"/>
          <w:szCs w:val="28"/>
        </w:rPr>
        <w:t>н</w:t>
      </w:r>
      <w:r w:rsidRPr="00B12AAF">
        <w:rPr>
          <w:sz w:val="28"/>
          <w:szCs w:val="28"/>
        </w:rPr>
        <w:t>ному за выдачу документов.</w:t>
      </w:r>
    </w:p>
    <w:p w:rsidR="00E268B3" w:rsidRDefault="00E268B3" w:rsidP="00E268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2AAF">
        <w:rPr>
          <w:sz w:val="28"/>
          <w:szCs w:val="28"/>
        </w:rPr>
        <w:t>3.6. Блок-схема прохождения административных процедур предоставл</w:t>
      </w:r>
      <w:r w:rsidRPr="00B12AAF">
        <w:rPr>
          <w:sz w:val="28"/>
          <w:szCs w:val="28"/>
        </w:rPr>
        <w:t>е</w:t>
      </w:r>
      <w:r w:rsidRPr="00B12AAF">
        <w:rPr>
          <w:sz w:val="28"/>
          <w:szCs w:val="28"/>
        </w:rPr>
        <w:t>ния муниципальной услуги «</w:t>
      </w:r>
      <w:r w:rsidR="002F1AF2">
        <w:rPr>
          <w:sz w:val="28"/>
          <w:szCs w:val="28"/>
        </w:rPr>
        <w:t>Присвоение квалификационных категорий спо</w:t>
      </w:r>
      <w:r w:rsidR="002F1AF2">
        <w:rPr>
          <w:sz w:val="28"/>
          <w:szCs w:val="28"/>
        </w:rPr>
        <w:t>р</w:t>
      </w:r>
      <w:r w:rsidR="002F1AF2">
        <w:rPr>
          <w:sz w:val="28"/>
          <w:szCs w:val="28"/>
        </w:rPr>
        <w:t>тивных судей</w:t>
      </w:r>
      <w:r>
        <w:rPr>
          <w:sz w:val="28"/>
          <w:szCs w:val="28"/>
        </w:rPr>
        <w:t xml:space="preserve">» </w:t>
      </w:r>
      <w:r w:rsidRPr="00112FA6">
        <w:rPr>
          <w:sz w:val="28"/>
          <w:szCs w:val="28"/>
        </w:rPr>
        <w:t xml:space="preserve">приведена в </w:t>
      </w:r>
      <w:proofErr w:type="gramStart"/>
      <w:r w:rsidRPr="00112FA6">
        <w:rPr>
          <w:sz w:val="28"/>
          <w:szCs w:val="28"/>
        </w:rPr>
        <w:t>приложении</w:t>
      </w:r>
      <w:proofErr w:type="gramEnd"/>
      <w:r w:rsidRPr="00112FA6">
        <w:rPr>
          <w:sz w:val="28"/>
          <w:szCs w:val="28"/>
        </w:rPr>
        <w:t xml:space="preserve"> </w:t>
      </w:r>
      <w:r w:rsidR="006449AE">
        <w:rPr>
          <w:sz w:val="28"/>
          <w:szCs w:val="28"/>
        </w:rPr>
        <w:t>7</w:t>
      </w:r>
      <w:r w:rsidRPr="00112FA6">
        <w:rPr>
          <w:sz w:val="28"/>
          <w:szCs w:val="28"/>
        </w:rPr>
        <w:t xml:space="preserve"> к настоящему</w:t>
      </w:r>
      <w:r w:rsidRPr="00984D6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84D6D">
        <w:rPr>
          <w:sz w:val="28"/>
          <w:szCs w:val="28"/>
        </w:rPr>
        <w:t>дминистративному регламенту.</w:t>
      </w:r>
    </w:p>
    <w:p w:rsidR="00E268B3" w:rsidRDefault="00E268B3" w:rsidP="00E268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E268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IV. Порядок и формы </w:t>
      </w:r>
      <w:proofErr w:type="gramStart"/>
      <w:r w:rsidRPr="009F1C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F1C63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E268B3" w:rsidRPr="009F1C63" w:rsidRDefault="00E268B3" w:rsidP="00E26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E268B3" w:rsidRPr="009F1C63" w:rsidRDefault="00E268B3" w:rsidP="00E26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4.1. Формы контроля: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4.2. Текущий контроль соблюдения и исполнения положений настоящ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 xml:space="preserve">го административного регламента осуществляется </w:t>
      </w:r>
      <w:r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путем анализа ежеквартальных отчетов, содержащих сведения о соблюдении (нарушении) сроков предоставления муниципальной услуги.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4.3. Плановые проверки проводятся </w:t>
      </w: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начальником</w:t>
      </w:r>
      <w:r w:rsidRPr="009F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9F1C63">
        <w:rPr>
          <w:rFonts w:ascii="Times New Roman" w:hAnsi="Times New Roman" w:cs="Times New Roman"/>
          <w:sz w:val="28"/>
          <w:szCs w:val="28"/>
        </w:rPr>
        <w:t xml:space="preserve"> не реже 1 раза в год на основании письменного или </w:t>
      </w:r>
      <w:r w:rsidRPr="009F1C63">
        <w:rPr>
          <w:rFonts w:ascii="Times New Roman" w:hAnsi="Times New Roman" w:cs="Times New Roman"/>
          <w:sz w:val="28"/>
          <w:szCs w:val="28"/>
        </w:rPr>
        <w:lastRenderedPageBreak/>
        <w:t xml:space="preserve">устного поручения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проведении проверки должны быть установлены следующие пок</w:t>
      </w:r>
      <w:r w:rsidRPr="009F1C63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затели: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количество предоставленных муниципальных услуг за контрольный п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риод;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количество муниципальных услуг, предоставленных с нарушением ср</w:t>
      </w:r>
      <w:r w:rsidRPr="009F1C63">
        <w:rPr>
          <w:rFonts w:ascii="Times New Roman" w:hAnsi="Times New Roman" w:cs="Times New Roman"/>
          <w:sz w:val="28"/>
          <w:szCs w:val="28"/>
        </w:rPr>
        <w:t>о</w:t>
      </w:r>
      <w:r w:rsidRPr="009F1C63">
        <w:rPr>
          <w:rFonts w:ascii="Times New Roman" w:hAnsi="Times New Roman" w:cs="Times New Roman"/>
          <w:sz w:val="28"/>
          <w:szCs w:val="28"/>
        </w:rPr>
        <w:t>ков, в разрезе административных процедур.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При проведении проверки осуществляется выборочная проверка предо</w:t>
      </w:r>
      <w:r w:rsidRPr="009F1C63">
        <w:rPr>
          <w:rFonts w:ascii="Times New Roman" w:hAnsi="Times New Roman" w:cs="Times New Roman"/>
          <w:sz w:val="28"/>
          <w:szCs w:val="28"/>
        </w:rPr>
        <w:t>с</w:t>
      </w:r>
      <w:r w:rsidRPr="009F1C63">
        <w:rPr>
          <w:rFonts w:ascii="Times New Roman" w:hAnsi="Times New Roman" w:cs="Times New Roman"/>
          <w:sz w:val="28"/>
          <w:szCs w:val="28"/>
        </w:rPr>
        <w:t>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</w:t>
      </w:r>
      <w:r w:rsidRPr="009F1C63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тивных процедур.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4.4. Внеплановые проверки проводятся по жалобам Заявителей на осн</w:t>
      </w:r>
      <w:r w:rsidRPr="009F1C63">
        <w:rPr>
          <w:rFonts w:ascii="Times New Roman" w:hAnsi="Times New Roman" w:cs="Times New Roman"/>
          <w:sz w:val="28"/>
          <w:szCs w:val="28"/>
        </w:rPr>
        <w:t>о</w:t>
      </w:r>
      <w:r w:rsidRPr="009F1C63">
        <w:rPr>
          <w:rFonts w:ascii="Times New Roman" w:hAnsi="Times New Roman" w:cs="Times New Roman"/>
          <w:sz w:val="28"/>
          <w:szCs w:val="28"/>
        </w:rPr>
        <w:t xml:space="preserve">вании поручения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9F1C63">
        <w:rPr>
          <w:rFonts w:ascii="Times New Roman" w:hAnsi="Times New Roman" w:cs="Times New Roman"/>
          <w:sz w:val="28"/>
          <w:szCs w:val="28"/>
        </w:rPr>
        <w:t>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4.5. Должностные лица,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9F1C63">
        <w:rPr>
          <w:rFonts w:ascii="Times New Roman" w:hAnsi="Times New Roman" w:cs="Times New Roman"/>
          <w:sz w:val="28"/>
          <w:szCs w:val="28"/>
        </w:rPr>
        <w:t>а, осущест</w:t>
      </w:r>
      <w:r w:rsidRPr="009F1C63">
        <w:rPr>
          <w:rFonts w:ascii="Times New Roman" w:hAnsi="Times New Roman" w:cs="Times New Roman"/>
          <w:sz w:val="28"/>
          <w:szCs w:val="28"/>
        </w:rPr>
        <w:t>в</w:t>
      </w:r>
      <w:r w:rsidRPr="009F1C63">
        <w:rPr>
          <w:rFonts w:ascii="Times New Roman" w:hAnsi="Times New Roman" w:cs="Times New Roman"/>
          <w:sz w:val="28"/>
          <w:szCs w:val="28"/>
        </w:rPr>
        <w:t>ляющие исполнение административных процедур, несут дисциплинарную и иную ответственность в соответствии с законодательством Российской Ф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дерации.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4.6. Контроль со стороны граждан, их объединений и организаций за предоставлением муниципальной услуги может быть осуществлен путем з</w:t>
      </w:r>
      <w:r w:rsidRPr="009F1C63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проса соответствующей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E268B3" w:rsidRDefault="00E268B3" w:rsidP="00E268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E268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V. Порядок обжалования решений и действий (бездействия)</w:t>
      </w:r>
    </w:p>
    <w:p w:rsidR="00E268B3" w:rsidRPr="009F1C63" w:rsidRDefault="00E268B3" w:rsidP="00E26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а также</w:t>
      </w:r>
    </w:p>
    <w:p w:rsidR="00E268B3" w:rsidRPr="009F1C63" w:rsidRDefault="00E268B3" w:rsidP="00E268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:rsidR="00E268B3" w:rsidRPr="009F1C63" w:rsidRDefault="00E268B3" w:rsidP="00E26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5.1. Обжалование решений и действий (бездействия) органа, предоста</w:t>
      </w:r>
      <w:r w:rsidRPr="009F1C63">
        <w:rPr>
          <w:rFonts w:ascii="Times New Roman" w:hAnsi="Times New Roman" w:cs="Times New Roman"/>
          <w:sz w:val="28"/>
          <w:szCs w:val="28"/>
        </w:rPr>
        <w:t>в</w:t>
      </w:r>
      <w:r w:rsidRPr="009F1C63">
        <w:rPr>
          <w:rFonts w:ascii="Times New Roman" w:hAnsi="Times New Roman" w:cs="Times New Roman"/>
          <w:sz w:val="28"/>
          <w:szCs w:val="28"/>
        </w:rPr>
        <w:t>ляющего муниципальную услугу, а также должностных лиц, муниципальных служащих осуществляется в досудебном (внесудебном) и судебном поря</w:t>
      </w:r>
      <w:r w:rsidRPr="009F1C63">
        <w:rPr>
          <w:rFonts w:ascii="Times New Roman" w:hAnsi="Times New Roman" w:cs="Times New Roman"/>
          <w:sz w:val="28"/>
          <w:szCs w:val="28"/>
        </w:rPr>
        <w:t>д</w:t>
      </w:r>
      <w:r w:rsidRPr="009F1C63">
        <w:rPr>
          <w:rFonts w:ascii="Times New Roman" w:hAnsi="Times New Roman" w:cs="Times New Roman"/>
          <w:sz w:val="28"/>
          <w:szCs w:val="28"/>
        </w:rPr>
        <w:t>ках.</w:t>
      </w:r>
    </w:p>
    <w:p w:rsidR="00E268B3" w:rsidRPr="009F1C6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9F1C63">
        <w:rPr>
          <w:rFonts w:ascii="Times New Roman" w:hAnsi="Times New Roman" w:cs="Times New Roman"/>
          <w:sz w:val="28"/>
          <w:szCs w:val="28"/>
        </w:rPr>
        <w:t xml:space="preserve">Обжалование в досудебном (внесудебном) порядке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hyperlink r:id="rId17" w:history="1"/>
      <w:r w:rsidRPr="009F1C63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</w:t>
      </w:r>
      <w:r w:rsidRPr="009F1C63">
        <w:rPr>
          <w:rFonts w:ascii="Times New Roman" w:hAnsi="Times New Roman" w:cs="Times New Roman"/>
          <w:sz w:val="28"/>
          <w:szCs w:val="28"/>
        </w:rPr>
        <w:t>т</w:t>
      </w:r>
      <w:r w:rsidRPr="009F1C63">
        <w:rPr>
          <w:rFonts w:ascii="Times New Roman" w:hAnsi="Times New Roman" w:cs="Times New Roman"/>
          <w:sz w:val="28"/>
          <w:szCs w:val="28"/>
        </w:rPr>
        <w:t>вия (бездействие) функциональных и территориальных органов администр</w:t>
      </w:r>
      <w:r w:rsidRPr="009F1C63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ции города Перми, должностных лиц и муниципальных служащих функци</w:t>
      </w:r>
      <w:r w:rsidRPr="009F1C63">
        <w:rPr>
          <w:rFonts w:ascii="Times New Roman" w:hAnsi="Times New Roman" w:cs="Times New Roman"/>
          <w:sz w:val="28"/>
          <w:szCs w:val="28"/>
        </w:rPr>
        <w:t>о</w:t>
      </w:r>
      <w:r w:rsidRPr="009F1C63">
        <w:rPr>
          <w:rFonts w:ascii="Times New Roman" w:hAnsi="Times New Roman" w:cs="Times New Roman"/>
          <w:sz w:val="28"/>
          <w:szCs w:val="28"/>
        </w:rPr>
        <w:t>нальных и территориальных органов администрации города Перми при пр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доставлении муниципальных услуг, утвержденным постановлением админ</w:t>
      </w:r>
      <w:r w:rsidRPr="009F1C63">
        <w:rPr>
          <w:rFonts w:ascii="Times New Roman" w:hAnsi="Times New Roman" w:cs="Times New Roman"/>
          <w:sz w:val="28"/>
          <w:szCs w:val="28"/>
        </w:rPr>
        <w:t>и</w:t>
      </w:r>
      <w:r w:rsidRPr="009F1C63">
        <w:rPr>
          <w:rFonts w:ascii="Times New Roman" w:hAnsi="Times New Roman" w:cs="Times New Roman"/>
          <w:sz w:val="28"/>
          <w:szCs w:val="28"/>
        </w:rPr>
        <w:t>страции города Перми от 14 сентября 20</w:t>
      </w:r>
      <w:r>
        <w:rPr>
          <w:rFonts w:ascii="Times New Roman" w:hAnsi="Times New Roman" w:cs="Times New Roman"/>
          <w:sz w:val="28"/>
          <w:szCs w:val="28"/>
        </w:rPr>
        <w:t>16 г. №</w:t>
      </w:r>
      <w:r w:rsidRPr="009F1C63">
        <w:rPr>
          <w:rFonts w:ascii="Times New Roman" w:hAnsi="Times New Roman" w:cs="Times New Roman"/>
          <w:sz w:val="28"/>
          <w:szCs w:val="28"/>
        </w:rPr>
        <w:t xml:space="preserve"> 687.</w:t>
      </w:r>
      <w:proofErr w:type="gramEnd"/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5.3. Действия (бездействие) должностных лиц, муниципальных служ</w:t>
      </w:r>
      <w:r w:rsidRPr="009F1C63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t>щих органа, предоставляющего муниципальную услугу, и решения, прин</w:t>
      </w:r>
      <w:r w:rsidRPr="009F1C63">
        <w:rPr>
          <w:rFonts w:ascii="Times New Roman" w:hAnsi="Times New Roman" w:cs="Times New Roman"/>
          <w:sz w:val="28"/>
          <w:szCs w:val="28"/>
        </w:rPr>
        <w:t>я</w:t>
      </w:r>
      <w:r w:rsidRPr="009F1C63">
        <w:rPr>
          <w:rFonts w:ascii="Times New Roman" w:hAnsi="Times New Roman" w:cs="Times New Roman"/>
          <w:sz w:val="28"/>
          <w:szCs w:val="28"/>
        </w:rPr>
        <w:t>тые ими при предоставлении муниципальной услуги, могут быть обжалованы Заявителем в арбитражном суде, суде общей юрисдикции в порядке, уст</w:t>
      </w:r>
      <w:r w:rsidRPr="009F1C63">
        <w:rPr>
          <w:rFonts w:ascii="Times New Roman" w:hAnsi="Times New Roman" w:cs="Times New Roman"/>
          <w:sz w:val="28"/>
          <w:szCs w:val="28"/>
        </w:rPr>
        <w:t>а</w:t>
      </w:r>
      <w:r w:rsidRPr="009F1C63">
        <w:rPr>
          <w:rFonts w:ascii="Times New Roman" w:hAnsi="Times New Roman" w:cs="Times New Roman"/>
          <w:sz w:val="28"/>
          <w:szCs w:val="28"/>
        </w:rPr>
        <w:lastRenderedPageBreak/>
        <w:t>новленном действующим законодательством.</w:t>
      </w:r>
    </w:p>
    <w:p w:rsidR="00BD766E" w:rsidRDefault="00BD76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68B3" w:rsidRPr="009F1C6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268B3" w:rsidRPr="009F1C63" w:rsidRDefault="00E268B3" w:rsidP="00E268B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268B3" w:rsidRPr="009F1C63" w:rsidRDefault="00E268B3" w:rsidP="00E268B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68B3" w:rsidRDefault="00E268B3" w:rsidP="00E268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567"/>
        <w:gridCol w:w="6095"/>
      </w:tblGrid>
      <w:tr w:rsidR="00E268B3" w:rsidRPr="009F1C63" w:rsidTr="00EB565D">
        <w:trPr>
          <w:trHeight w:val="6203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8B3" w:rsidRPr="009F1C6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комитет по физической культуре и спорту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города Перми</w:t>
            </w:r>
          </w:p>
          <w:p w:rsidR="00E268B3" w:rsidRPr="009F1C63" w:rsidRDefault="00E268B3" w:rsidP="00EB56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</w:t>
            </w: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268B3" w:rsidRDefault="00E268B3" w:rsidP="00EB565D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(наименование, ИНН, ОГРН юридического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68B3" w:rsidRDefault="00E268B3" w:rsidP="00EB565D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4E3ED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3EDB">
              <w:rPr>
                <w:rFonts w:ascii="Times New Roman" w:hAnsi="Times New Roman" w:cs="Times New Roman"/>
                <w:sz w:val="28"/>
                <w:szCs w:val="28"/>
              </w:rPr>
              <w:t>аявителя/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ED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 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3EDB">
              <w:rPr>
                <w:rFonts w:ascii="Times New Roman" w:hAnsi="Times New Roman" w:cs="Times New Roman"/>
                <w:sz w:val="28"/>
                <w:szCs w:val="28"/>
              </w:rPr>
              <w:t xml:space="preserve">аявителя,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</w:t>
            </w:r>
            <w:r w:rsidR="004E3E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подтверждающего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мочия)</w:t>
            </w:r>
          </w:p>
          <w:p w:rsidR="00E268B3" w:rsidRDefault="00E268B3" w:rsidP="00EB565D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информация:</w:t>
            </w:r>
          </w:p>
          <w:p w:rsidR="00E268B3" w:rsidRDefault="00E268B3" w:rsidP="00EB565D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(индекс, субъе</w:t>
            </w:r>
            <w:r w:rsidR="004E3EDB">
              <w:rPr>
                <w:rFonts w:ascii="Times New Roman" w:hAnsi="Times New Roman" w:cs="Times New Roman"/>
                <w:sz w:val="28"/>
                <w:szCs w:val="28"/>
              </w:rPr>
              <w:t xml:space="preserve">кт, город, улица, дом, квартира,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офис)</w:t>
            </w:r>
          </w:p>
          <w:p w:rsidR="00E268B3" w:rsidRDefault="00E268B3" w:rsidP="00EB565D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</w:t>
            </w:r>
            <w:r w:rsidR="00A84D5D"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 xml:space="preserve"> или пре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>ставителя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E268B3" w:rsidRPr="009F1C63" w:rsidRDefault="00E268B3" w:rsidP="00A84D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(контактны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телефон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</w:t>
            </w:r>
            <w:r w:rsidR="00A84D5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аявителя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68B3" w:rsidRPr="009F1C63" w:rsidTr="00EB565D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350F" w:rsidRDefault="00AE350F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83"/>
            <w:bookmarkEnd w:id="5"/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AE350F" w:rsidRPr="009F1C63" w:rsidRDefault="00AE350F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:rsidTr="00EB565D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8B3" w:rsidRPr="009F1C63" w:rsidRDefault="00E268B3" w:rsidP="00EB56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присвоить ________________ (Ф.И.О.) _______ </w:t>
            </w:r>
            <w:r w:rsidR="00BF3F80">
              <w:rPr>
                <w:rFonts w:ascii="Times New Roman" w:hAnsi="Times New Roman" w:cs="Times New Roman"/>
                <w:sz w:val="28"/>
                <w:szCs w:val="28"/>
              </w:rPr>
              <w:t>квалификационную к</w:t>
            </w:r>
            <w:r w:rsidR="00BF3F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3F80">
              <w:rPr>
                <w:rFonts w:ascii="Times New Roman" w:hAnsi="Times New Roman" w:cs="Times New Roman"/>
                <w:sz w:val="28"/>
                <w:szCs w:val="28"/>
              </w:rPr>
              <w:t>тегорию спортивного судьи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8B3" w:rsidRDefault="00E268B3" w:rsidP="00EB56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слуги прошу выдать (направить):</w:t>
            </w: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6"/>
              <w:gridCol w:w="9072"/>
            </w:tblGrid>
            <w:tr w:rsidR="00E268B3" w:rsidTr="00E268B3">
              <w:tc>
                <w:tcPr>
                  <w:tcW w:w="846" w:type="dxa"/>
                </w:tcPr>
                <w:p w:rsidR="00E268B3" w:rsidRDefault="00E268B3" w:rsidP="00E268B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96B54" w:rsidRPr="00E268B3" w:rsidRDefault="00A96B54" w:rsidP="00E268B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bottom w:val="nil"/>
                    <w:right w:val="nil"/>
                  </w:tcBorders>
                </w:tcPr>
                <w:p w:rsidR="00E268B3" w:rsidRPr="00E268B3" w:rsidRDefault="00E268B3" w:rsidP="00E268B3">
                  <w:pPr>
                    <w:pStyle w:val="ConsPlusNormal"/>
                    <w:ind w:left="176" w:firstLine="14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 бумажном носителе в Комитете</w:t>
                  </w:r>
                </w:p>
              </w:tc>
            </w:tr>
            <w:tr w:rsidR="00E268B3" w:rsidTr="00E268B3">
              <w:trPr>
                <w:trHeight w:val="85"/>
              </w:trPr>
              <w:tc>
                <w:tcPr>
                  <w:tcW w:w="846" w:type="dxa"/>
                </w:tcPr>
                <w:p w:rsidR="00E268B3" w:rsidRDefault="00E268B3" w:rsidP="00E268B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96B54" w:rsidRPr="00E268B3" w:rsidRDefault="00A96B54" w:rsidP="00E268B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bottom w:val="nil"/>
                    <w:right w:val="nil"/>
                  </w:tcBorders>
                </w:tcPr>
                <w:p w:rsidR="00E268B3" w:rsidRPr="00E268B3" w:rsidRDefault="00E268B3" w:rsidP="00E268B3">
                  <w:pPr>
                    <w:pStyle w:val="ConsPlusNormal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 бумажном носителе посредствам почтовой связи</w:t>
                  </w:r>
                </w:p>
              </w:tc>
            </w:tr>
            <w:tr w:rsidR="00A96B54" w:rsidTr="00E268B3">
              <w:trPr>
                <w:trHeight w:val="602"/>
              </w:trPr>
              <w:tc>
                <w:tcPr>
                  <w:tcW w:w="846" w:type="dxa"/>
                </w:tcPr>
                <w:p w:rsidR="00A96B54" w:rsidRPr="00E268B3" w:rsidRDefault="00A96B54" w:rsidP="00766A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bottom w:val="nil"/>
                    <w:right w:val="nil"/>
                  </w:tcBorders>
                </w:tcPr>
                <w:p w:rsidR="00A96B54" w:rsidRPr="00E268B3" w:rsidRDefault="00A96B54" w:rsidP="00E268B3">
                  <w:pPr>
                    <w:pStyle w:val="ConsPlusNormal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 форме электронного документа посредствам электронной почты</w:t>
                  </w:r>
                </w:p>
                <w:p w:rsidR="00A96B54" w:rsidRPr="00E268B3" w:rsidRDefault="00A96B54" w:rsidP="00E268B3">
                  <w:pPr>
                    <w:pStyle w:val="ConsPlusNormal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96B54" w:rsidTr="00E268B3">
              <w:trPr>
                <w:trHeight w:val="602"/>
              </w:trPr>
              <w:tc>
                <w:tcPr>
                  <w:tcW w:w="846" w:type="dxa"/>
                </w:tcPr>
                <w:p w:rsidR="00A96B54" w:rsidRPr="00E268B3" w:rsidRDefault="00A96B54" w:rsidP="00766A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072" w:type="dxa"/>
                  <w:tcBorders>
                    <w:top w:val="nil"/>
                    <w:bottom w:val="nil"/>
                    <w:right w:val="nil"/>
                  </w:tcBorders>
                </w:tcPr>
                <w:p w:rsidR="00A96B54" w:rsidRPr="00E268B3" w:rsidRDefault="00A96B54" w:rsidP="00E268B3">
                  <w:pPr>
                    <w:pStyle w:val="ConsPlusNormal"/>
                    <w:ind w:left="31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68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 бумажном носителе в МФЦ, если заявление подается через МФЦ</w:t>
                  </w:r>
                </w:p>
              </w:tc>
            </w:tr>
          </w:tbl>
          <w:p w:rsidR="00E268B3" w:rsidRPr="009F1C63" w:rsidRDefault="00E268B3" w:rsidP="00EB56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ужный пункт отметить любым 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68B3" w:rsidRPr="009F1C63" w:rsidTr="00EB565D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Приложение: на _____ листах.</w:t>
            </w:r>
          </w:p>
          <w:p w:rsidR="00E268B3" w:rsidRPr="009F1C6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:rsidTr="00EB565D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E268B3" w:rsidRPr="009F1C63" w:rsidRDefault="00E268B3" w:rsidP="00EB56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«____»________20__г.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       _________________</w:t>
            </w:r>
          </w:p>
          <w:p w:rsidR="00E268B3" w:rsidRPr="009F1C6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(Ф.И.О.)                                     (подпись)</w:t>
            </w:r>
          </w:p>
        </w:tc>
      </w:tr>
    </w:tbl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  <w:sectPr w:rsidR="00E268B3" w:rsidSect="00EB56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68B3" w:rsidRPr="005D2AEF" w:rsidRDefault="00E268B3" w:rsidP="00E268B3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268B3" w:rsidRPr="005D2AEF" w:rsidRDefault="00E268B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к </w:t>
      </w:r>
      <w:r w:rsidR="006D6D04">
        <w:rPr>
          <w:rFonts w:ascii="Times New Roman" w:hAnsi="Times New Roman" w:cs="Times New Roman"/>
          <w:sz w:val="28"/>
          <w:szCs w:val="28"/>
        </w:rPr>
        <w:t>а</w:t>
      </w:r>
      <w:r w:rsidRPr="005D2AE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268B3" w:rsidRDefault="00E268B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культуре и спорту администрации города Перми муниципальной услуги «Присвоение спортивных разрядов»</w:t>
      </w:r>
    </w:p>
    <w:p w:rsidR="00E268B3" w:rsidRDefault="00E268B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jc w:val="center"/>
        <w:tblLook w:val="04A0"/>
      </w:tblPr>
      <w:tblGrid>
        <w:gridCol w:w="2220"/>
        <w:gridCol w:w="640"/>
        <w:gridCol w:w="640"/>
        <w:gridCol w:w="736"/>
        <w:gridCol w:w="2138"/>
        <w:gridCol w:w="699"/>
        <w:gridCol w:w="1510"/>
        <w:gridCol w:w="37"/>
        <w:gridCol w:w="1144"/>
        <w:gridCol w:w="2268"/>
        <w:gridCol w:w="827"/>
        <w:gridCol w:w="1441"/>
        <w:gridCol w:w="1654"/>
      </w:tblGrid>
      <w:tr w:rsidR="002A5C63" w:rsidRPr="00F354A2" w:rsidTr="00A77608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C63" w:rsidRPr="00F354A2" w:rsidRDefault="002A5C63" w:rsidP="00A77608">
            <w:pPr>
              <w:jc w:val="center"/>
              <w:rPr>
                <w:bCs/>
                <w:sz w:val="24"/>
                <w:szCs w:val="24"/>
              </w:rPr>
            </w:pPr>
            <w:r w:rsidRPr="00F354A2">
              <w:rPr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2A5C63" w:rsidRDefault="002A5C63" w:rsidP="00A77608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  <w:p w:rsidR="002A5C63" w:rsidRPr="00F354A2" w:rsidRDefault="002A5C63" w:rsidP="00A776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A5C63" w:rsidRPr="00F354A2" w:rsidTr="00A77608">
        <w:trPr>
          <w:trHeight w:val="524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Дата поступления пре</w:t>
            </w:r>
            <w:r w:rsidRPr="00CD6DA5">
              <w:rPr>
                <w:b/>
                <w:bCs/>
                <w:sz w:val="18"/>
                <w:szCs w:val="16"/>
              </w:rPr>
              <w:t>д</w:t>
            </w:r>
            <w:r w:rsidRPr="00CD6DA5">
              <w:rPr>
                <w:b/>
                <w:bCs/>
                <w:sz w:val="18"/>
                <w:szCs w:val="16"/>
              </w:rPr>
              <w:t xml:space="preserve">ставления </w:t>
            </w:r>
            <w:r w:rsidRPr="00CD6DA5">
              <w:rPr>
                <w:b/>
                <w:bCs/>
                <w:sz w:val="18"/>
                <w:szCs w:val="16"/>
              </w:rPr>
              <w:br/>
              <w:t>и документов</w:t>
            </w:r>
          </w:p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фото</w:t>
            </w:r>
          </w:p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3х4 см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действующей квал</w:t>
            </w:r>
            <w:r w:rsidRPr="00CD6DA5">
              <w:rPr>
                <w:b/>
                <w:bCs/>
                <w:sz w:val="18"/>
                <w:szCs w:val="16"/>
              </w:rPr>
              <w:t>и</w:t>
            </w:r>
            <w:r w:rsidRPr="00CD6DA5">
              <w:rPr>
                <w:b/>
                <w:bCs/>
                <w:sz w:val="18"/>
                <w:szCs w:val="16"/>
              </w:rPr>
              <w:t>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Сроки проведения оф</w:t>
            </w:r>
            <w:r w:rsidRPr="00CD6DA5">
              <w:rPr>
                <w:b/>
                <w:bCs/>
                <w:sz w:val="18"/>
                <w:szCs w:val="16"/>
              </w:rPr>
              <w:t>и</w:t>
            </w:r>
            <w:r w:rsidRPr="00CD6DA5">
              <w:rPr>
                <w:b/>
                <w:bCs/>
                <w:sz w:val="18"/>
                <w:szCs w:val="16"/>
              </w:rPr>
              <w:t>циального спортивного соревнования</w:t>
            </w:r>
          </w:p>
          <w:p w:rsidR="002A5C63" w:rsidRPr="00CD6DA5" w:rsidRDefault="002A5C63" w:rsidP="00A7760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(с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proofErr w:type="gram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proofErr w:type="gramEnd"/>
            <w:r w:rsidRPr="00CD6DA5">
              <w:rPr>
                <w:b/>
                <w:bCs/>
                <w:sz w:val="18"/>
                <w:szCs w:val="16"/>
              </w:rPr>
              <w:t xml:space="preserve"> до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и статус официального спорти</w:t>
            </w:r>
            <w:r w:rsidRPr="00CD6DA5">
              <w:rPr>
                <w:b/>
                <w:bCs/>
                <w:sz w:val="18"/>
                <w:szCs w:val="16"/>
              </w:rPr>
              <w:t>в</w:t>
            </w:r>
            <w:r w:rsidRPr="00CD6DA5">
              <w:rPr>
                <w:b/>
                <w:bCs/>
                <w:sz w:val="18"/>
                <w:szCs w:val="16"/>
              </w:rPr>
              <w:t>ного соревнования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должности спо</w:t>
            </w:r>
            <w:r w:rsidRPr="00CD6DA5">
              <w:rPr>
                <w:b/>
                <w:bCs/>
                <w:sz w:val="18"/>
                <w:szCs w:val="16"/>
              </w:rPr>
              <w:t>р</w:t>
            </w:r>
            <w:r w:rsidRPr="00CD6DA5">
              <w:rPr>
                <w:b/>
                <w:bCs/>
                <w:sz w:val="18"/>
                <w:szCs w:val="16"/>
              </w:rPr>
              <w:t xml:space="preserve">тивного судьи и оценка </w:t>
            </w:r>
            <w:r w:rsidRPr="00CD6DA5">
              <w:rPr>
                <w:b/>
                <w:bCs/>
                <w:sz w:val="18"/>
                <w:szCs w:val="16"/>
              </w:rPr>
              <w:br/>
              <w:t>за судейство</w:t>
            </w:r>
          </w:p>
        </w:tc>
      </w:tr>
      <w:tr w:rsidR="002A5C63" w:rsidRPr="00F354A2" w:rsidTr="00A77608">
        <w:trPr>
          <w:trHeight w:val="309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A7760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A7760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A5C63" w:rsidRPr="00F354A2" w:rsidTr="00A77608">
        <w:trPr>
          <w:trHeight w:hRule="exact" w:val="43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Дата присвоения действующей квал</w:t>
            </w:r>
            <w:r w:rsidRPr="00CD6DA5">
              <w:rPr>
                <w:sz w:val="18"/>
                <w:szCs w:val="16"/>
              </w:rPr>
              <w:t>и</w:t>
            </w:r>
            <w:r w:rsidRPr="00CD6DA5">
              <w:rPr>
                <w:sz w:val="18"/>
                <w:szCs w:val="16"/>
              </w:rPr>
              <w:t>фикационной категории спортивного судьи</w:t>
            </w:r>
          </w:p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hRule="exact" w:val="438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C63" w:rsidRPr="00CD6DA5" w:rsidRDefault="002A5C63" w:rsidP="00A77608">
            <w:pPr>
              <w:rPr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hRule="exact" w:val="46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hRule="exact" w:val="584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рождения</w:t>
            </w:r>
          </w:p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вида спорта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hRule="exact" w:val="564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Субъект Российской Ф</w:t>
            </w:r>
            <w:r w:rsidRPr="00CD6DA5">
              <w:rPr>
                <w:bCs/>
                <w:sz w:val="18"/>
                <w:szCs w:val="16"/>
              </w:rPr>
              <w:t>е</w:t>
            </w:r>
            <w:r w:rsidRPr="00CD6DA5">
              <w:rPr>
                <w:bCs/>
                <w:sz w:val="18"/>
                <w:szCs w:val="16"/>
              </w:rPr>
              <w:t>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Номер-код вид спорта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val="53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и адрес (место нахождения) организации, осущест</w:t>
            </w:r>
            <w:r w:rsidRPr="00CD6DA5">
              <w:rPr>
                <w:bCs/>
                <w:sz w:val="18"/>
                <w:szCs w:val="16"/>
              </w:rPr>
              <w:t>в</w:t>
            </w:r>
            <w:r w:rsidRPr="00CD6DA5">
              <w:rPr>
                <w:bCs/>
                <w:sz w:val="18"/>
                <w:szCs w:val="16"/>
              </w:rPr>
              <w:t>ляющей учет судейской деятельности спорти</w:t>
            </w:r>
            <w:r w:rsidRPr="00CD6DA5">
              <w:rPr>
                <w:bCs/>
                <w:sz w:val="18"/>
                <w:szCs w:val="16"/>
              </w:rPr>
              <w:t>в</w:t>
            </w:r>
            <w:r w:rsidRPr="00CD6DA5">
              <w:rPr>
                <w:bCs/>
                <w:sz w:val="18"/>
                <w:szCs w:val="16"/>
              </w:rPr>
              <w:t>ного судьи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hRule="exact" w:val="723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</w:p>
        </w:tc>
      </w:tr>
      <w:tr w:rsidR="002A5C63" w:rsidRPr="00F354A2" w:rsidTr="00A77608">
        <w:trPr>
          <w:trHeight w:hRule="exact" w:val="518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 xml:space="preserve">Спортивное звание </w:t>
            </w:r>
            <w:r w:rsidRPr="00CD6DA5">
              <w:rPr>
                <w:bCs/>
                <w:sz w:val="18"/>
                <w:szCs w:val="16"/>
              </w:rPr>
              <w:br/>
              <w:t>(при наличии)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val="756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Участие в теоретических </w:t>
            </w:r>
            <w:proofErr w:type="gramStart"/>
            <w:r w:rsidRPr="00CD6DA5">
              <w:rPr>
                <w:b/>
                <w:bCs/>
                <w:sz w:val="18"/>
                <w:szCs w:val="16"/>
              </w:rPr>
              <w:t>занятиях</w:t>
            </w:r>
            <w:proofErr w:type="gramEnd"/>
            <w:r w:rsidRPr="00CD6DA5">
              <w:rPr>
                <w:b/>
                <w:bCs/>
                <w:sz w:val="18"/>
                <w:szCs w:val="16"/>
              </w:rPr>
              <w:t>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hRule="exact" w:val="253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1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</w:tr>
      <w:tr w:rsidR="002A5C63" w:rsidRPr="00F354A2" w:rsidTr="00A77608">
        <w:trPr>
          <w:trHeight w:hRule="exact" w:val="243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2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A77608">
        <w:trPr>
          <w:trHeight w:hRule="exact" w:val="235"/>
          <w:jc w:val="center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lastRenderedPageBreak/>
              <w:t>3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rPr>
                <w:sz w:val="16"/>
                <w:szCs w:val="16"/>
              </w:rPr>
            </w:pPr>
            <w:r w:rsidRPr="00CD6DA5">
              <w:rPr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sz w:val="16"/>
                <w:szCs w:val="16"/>
              </w:rPr>
            </w:pPr>
          </w:p>
        </w:tc>
      </w:tr>
      <w:tr w:rsidR="002A5C63" w:rsidRPr="00F354A2" w:rsidTr="00A77608">
        <w:trPr>
          <w:trHeight w:val="373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</w:p>
          <w:p w:rsidR="002A5C63" w:rsidRPr="00CD6DA5" w:rsidRDefault="002A5C63" w:rsidP="00A77608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_________________________________________________________________________________________________________________</w:t>
            </w:r>
          </w:p>
          <w:p w:rsidR="002A5C63" w:rsidRPr="00CD6DA5" w:rsidRDefault="002A5C63" w:rsidP="00A77608">
            <w:pPr>
              <w:tabs>
                <w:tab w:val="left" w:pos="3564"/>
              </w:tabs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(</w:t>
            </w:r>
            <w:r w:rsidRPr="00CD6DA5">
              <w:rPr>
                <w:bCs/>
                <w:i/>
                <w:sz w:val="16"/>
                <w:szCs w:val="16"/>
              </w:rPr>
              <w:t>Наименование региональной спортивной федерации)</w:t>
            </w:r>
          </w:p>
          <w:p w:rsidR="002A5C63" w:rsidRPr="00CD6DA5" w:rsidRDefault="002A5C63" w:rsidP="00A77608">
            <w:pPr>
              <w:tabs>
                <w:tab w:val="left" w:pos="356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/>
                <w:bCs/>
                <w:sz w:val="16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Отметка о принятии решения комитетом по физической культуре </w:t>
            </w:r>
            <w:r>
              <w:rPr>
                <w:b/>
                <w:bCs/>
                <w:sz w:val="18"/>
                <w:szCs w:val="16"/>
              </w:rPr>
              <w:br/>
            </w:r>
            <w:r w:rsidRPr="00CD6DA5">
              <w:rPr>
                <w:b/>
                <w:bCs/>
                <w:sz w:val="18"/>
                <w:szCs w:val="16"/>
              </w:rPr>
              <w:t>и спорту администрации г. Перми</w:t>
            </w:r>
          </w:p>
        </w:tc>
      </w:tr>
      <w:tr w:rsidR="002A5C63" w:rsidRPr="00F354A2" w:rsidTr="00A77608">
        <w:trPr>
          <w:trHeight w:val="1872"/>
          <w:jc w:val="center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</w:p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</w:p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 xml:space="preserve">_______________________________________________                                  ______________________________________________________ </w:t>
            </w:r>
          </w:p>
          <w:p w:rsidR="002A5C63" w:rsidRPr="00CD6DA5" w:rsidRDefault="002A5C63" w:rsidP="00A77608">
            <w:pPr>
              <w:rPr>
                <w:bCs/>
                <w:i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 xml:space="preserve">                            (</w:t>
            </w:r>
            <w:r w:rsidRPr="00CD6DA5">
              <w:rPr>
                <w:bCs/>
                <w:i/>
                <w:sz w:val="16"/>
                <w:szCs w:val="16"/>
              </w:rPr>
              <w:t>Должность)                                                                                                                    (Фамилия, инициалы)</w:t>
            </w:r>
          </w:p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</w:p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>_______________________________________________                                   ______________________________________________________</w:t>
            </w:r>
          </w:p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  <w:r w:rsidRPr="00CD6DA5">
              <w:rPr>
                <w:bCs/>
                <w:i/>
                <w:sz w:val="16"/>
                <w:szCs w:val="16"/>
              </w:rPr>
              <w:t xml:space="preserve">                         </w:t>
            </w:r>
            <w:proofErr w:type="gramStart"/>
            <w:r w:rsidRPr="00CD6DA5">
              <w:rPr>
                <w:bCs/>
                <w:i/>
                <w:sz w:val="16"/>
                <w:szCs w:val="16"/>
              </w:rPr>
              <w:t>(Дата (число, месяц, год)                                                                                                           (Подпись)</w:t>
            </w:r>
            <w:proofErr w:type="gramEnd"/>
          </w:p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</w:p>
          <w:p w:rsidR="002A5C63" w:rsidRDefault="002A5C63" w:rsidP="00A77608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Pr="00CD6DA5">
              <w:rPr>
                <w:bCs/>
                <w:sz w:val="18"/>
                <w:szCs w:val="16"/>
              </w:rPr>
              <w:t xml:space="preserve">Место печати </w:t>
            </w:r>
            <w:r w:rsidRPr="00CD6DA5">
              <w:rPr>
                <w:bCs/>
                <w:sz w:val="16"/>
                <w:szCs w:val="16"/>
              </w:rPr>
              <w:t>(при наличии)</w:t>
            </w:r>
          </w:p>
          <w:p w:rsidR="002A5C63" w:rsidRPr="00CD6DA5" w:rsidRDefault="002A5C63" w:rsidP="00A77608">
            <w:pPr>
              <w:tabs>
                <w:tab w:val="left" w:pos="6300"/>
              </w:tabs>
              <w:rPr>
                <w:sz w:val="16"/>
                <w:szCs w:val="16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C63" w:rsidRPr="00CD6DA5" w:rsidRDefault="002A5C63" w:rsidP="00A77608">
            <w:pPr>
              <w:jc w:val="center"/>
              <w:rPr>
                <w:bCs/>
                <w:sz w:val="16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 xml:space="preserve">Подпись ответственного лица </w:t>
            </w:r>
            <w:r w:rsidRPr="00CD6DA5">
              <w:rPr>
                <w:bCs/>
                <w:sz w:val="18"/>
                <w:szCs w:val="16"/>
              </w:rPr>
              <w:br/>
              <w:t xml:space="preserve">о присвоении или причинах отказа </w:t>
            </w:r>
            <w:r w:rsidRPr="00CD6DA5">
              <w:rPr>
                <w:bCs/>
                <w:sz w:val="18"/>
                <w:szCs w:val="16"/>
              </w:rPr>
              <w:br/>
              <w:t>и отметка о нарушениях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C63" w:rsidRPr="00CD6DA5" w:rsidRDefault="002A5C63" w:rsidP="00A77608">
            <w:pPr>
              <w:rPr>
                <w:bCs/>
                <w:sz w:val="16"/>
                <w:szCs w:val="16"/>
              </w:rPr>
            </w:pPr>
          </w:p>
        </w:tc>
      </w:tr>
    </w:tbl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Default="002A5C6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Pr="005D2AEF" w:rsidRDefault="002A5C63" w:rsidP="002A5C63">
      <w:pPr>
        <w:pStyle w:val="ConsPlusNormal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A5C63" w:rsidRPr="005D2AEF" w:rsidRDefault="002A5C63" w:rsidP="002A5C6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AEF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2A5C63" w:rsidRDefault="002A5C63" w:rsidP="002A5C6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  <w:r w:rsidRPr="005D2AEF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культуре и спорту администрации города Перми муниципальной услуги «Присвоение спортивных разрядов»</w:t>
      </w:r>
    </w:p>
    <w:p w:rsidR="00E268B3" w:rsidRDefault="00E268B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2A5C63" w:rsidRPr="00F354A2" w:rsidRDefault="002A5C63" w:rsidP="002A5C63">
      <w:pPr>
        <w:jc w:val="center"/>
        <w:rPr>
          <w:b/>
          <w:sz w:val="28"/>
          <w:szCs w:val="28"/>
        </w:rPr>
      </w:pPr>
      <w:r w:rsidRPr="00F354A2">
        <w:rPr>
          <w:b/>
          <w:sz w:val="28"/>
          <w:szCs w:val="28"/>
        </w:rPr>
        <w:t>Карточка учета судейской деятельности спортивного судьи</w:t>
      </w:r>
    </w:p>
    <w:p w:rsidR="002A5C63" w:rsidRPr="00F354A2" w:rsidRDefault="002A5C63" w:rsidP="002A5C63">
      <w:pPr>
        <w:jc w:val="right"/>
        <w:rPr>
          <w:sz w:val="24"/>
          <w:szCs w:val="24"/>
        </w:rPr>
      </w:pPr>
    </w:p>
    <w:tbl>
      <w:tblPr>
        <w:tblW w:w="16018" w:type="dxa"/>
        <w:tblInd w:w="-730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1417"/>
        <w:gridCol w:w="567"/>
        <w:gridCol w:w="1477"/>
        <w:gridCol w:w="10"/>
        <w:gridCol w:w="73"/>
        <w:gridCol w:w="1434"/>
        <w:gridCol w:w="473"/>
        <w:gridCol w:w="928"/>
        <w:gridCol w:w="993"/>
        <w:gridCol w:w="236"/>
        <w:gridCol w:w="1559"/>
        <w:gridCol w:w="897"/>
        <w:gridCol w:w="539"/>
        <w:gridCol w:w="361"/>
        <w:gridCol w:w="896"/>
        <w:gridCol w:w="820"/>
        <w:gridCol w:w="517"/>
        <w:gridCol w:w="30"/>
        <w:gridCol w:w="319"/>
        <w:gridCol w:w="708"/>
        <w:gridCol w:w="1764"/>
      </w:tblGrid>
      <w:tr w:rsidR="002A5C63" w:rsidRPr="001E3FE7" w:rsidTr="00A77608">
        <w:trPr>
          <w:trHeight w:val="383"/>
        </w:trPr>
        <w:tc>
          <w:tcPr>
            <w:tcW w:w="73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spacing w:before="120"/>
              <w:jc w:val="center"/>
              <w:rPr>
                <w:b/>
                <w:spacing w:val="-10"/>
              </w:rPr>
            </w:pPr>
            <w:r w:rsidRPr="001E3FE7">
              <w:rPr>
                <w:b/>
                <w:spacing w:val="-10"/>
              </w:rPr>
              <w:t>КАРТОЧКА УЧЕТА СУДЕЙСКОЙ ДЕЯТЕЛЬНОСТИ</w:t>
            </w:r>
          </w:p>
          <w:p w:rsidR="002A5C63" w:rsidRPr="001E3FE7" w:rsidRDefault="002A5C63" w:rsidP="00A77608">
            <w:pPr>
              <w:spacing w:before="120"/>
              <w:jc w:val="center"/>
              <w:rPr>
                <w:b/>
              </w:rPr>
            </w:pPr>
            <w:r w:rsidRPr="001E3FE7">
              <w:rPr>
                <w:b/>
                <w:spacing w:val="-10"/>
              </w:rPr>
              <w:t>СПОРТИВНОГО СУДЬИ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  <w:rPr>
                <w:b/>
              </w:rPr>
            </w:pPr>
            <w:r w:rsidRPr="001E3FE7">
              <w:rPr>
                <w:b/>
              </w:rPr>
              <w:t>Наименование вида спорта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  <w:rPr>
                <w:b/>
              </w:rPr>
            </w:pPr>
          </w:p>
        </w:tc>
      </w:tr>
      <w:tr w:rsidR="002A5C63" w:rsidRPr="001E3FE7" w:rsidTr="00A77608">
        <w:trPr>
          <w:trHeight w:val="442"/>
        </w:trPr>
        <w:tc>
          <w:tcPr>
            <w:tcW w:w="73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  <w:rPr>
                <w:b/>
              </w:rPr>
            </w:pPr>
            <w:r w:rsidRPr="001E3FE7">
              <w:rPr>
                <w:b/>
              </w:rPr>
              <w:t>Номер-код вида спорта</w:t>
            </w:r>
          </w:p>
        </w:tc>
        <w:tc>
          <w:tcPr>
            <w:tcW w:w="5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  <w:rPr>
                <w:b/>
              </w:rPr>
            </w:pPr>
          </w:p>
        </w:tc>
      </w:tr>
      <w:tr w:rsidR="002A5C63" w:rsidRPr="001E3FE7" w:rsidTr="00A77608">
        <w:trPr>
          <w:trHeight w:val="23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Фамилия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Имя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Отчество</w:t>
            </w:r>
          </w:p>
          <w:p w:rsidR="002A5C63" w:rsidRPr="001E3FE7" w:rsidRDefault="002A5C63" w:rsidP="00A77608">
            <w:pPr>
              <w:jc w:val="center"/>
            </w:pPr>
            <w:r w:rsidRPr="001E3FE7">
              <w:t>(при наличии)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Дата рождения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Фото</w:t>
            </w:r>
          </w:p>
          <w:p w:rsidR="002A5C63" w:rsidRPr="001E3FE7" w:rsidRDefault="002A5C63" w:rsidP="00A77608">
            <w:pPr>
              <w:jc w:val="center"/>
            </w:pPr>
            <w:r w:rsidRPr="001E3FE7">
              <w:t>3х4 см</w:t>
            </w:r>
          </w:p>
        </w:tc>
      </w:tr>
      <w:tr w:rsidR="002A5C63" w:rsidRPr="001E3FE7" w:rsidTr="00A77608">
        <w:trPr>
          <w:trHeight w:val="13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число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год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24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ind w:right="30"/>
              <w:jc w:val="center"/>
            </w:pPr>
            <w:r w:rsidRPr="001E3FE7">
              <w:t>Субъект Ро</w:t>
            </w:r>
            <w:r w:rsidRPr="001E3FE7">
              <w:t>с</w:t>
            </w:r>
            <w:r w:rsidRPr="001E3FE7">
              <w:t>сийской Ф</w:t>
            </w:r>
            <w:r w:rsidRPr="001E3FE7">
              <w:t>е</w:t>
            </w:r>
            <w:r w:rsidRPr="001E3FE7">
              <w:t>дерации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9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Муниципальное о</w:t>
            </w:r>
            <w:r w:rsidRPr="001E3FE7">
              <w:t>б</w:t>
            </w:r>
            <w:r w:rsidRPr="001E3FE7">
              <w:t>разование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 xml:space="preserve">Спортивное звание в данном </w:t>
            </w:r>
            <w:proofErr w:type="gramStart"/>
            <w:r w:rsidRPr="001E3FE7">
              <w:t>виде</w:t>
            </w:r>
            <w:proofErr w:type="gramEnd"/>
            <w:r w:rsidRPr="001E3FE7">
              <w:t xml:space="preserve"> спорта</w:t>
            </w:r>
          </w:p>
          <w:p w:rsidR="002A5C63" w:rsidRPr="001E3FE7" w:rsidRDefault="002A5C63" w:rsidP="00A77608">
            <w:pPr>
              <w:jc w:val="center"/>
            </w:pPr>
            <w:r w:rsidRPr="001E3FE7">
              <w:t>(при наличии)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  <w:rPr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Дата начала судейской деятельности спортивного судьи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145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  <w:rPr>
                <w:b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9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число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год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557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Образование</w:t>
            </w: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642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Место работы (учебы), должность</w:t>
            </w:r>
          </w:p>
        </w:tc>
        <w:tc>
          <w:tcPr>
            <w:tcW w:w="12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590"/>
        </w:trPr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Контактные телефоны,</w:t>
            </w:r>
          </w:p>
          <w:p w:rsidR="002A5C63" w:rsidRPr="001E3FE7" w:rsidRDefault="002A5C63" w:rsidP="00A77608">
            <w:pPr>
              <w:jc w:val="center"/>
            </w:pPr>
            <w:r w:rsidRPr="001E3FE7">
              <w:t>адрес электронной почты</w:t>
            </w:r>
          </w:p>
        </w:tc>
        <w:tc>
          <w:tcPr>
            <w:tcW w:w="125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299"/>
        </w:trPr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  <w:rPr>
                <w:b/>
              </w:rPr>
            </w:pPr>
            <w:r w:rsidRPr="001E3FE7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2A5C63" w:rsidRPr="001E3FE7" w:rsidTr="00A77608">
        <w:trPr>
          <w:trHeight w:val="54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Наименование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Адрес</w:t>
            </w:r>
          </w:p>
          <w:p w:rsidR="002A5C63" w:rsidRPr="001E3FE7" w:rsidRDefault="002A5C63" w:rsidP="00A77608">
            <w:pPr>
              <w:jc w:val="center"/>
            </w:pPr>
            <w:r w:rsidRPr="001E3FE7">
              <w:t>(место н</w:t>
            </w:r>
            <w:r w:rsidRPr="001E3FE7">
              <w:t>а</w:t>
            </w:r>
            <w:r w:rsidRPr="001E3FE7">
              <w:t>хождения)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Телефон,</w:t>
            </w:r>
          </w:p>
          <w:p w:rsidR="002A5C63" w:rsidRPr="001E3FE7" w:rsidRDefault="002A5C63" w:rsidP="00A77608">
            <w:pPr>
              <w:jc w:val="center"/>
              <w:rPr>
                <w:lang w:val="en-US"/>
              </w:rPr>
            </w:pPr>
            <w:r w:rsidRPr="001E3FE7">
              <w:t>адрес электронной по</w:t>
            </w:r>
            <w:r w:rsidRPr="001E3FE7">
              <w:t>ч</w:t>
            </w:r>
            <w:r w:rsidRPr="001E3FE7">
              <w:t>ты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566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Наименование кв</w:t>
            </w:r>
            <w:r w:rsidRPr="001E3FE7">
              <w:t>а</w:t>
            </w:r>
            <w:r w:rsidRPr="001E3FE7">
              <w:t>лификационной кат</w:t>
            </w:r>
            <w:r w:rsidRPr="001E3FE7">
              <w:t>е</w:t>
            </w:r>
            <w:r w:rsidRPr="001E3FE7">
              <w:t>гории спортивного судьи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proofErr w:type="gramStart"/>
            <w:r w:rsidRPr="001E3FE7">
              <w:t>Присвоена</w:t>
            </w:r>
            <w:proofErr w:type="gramEnd"/>
            <w:r w:rsidRPr="001E3FE7">
              <w:t>/</w:t>
            </w:r>
            <w:r w:rsidRPr="001E3FE7">
              <w:br/>
              <w:t>подтверждена/</w:t>
            </w:r>
            <w:r w:rsidRPr="001E3FE7">
              <w:br/>
              <w:t>лишена/</w:t>
            </w:r>
            <w:r w:rsidRPr="001E3FE7">
              <w:br/>
              <w:t>восстановлена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Реквизиты документа</w:t>
            </w:r>
          </w:p>
          <w:p w:rsidR="002A5C63" w:rsidRPr="001E3FE7" w:rsidRDefault="002A5C63" w:rsidP="00A77608">
            <w:pPr>
              <w:jc w:val="center"/>
            </w:pPr>
            <w:r w:rsidRPr="001E3FE7">
              <w:t>о присвоении/подтверждении/</w:t>
            </w:r>
            <w:r w:rsidRPr="001E3FE7">
              <w:br/>
              <w:t>лишении/восстановлении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 xml:space="preserve">Наименование организации, </w:t>
            </w:r>
            <w:r w:rsidRPr="001E3FE7">
              <w:br/>
              <w:t xml:space="preserve">принявшей решение </w:t>
            </w:r>
            <w:r w:rsidRPr="001E3FE7">
              <w:br/>
              <w:t>о присвоении/подтверждении/лишении/ восстановлении квалификационной кат</w:t>
            </w:r>
            <w:r w:rsidRPr="001E3FE7">
              <w:t>е</w:t>
            </w:r>
            <w:r w:rsidRPr="001E3FE7">
              <w:t>гории спортивного судьи</w:t>
            </w:r>
          </w:p>
          <w:p w:rsidR="002A5C63" w:rsidRPr="001E3FE7" w:rsidRDefault="002A5C63" w:rsidP="00A77608">
            <w:pPr>
              <w:jc w:val="center"/>
            </w:pPr>
          </w:p>
        </w:tc>
        <w:tc>
          <w:tcPr>
            <w:tcW w:w="3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Фамилия и инициалы должностн</w:t>
            </w:r>
            <w:r w:rsidRPr="001E3FE7">
              <w:t>о</w:t>
            </w:r>
            <w:r w:rsidRPr="001E3FE7">
              <w:t>го лица, подписавшего документ</w:t>
            </w:r>
          </w:p>
        </w:tc>
        <w:tc>
          <w:tcPr>
            <w:tcW w:w="28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2A5C63" w:rsidRPr="001E3FE7" w:rsidTr="00A77608">
        <w:trPr>
          <w:trHeight w:val="759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Дата</w:t>
            </w:r>
          </w:p>
          <w:p w:rsidR="002A5C63" w:rsidRPr="001E3FE7" w:rsidRDefault="002A5C63" w:rsidP="00A77608">
            <w:pPr>
              <w:jc w:val="center"/>
            </w:pPr>
            <w:r w:rsidRPr="001E3FE7">
              <w:t>(число, месяц, год)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  <w:r w:rsidRPr="001E3FE7">
              <w:t>Номер</w:t>
            </w:r>
          </w:p>
          <w:p w:rsidR="002A5C63" w:rsidRPr="001E3FE7" w:rsidRDefault="002A5C63" w:rsidP="00A77608">
            <w:pPr>
              <w:jc w:val="center"/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8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48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419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412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  <w:tr w:rsidR="002A5C63" w:rsidRPr="001E3FE7" w:rsidTr="00A77608">
        <w:trPr>
          <w:trHeight w:val="418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3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C63" w:rsidRPr="001E3FE7" w:rsidRDefault="002A5C63" w:rsidP="00A77608">
            <w:pPr>
              <w:jc w:val="center"/>
            </w:pPr>
          </w:p>
        </w:tc>
      </w:tr>
    </w:tbl>
    <w:p w:rsidR="002A5C63" w:rsidRPr="00F354A2" w:rsidRDefault="002A5C63" w:rsidP="002A5C63">
      <w:pPr>
        <w:jc w:val="center"/>
        <w:rPr>
          <w:b/>
          <w:sz w:val="24"/>
          <w:szCs w:val="24"/>
        </w:rPr>
      </w:pPr>
      <w:r w:rsidRPr="00F354A2">
        <w:rPr>
          <w:sz w:val="24"/>
          <w:szCs w:val="24"/>
        </w:rPr>
        <w:br w:type="page"/>
      </w:r>
      <w:r w:rsidRPr="00F354A2">
        <w:rPr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b/>
          <w:sz w:val="24"/>
          <w:szCs w:val="24"/>
        </w:rPr>
        <w:br/>
        <w:t>СДАЧА КВАЛИФИКАЦИОННОГО ЗАЧЕТА (ЭКЗАМЕНА)</w:t>
      </w:r>
    </w:p>
    <w:p w:rsidR="002A5C63" w:rsidRPr="00F354A2" w:rsidRDefault="002A5C63" w:rsidP="002A5C63">
      <w:pPr>
        <w:jc w:val="center"/>
        <w:rPr>
          <w:b/>
          <w:sz w:val="24"/>
          <w:szCs w:val="24"/>
        </w:rPr>
      </w:pPr>
    </w:p>
    <w:tbl>
      <w:tblPr>
        <w:tblW w:w="16018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1296"/>
        <w:gridCol w:w="992"/>
        <w:gridCol w:w="851"/>
        <w:gridCol w:w="1276"/>
        <w:gridCol w:w="780"/>
        <w:gridCol w:w="1249"/>
        <w:gridCol w:w="972"/>
        <w:gridCol w:w="835"/>
        <w:gridCol w:w="1408"/>
        <w:gridCol w:w="2016"/>
        <w:gridCol w:w="835"/>
        <w:gridCol w:w="2678"/>
      </w:tblGrid>
      <w:tr w:rsidR="002A5C63" w:rsidRPr="00F354A2" w:rsidTr="00A77608">
        <w:trPr>
          <w:trHeight w:val="336"/>
        </w:trPr>
        <w:tc>
          <w:tcPr>
            <w:tcW w:w="5245" w:type="dxa"/>
            <w:gridSpan w:val="5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Участие в теоретической подготовке в качестве</w:t>
            </w:r>
          </w:p>
        </w:tc>
        <w:tc>
          <w:tcPr>
            <w:tcW w:w="3001" w:type="dxa"/>
            <w:gridSpan w:val="3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Сдача квалификационного зачета (экзамена)</w:t>
            </w:r>
          </w:p>
        </w:tc>
        <w:tc>
          <w:tcPr>
            <w:tcW w:w="5094" w:type="dxa"/>
            <w:gridSpan w:val="4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Выполнение тестов по физической подготовке</w:t>
            </w:r>
          </w:p>
        </w:tc>
        <w:tc>
          <w:tcPr>
            <w:tcW w:w="2678" w:type="dxa"/>
            <w:vMerge w:val="restart"/>
            <w:vAlign w:val="center"/>
          </w:tcPr>
          <w:p w:rsidR="002A5C63" w:rsidRPr="00F354A2" w:rsidRDefault="002A5C63" w:rsidP="00A77608">
            <w:pPr>
              <w:ind w:right="34"/>
              <w:jc w:val="center"/>
              <w:rPr>
                <w:b/>
              </w:rPr>
            </w:pPr>
            <w:r w:rsidRPr="00F354A2">
              <w:rPr>
                <w:b/>
              </w:rPr>
              <w:t xml:space="preserve">Проводящая организация, дата внесения записи, подпись, фамилия </w:t>
            </w:r>
            <w:r>
              <w:rPr>
                <w:b/>
              </w:rPr>
              <w:br/>
            </w:r>
            <w:r w:rsidRPr="00F354A2">
              <w:rPr>
                <w:b/>
              </w:rPr>
              <w:t>и инициалы лица, отве</w:t>
            </w:r>
            <w:r w:rsidRPr="00F354A2">
              <w:rPr>
                <w:b/>
              </w:rPr>
              <w:t>т</w:t>
            </w:r>
            <w:r w:rsidRPr="00F354A2">
              <w:rPr>
                <w:b/>
              </w:rPr>
              <w:t xml:space="preserve">ственного </w:t>
            </w:r>
            <w:r>
              <w:rPr>
                <w:b/>
              </w:rPr>
              <w:br/>
            </w:r>
            <w:r w:rsidRPr="00F354A2">
              <w:rPr>
                <w:b/>
              </w:rPr>
              <w:t>за оформление карточки учета</w:t>
            </w:r>
          </w:p>
        </w:tc>
      </w:tr>
      <w:tr w:rsidR="002A5C63" w:rsidRPr="00F354A2" w:rsidTr="00A77608">
        <w:trPr>
          <w:trHeight w:val="359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Лектора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Участника</w:t>
            </w:r>
          </w:p>
        </w:tc>
        <w:tc>
          <w:tcPr>
            <w:tcW w:w="3001" w:type="dxa"/>
            <w:gridSpan w:val="3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</w:p>
        </w:tc>
        <w:tc>
          <w:tcPr>
            <w:tcW w:w="5094" w:type="dxa"/>
            <w:gridSpan w:val="4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</w:p>
        </w:tc>
        <w:tc>
          <w:tcPr>
            <w:tcW w:w="2678" w:type="dxa"/>
            <w:vMerge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</w:p>
        </w:tc>
      </w:tr>
      <w:tr w:rsidR="002A5C63" w:rsidRPr="00F354A2" w:rsidTr="00A77608">
        <w:tc>
          <w:tcPr>
            <w:tcW w:w="830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96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</w:t>
            </w:r>
            <w:r w:rsidRPr="00F354A2">
              <w:rPr>
                <w:b/>
              </w:rPr>
              <w:t>о</w:t>
            </w:r>
            <w:r w:rsidRPr="00F354A2">
              <w:rPr>
                <w:b/>
              </w:rPr>
              <w:t>ведения</w:t>
            </w:r>
          </w:p>
          <w:p w:rsidR="002A5C63" w:rsidRPr="00F354A2" w:rsidRDefault="002A5C63" w:rsidP="00A77608">
            <w:pPr>
              <w:jc w:val="center"/>
            </w:pPr>
            <w:r w:rsidRPr="00F354A2">
              <w:t>(адрес)</w:t>
            </w:r>
          </w:p>
        </w:tc>
        <w:tc>
          <w:tcPr>
            <w:tcW w:w="992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</w:t>
            </w:r>
            <w:r w:rsidRPr="00F354A2">
              <w:rPr>
                <w:b/>
              </w:rPr>
              <w:t>о</w:t>
            </w:r>
            <w:r w:rsidRPr="00F354A2">
              <w:rPr>
                <w:b/>
              </w:rPr>
              <w:t>ведения</w:t>
            </w:r>
          </w:p>
          <w:p w:rsidR="002A5C63" w:rsidRPr="00F354A2" w:rsidRDefault="002A5C63" w:rsidP="00A77608">
            <w:pPr>
              <w:jc w:val="center"/>
            </w:pPr>
            <w:r w:rsidRPr="00F354A2">
              <w:t>(адрес)</w:t>
            </w:r>
          </w:p>
        </w:tc>
        <w:tc>
          <w:tcPr>
            <w:tcW w:w="780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>
              <w:t>(</w:t>
            </w:r>
            <w:proofErr w:type="spellStart"/>
            <w:r>
              <w:t>чи</w:t>
            </w:r>
            <w:r>
              <w:t>с</w:t>
            </w:r>
            <w:r>
              <w:t>ло</w:t>
            </w:r>
            <w:r w:rsidRPr="00F354A2">
              <w:t>м</w:t>
            </w:r>
            <w:r w:rsidRPr="00F354A2">
              <w:t>е</w:t>
            </w:r>
            <w:r w:rsidRPr="00F354A2">
              <w:t>сяц</w:t>
            </w:r>
            <w:proofErr w:type="spellEnd"/>
            <w:r w:rsidRPr="00F354A2">
              <w:t>, год)</w:t>
            </w:r>
          </w:p>
        </w:tc>
        <w:tc>
          <w:tcPr>
            <w:tcW w:w="1249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№ прот</w:t>
            </w:r>
            <w:r w:rsidRPr="00F354A2">
              <w:rPr>
                <w:b/>
              </w:rPr>
              <w:t>о</w:t>
            </w:r>
            <w:r w:rsidRPr="00F354A2">
              <w:rPr>
                <w:b/>
              </w:rPr>
              <w:t>кола</w:t>
            </w:r>
          </w:p>
        </w:tc>
        <w:tc>
          <w:tcPr>
            <w:tcW w:w="972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835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408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</w:t>
            </w:r>
            <w:r w:rsidRPr="00F354A2">
              <w:rPr>
                <w:b/>
              </w:rPr>
              <w:t>о</w:t>
            </w:r>
            <w:r w:rsidRPr="00F354A2">
              <w:rPr>
                <w:b/>
              </w:rPr>
              <w:t>ведения</w:t>
            </w:r>
          </w:p>
          <w:p w:rsidR="002A5C63" w:rsidRPr="00F354A2" w:rsidRDefault="002A5C63" w:rsidP="00A77608">
            <w:pPr>
              <w:jc w:val="center"/>
            </w:pPr>
            <w:r w:rsidRPr="00F354A2">
              <w:t>(адрес)</w:t>
            </w:r>
          </w:p>
        </w:tc>
        <w:tc>
          <w:tcPr>
            <w:tcW w:w="2016" w:type="dxa"/>
            <w:shd w:val="clear" w:color="auto" w:fill="auto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Должность спо</w:t>
            </w:r>
            <w:r w:rsidRPr="00F354A2">
              <w:rPr>
                <w:b/>
              </w:rPr>
              <w:t>р</w:t>
            </w:r>
            <w:r w:rsidRPr="00F354A2">
              <w:rPr>
                <w:b/>
              </w:rPr>
              <w:t>тивного судьи, н</w:t>
            </w:r>
            <w:r w:rsidRPr="00F354A2">
              <w:rPr>
                <w:b/>
              </w:rPr>
              <w:t>а</w:t>
            </w:r>
            <w:r w:rsidRPr="00F354A2">
              <w:rPr>
                <w:b/>
              </w:rPr>
              <w:t>именование теста, результат</w:t>
            </w:r>
          </w:p>
        </w:tc>
        <w:tc>
          <w:tcPr>
            <w:tcW w:w="835" w:type="dxa"/>
            <w:shd w:val="clear" w:color="auto" w:fill="auto"/>
            <w:tcMar>
              <w:left w:w="57" w:type="dxa"/>
              <w:right w:w="57" w:type="dxa"/>
            </w:tcMar>
          </w:tcPr>
          <w:p w:rsidR="002A5C63" w:rsidRPr="00F354A2" w:rsidRDefault="002A5C63" w:rsidP="00A77608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2678" w:type="dxa"/>
            <w:vMerge/>
            <w:vAlign w:val="center"/>
          </w:tcPr>
          <w:p w:rsidR="002A5C63" w:rsidRPr="00F354A2" w:rsidRDefault="002A5C63" w:rsidP="00A77608">
            <w:pPr>
              <w:jc w:val="center"/>
              <w:rPr>
                <w:b/>
              </w:rPr>
            </w:pPr>
          </w:p>
        </w:tc>
      </w:tr>
      <w:tr w:rsidR="002A5C63" w:rsidRPr="00F354A2" w:rsidTr="00A77608">
        <w:trPr>
          <w:trHeight w:val="399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96"/>
        </w:trPr>
        <w:tc>
          <w:tcPr>
            <w:tcW w:w="830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72"/>
        </w:trPr>
        <w:tc>
          <w:tcPr>
            <w:tcW w:w="830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75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  <w:vAlign w:val="center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408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84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63"/>
        </w:trPr>
        <w:tc>
          <w:tcPr>
            <w:tcW w:w="830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84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420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27"/>
        </w:trPr>
        <w:tc>
          <w:tcPr>
            <w:tcW w:w="830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468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72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63"/>
        </w:trPr>
        <w:tc>
          <w:tcPr>
            <w:tcW w:w="830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408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96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51"/>
        </w:trPr>
        <w:tc>
          <w:tcPr>
            <w:tcW w:w="830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 w:val="restart"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 w:val="restart"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432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  <w:tr w:rsidR="002A5C63" w:rsidRPr="00F354A2" w:rsidTr="00A77608">
        <w:trPr>
          <w:trHeight w:val="384"/>
        </w:trPr>
        <w:tc>
          <w:tcPr>
            <w:tcW w:w="83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9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780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249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972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1408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2A5C63" w:rsidRPr="00F354A2" w:rsidRDefault="002A5C63" w:rsidP="00A77608"/>
        </w:tc>
        <w:tc>
          <w:tcPr>
            <w:tcW w:w="835" w:type="dxa"/>
            <w:vMerge/>
            <w:shd w:val="clear" w:color="auto" w:fill="auto"/>
          </w:tcPr>
          <w:p w:rsidR="002A5C63" w:rsidRPr="00F354A2" w:rsidRDefault="002A5C63" w:rsidP="00A77608">
            <w:pPr>
              <w:jc w:val="center"/>
            </w:pPr>
          </w:p>
        </w:tc>
        <w:tc>
          <w:tcPr>
            <w:tcW w:w="2678" w:type="dxa"/>
          </w:tcPr>
          <w:p w:rsidR="002A5C63" w:rsidRPr="00F354A2" w:rsidRDefault="002A5C63" w:rsidP="00A77608">
            <w:pPr>
              <w:jc w:val="center"/>
            </w:pPr>
          </w:p>
        </w:tc>
      </w:tr>
    </w:tbl>
    <w:p w:rsidR="002A5C63" w:rsidRPr="00F354A2" w:rsidRDefault="002A5C63" w:rsidP="002A5C63">
      <w:pPr>
        <w:jc w:val="center"/>
        <w:rPr>
          <w:b/>
          <w:sz w:val="24"/>
          <w:szCs w:val="24"/>
        </w:rPr>
      </w:pPr>
      <w:r w:rsidRPr="00F354A2">
        <w:rPr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2A5C63" w:rsidRPr="00F354A2" w:rsidRDefault="002A5C63" w:rsidP="002A5C63">
      <w:pPr>
        <w:rPr>
          <w:sz w:val="24"/>
          <w:szCs w:val="24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061"/>
        <w:gridCol w:w="2520"/>
        <w:gridCol w:w="4491"/>
        <w:gridCol w:w="1559"/>
        <w:gridCol w:w="3719"/>
      </w:tblGrid>
      <w:tr w:rsidR="002A5C63" w:rsidRPr="00150EF8" w:rsidTr="00A77608">
        <w:trPr>
          <w:cantSplit/>
          <w:trHeight w:val="660"/>
        </w:trPr>
        <w:tc>
          <w:tcPr>
            <w:tcW w:w="1668" w:type="dxa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Дата пров</w:t>
            </w:r>
            <w:r w:rsidRPr="00F354A2">
              <w:rPr>
                <w:b/>
                <w:sz w:val="24"/>
                <w:szCs w:val="24"/>
              </w:rPr>
              <w:t>е</w:t>
            </w:r>
            <w:r w:rsidRPr="00F354A2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Место провед</w:t>
            </w:r>
            <w:r w:rsidRPr="00F354A2">
              <w:rPr>
                <w:b/>
                <w:sz w:val="24"/>
                <w:szCs w:val="24"/>
              </w:rPr>
              <w:t>е</w:t>
            </w:r>
            <w:r w:rsidRPr="00F354A2">
              <w:rPr>
                <w:b/>
                <w:sz w:val="24"/>
                <w:szCs w:val="24"/>
              </w:rPr>
              <w:t>ния</w:t>
            </w:r>
          </w:p>
          <w:p w:rsidR="002A5C63" w:rsidRPr="00F354A2" w:rsidRDefault="002A5C63" w:rsidP="00A77608">
            <w:pPr>
              <w:jc w:val="center"/>
              <w:rPr>
                <w:sz w:val="24"/>
                <w:szCs w:val="24"/>
              </w:rPr>
            </w:pPr>
            <w:r w:rsidRPr="00F354A2">
              <w:rPr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Наименование должности спорти</w:t>
            </w:r>
            <w:r w:rsidRPr="00F354A2">
              <w:rPr>
                <w:b/>
                <w:sz w:val="24"/>
                <w:szCs w:val="24"/>
              </w:rPr>
              <w:t>в</w:t>
            </w:r>
            <w:r w:rsidRPr="00F354A2">
              <w:rPr>
                <w:b/>
                <w:sz w:val="24"/>
                <w:szCs w:val="24"/>
              </w:rPr>
              <w:t>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 xml:space="preserve">Наименование и статус официальных спортивных соревнований, </w:t>
            </w:r>
            <w:r>
              <w:rPr>
                <w:b/>
                <w:sz w:val="24"/>
                <w:szCs w:val="24"/>
              </w:rPr>
              <w:br/>
            </w:r>
            <w:r w:rsidRPr="00F354A2">
              <w:rPr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5C63" w:rsidRPr="00F354A2" w:rsidRDefault="002A5C63" w:rsidP="00A77608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2A5C63" w:rsidRPr="00150EF8" w:rsidRDefault="002A5C63" w:rsidP="00A77608">
            <w:pPr>
              <w:jc w:val="center"/>
              <w:rPr>
                <w:b/>
                <w:sz w:val="24"/>
                <w:szCs w:val="24"/>
              </w:rPr>
            </w:pPr>
            <w:r w:rsidRPr="00F354A2">
              <w:rPr>
                <w:b/>
                <w:sz w:val="24"/>
                <w:szCs w:val="24"/>
              </w:rPr>
              <w:t>Дата внесения записи, подпись, фамилия и инициалы лица, о</w:t>
            </w:r>
            <w:r w:rsidRPr="00F354A2">
              <w:rPr>
                <w:b/>
                <w:sz w:val="24"/>
                <w:szCs w:val="24"/>
              </w:rPr>
              <w:t>т</w:t>
            </w:r>
            <w:r w:rsidRPr="00F354A2">
              <w:rPr>
                <w:b/>
                <w:sz w:val="24"/>
                <w:szCs w:val="24"/>
              </w:rPr>
              <w:t>ветственного за оформление карточки учета</w:t>
            </w:r>
          </w:p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3"/>
        </w:trPr>
        <w:tc>
          <w:tcPr>
            <w:tcW w:w="1668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061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 w:val="restart"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  <w:tr w:rsidR="002A5C63" w:rsidRPr="004E4A2B" w:rsidTr="00A77608">
        <w:trPr>
          <w:cantSplit/>
          <w:trHeight w:val="232"/>
        </w:trPr>
        <w:tc>
          <w:tcPr>
            <w:tcW w:w="1668" w:type="dxa"/>
            <w:vMerge/>
            <w:shd w:val="clear" w:color="auto" w:fill="auto"/>
          </w:tcPr>
          <w:p w:rsidR="002A5C63" w:rsidRPr="004E4A2B" w:rsidRDefault="002A5C63" w:rsidP="00A77608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2520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4491" w:type="dxa"/>
            <w:vMerge/>
            <w:shd w:val="clear" w:color="auto" w:fill="auto"/>
          </w:tcPr>
          <w:p w:rsidR="002A5C63" w:rsidRPr="004E4A2B" w:rsidRDefault="002A5C63" w:rsidP="00A77608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A5C63" w:rsidRPr="004E4A2B" w:rsidRDefault="002A5C63" w:rsidP="00A77608"/>
        </w:tc>
        <w:tc>
          <w:tcPr>
            <w:tcW w:w="3719" w:type="dxa"/>
            <w:shd w:val="clear" w:color="auto" w:fill="auto"/>
          </w:tcPr>
          <w:p w:rsidR="002A5C63" w:rsidRPr="004E4A2B" w:rsidRDefault="002A5C63" w:rsidP="00A77608"/>
        </w:tc>
      </w:tr>
    </w:tbl>
    <w:p w:rsidR="002A5C63" w:rsidRPr="00DE428F" w:rsidRDefault="002A5C63" w:rsidP="002A5C63">
      <w:pPr>
        <w:rPr>
          <w:sz w:val="28"/>
          <w:szCs w:val="28"/>
        </w:rPr>
      </w:pPr>
    </w:p>
    <w:p w:rsidR="002A5C63" w:rsidRDefault="002A5C63" w:rsidP="002A5C63"/>
    <w:p w:rsidR="00E268B3" w:rsidRDefault="00E268B3" w:rsidP="00E268B3">
      <w:pPr>
        <w:pStyle w:val="ConsPlusNormal"/>
        <w:ind w:left="9072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268B3" w:rsidSect="00E268B3">
          <w:headerReference w:type="even" r:id="rId18"/>
          <w:headerReference w:type="default" r:id="rId19"/>
          <w:pgSz w:w="16820" w:h="11900" w:orient="landscape"/>
          <w:pgMar w:top="1418" w:right="1134" w:bottom="567" w:left="1134" w:header="720" w:footer="720" w:gutter="0"/>
          <w:cols w:space="60"/>
          <w:noEndnote/>
          <w:titlePg/>
          <w:docGrid w:linePitch="272"/>
        </w:sectPr>
      </w:pPr>
    </w:p>
    <w:p w:rsidR="00E268B3" w:rsidRPr="009F1C63" w:rsidRDefault="00E268B3" w:rsidP="00E268B3">
      <w:pPr>
        <w:ind w:left="4536"/>
        <w:rPr>
          <w:sz w:val="28"/>
          <w:szCs w:val="28"/>
        </w:rPr>
      </w:pPr>
      <w:r w:rsidRPr="007A780A">
        <w:rPr>
          <w:sz w:val="28"/>
          <w:szCs w:val="28"/>
        </w:rPr>
        <w:lastRenderedPageBreak/>
        <w:t xml:space="preserve">Приложение </w:t>
      </w:r>
      <w:r w:rsidR="00AA35B8">
        <w:rPr>
          <w:sz w:val="28"/>
          <w:szCs w:val="28"/>
        </w:rPr>
        <w:t>4</w:t>
      </w:r>
    </w:p>
    <w:p w:rsidR="00E268B3" w:rsidRPr="009F1C63" w:rsidRDefault="00E268B3" w:rsidP="00E268B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268B3" w:rsidRPr="009F1C63" w:rsidRDefault="00E268B3" w:rsidP="00E268B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3084"/>
        <w:gridCol w:w="2381"/>
      </w:tblGrid>
      <w:tr w:rsidR="00E268B3" w:rsidRPr="00EC4DE1" w:rsidTr="00EB565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E268B3" w:rsidRDefault="00E268B3" w:rsidP="00EB565D">
            <w:pPr>
              <w:pStyle w:val="ConsPlusNormal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268B3" w:rsidRPr="00EC4DE1" w:rsidRDefault="006542ED" w:rsidP="006542ED">
            <w:pPr>
              <w:pStyle w:val="ConsPlusNormal"/>
              <w:ind w:left="45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Ф.И.О. Заявителя, Ф.И.О. представителя Заявителя</w:t>
            </w:r>
          </w:p>
        </w:tc>
      </w:tr>
      <w:tr w:rsidR="00E268B3" w:rsidRPr="009F1C63" w:rsidTr="00EB565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E268B3" w:rsidRDefault="002A5C6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присвоении квалификационной категории спортивного судьи</w:t>
            </w: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                                                    №___________________</w:t>
            </w:r>
          </w:p>
          <w:p w:rsidR="00E268B3" w:rsidRPr="009F1C6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:rsidTr="00EB565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Рассмотрев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___________№________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прилагаемые к нему документы, руководствуясь положением о </w:t>
            </w:r>
            <w:r w:rsidR="004B0AE1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="004B0A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B0AE1">
              <w:rPr>
                <w:rFonts w:ascii="Times New Roman" w:hAnsi="Times New Roman" w:cs="Times New Roman"/>
                <w:sz w:val="28"/>
                <w:szCs w:val="28"/>
              </w:rPr>
              <w:t>ных судьях, утвержденным приказом Министерства спорта Российской Федерации от 28.02.2017 № 134,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комитетом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ерми приня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приеме и регистрации доку</w:t>
            </w:r>
            <w:r w:rsidR="004B0AE1">
              <w:rPr>
                <w:rFonts w:ascii="Times New Roman" w:hAnsi="Times New Roman" w:cs="Times New Roman"/>
                <w:sz w:val="28"/>
                <w:szCs w:val="28"/>
              </w:rPr>
              <w:t xml:space="preserve">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следующим основаниям:</w:t>
            </w:r>
          </w:p>
          <w:p w:rsidR="00E268B3" w:rsidRDefault="00E268B3" w:rsidP="00EB565D">
            <w:pPr>
              <w:pStyle w:val="ConsPlusNormal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C41">
              <w:rPr>
                <w:rFonts w:ascii="Times New Roman" w:hAnsi="Times New Roman" w:cs="Times New Roman"/>
                <w:sz w:val="28"/>
                <w:szCs w:val="28"/>
              </w:rPr>
              <w:t>у Комитета отсутствуют полномочия по предоставлению запраш</w:t>
            </w:r>
            <w:r w:rsidRPr="00106C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6C41">
              <w:rPr>
                <w:rFonts w:ascii="Times New Roman" w:hAnsi="Times New Roman" w:cs="Times New Roman"/>
                <w:sz w:val="28"/>
                <w:szCs w:val="28"/>
              </w:rPr>
              <w:t>ваемой муниципальной услуги</w:t>
            </w:r>
            <w:r w:rsidR="00FF647B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2287" style="position:absolute;left:0;text-align:left;margin-left:.95pt;margin-top:2.05pt;width:30.65pt;height:29.55pt;z-index:251665408;mso-position-horizontal-relative:text;mso-position-vertical-relative:text"/>
              </w:pict>
            </w:r>
          </w:p>
          <w:p w:rsidR="00E268B3" w:rsidRDefault="00E268B3" w:rsidP="00EB565D">
            <w:pPr>
              <w:pStyle w:val="ConsPlusNormal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106C41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282" style="position:absolute;left:0;text-align:left;margin-left:.95pt;margin-top:7.05pt;width:30.65pt;height:29.55pt;z-index:251660288"/>
              </w:pict>
            </w:r>
            <w:r w:rsidR="00E268B3" w:rsidRPr="00106C41">
              <w:rPr>
                <w:sz w:val="28"/>
                <w:szCs w:val="28"/>
              </w:rPr>
              <w:t>некорректное заполнение обязательных полей в форме заявления о предоставлении услуги на Едином портале (недостоверное, непр</w:t>
            </w:r>
            <w:r w:rsidR="00E268B3" w:rsidRPr="00106C41">
              <w:rPr>
                <w:sz w:val="28"/>
                <w:szCs w:val="28"/>
              </w:rPr>
              <w:t>а</w:t>
            </w:r>
            <w:r w:rsidR="00E268B3" w:rsidRPr="00106C41">
              <w:rPr>
                <w:sz w:val="28"/>
                <w:szCs w:val="28"/>
              </w:rPr>
              <w:t>вильное либо неполное заполнение);</w:t>
            </w:r>
          </w:p>
          <w:p w:rsidR="00E268B3" w:rsidRDefault="00E268B3" w:rsidP="00EB565D">
            <w:pPr>
              <w:pStyle w:val="ConsPlusNormal"/>
              <w:ind w:left="851" w:hanging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106C41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283" style="position:absolute;left:0;text-align:left;margin-left:.95pt;margin-top:1.35pt;width:30.65pt;height:29.55pt;z-index:251661312"/>
              </w:pict>
            </w:r>
            <w:r w:rsidR="00E268B3" w:rsidRPr="00106C41">
              <w:rPr>
                <w:sz w:val="28"/>
                <w:szCs w:val="28"/>
              </w:rPr>
              <w:t>представление неполного комплекта документов, необходимого для предоставления услуги;</w:t>
            </w:r>
          </w:p>
          <w:p w:rsidR="00E268B3" w:rsidRDefault="00E268B3" w:rsidP="00EB565D">
            <w:pPr>
              <w:pStyle w:val="ConsPlusNormal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106C41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285" style="position:absolute;left:0;text-align:left;margin-left:.95pt;margin-top:1.8pt;width:30.65pt;height:29.55pt;z-index:251663360"/>
              </w:pict>
            </w:r>
            <w:r w:rsidR="00E268B3" w:rsidRPr="00106C41">
              <w:rPr>
                <w:sz w:val="28"/>
                <w:szCs w:val="28"/>
              </w:rPr>
              <w:t>представленные документы, необходимые для предоставления у</w:t>
            </w:r>
            <w:r w:rsidR="00E268B3" w:rsidRPr="00106C41">
              <w:rPr>
                <w:sz w:val="28"/>
                <w:szCs w:val="28"/>
              </w:rPr>
              <w:t>с</w:t>
            </w:r>
            <w:r w:rsidR="00E268B3" w:rsidRPr="00106C41">
              <w:rPr>
                <w:sz w:val="28"/>
                <w:szCs w:val="28"/>
              </w:rPr>
              <w:t>луги, утратили силу;</w:t>
            </w:r>
          </w:p>
          <w:p w:rsidR="00E268B3" w:rsidRDefault="00E268B3" w:rsidP="00EB565D">
            <w:pPr>
              <w:pStyle w:val="ConsPlusNormal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284" style="position:absolute;left:0;text-align:left;margin-left:.95pt;margin-top:2.5pt;width:30.65pt;height:29.55pt;z-index:251662336"/>
              </w:pict>
            </w:r>
            <w:r w:rsidR="00E268B3" w:rsidRPr="00106C41">
              <w:rPr>
                <w:sz w:val="28"/>
                <w:szCs w:val="28"/>
              </w:rPr>
              <w:t>представленные документы,  необходимые для предоставления у</w:t>
            </w:r>
            <w:r w:rsidR="00E268B3" w:rsidRPr="00106C41">
              <w:rPr>
                <w:sz w:val="28"/>
                <w:szCs w:val="28"/>
              </w:rPr>
              <w:t>с</w:t>
            </w:r>
            <w:r w:rsidR="00E268B3" w:rsidRPr="00106C41">
              <w:rPr>
                <w:sz w:val="28"/>
                <w:szCs w:val="28"/>
              </w:rPr>
              <w:t>луги, имеют подчистки и исправления текста, не заверенные в п</w:t>
            </w:r>
            <w:r w:rsidR="00E268B3" w:rsidRPr="00106C41">
              <w:rPr>
                <w:sz w:val="28"/>
                <w:szCs w:val="28"/>
              </w:rPr>
              <w:t>о</w:t>
            </w:r>
            <w:r w:rsidR="00E268B3" w:rsidRPr="00106C41">
              <w:rPr>
                <w:sz w:val="28"/>
                <w:szCs w:val="28"/>
              </w:rPr>
              <w:t>рядке, установленном законодательством Российской Федерации;</w:t>
            </w:r>
          </w:p>
          <w:p w:rsidR="00E268B3" w:rsidRPr="00106C41" w:rsidRDefault="00E268B3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:rsidR="00E268B3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288" style="position:absolute;left:0;text-align:left;margin-left:1.95pt;margin-top:13.05pt;width:30.65pt;height:29.55pt;z-index:251666432"/>
              </w:pict>
            </w:r>
            <w:r w:rsidR="00E268B3" w:rsidRPr="00106C41">
              <w:rPr>
                <w:sz w:val="28"/>
                <w:szCs w:val="28"/>
              </w:rPr>
              <w:t>представленные документы содержат повреждения, наличие кот</w:t>
            </w:r>
            <w:r w:rsidR="00E268B3" w:rsidRPr="00106C41">
              <w:rPr>
                <w:sz w:val="28"/>
                <w:szCs w:val="28"/>
              </w:rPr>
              <w:t>о</w:t>
            </w:r>
            <w:r w:rsidR="00E268B3" w:rsidRPr="00106C41">
              <w:rPr>
                <w:sz w:val="28"/>
                <w:szCs w:val="28"/>
              </w:rPr>
              <w:t>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E268B3" w:rsidRPr="00106C41" w:rsidRDefault="00E268B3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:rsidR="00E268B3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2289" style="position:absolute;left:0;text-align:left;margin-left:1.95pt;margin-top:7.9pt;width:30.65pt;height:29.55pt;z-index:251667456"/>
              </w:pict>
            </w:r>
            <w:r w:rsidR="00E268B3" w:rsidRPr="00106C41">
              <w:rPr>
                <w:sz w:val="28"/>
                <w:szCs w:val="28"/>
              </w:rPr>
              <w:t xml:space="preserve">представленные электронные образы документов не позволяют в полном </w:t>
            </w:r>
            <w:proofErr w:type="gramStart"/>
            <w:r w:rsidR="00E268B3" w:rsidRPr="00106C41">
              <w:rPr>
                <w:sz w:val="28"/>
                <w:szCs w:val="28"/>
              </w:rPr>
              <w:t>объеме</w:t>
            </w:r>
            <w:proofErr w:type="gramEnd"/>
            <w:r w:rsidR="00E268B3" w:rsidRPr="00106C41">
              <w:rPr>
                <w:sz w:val="28"/>
                <w:szCs w:val="28"/>
              </w:rPr>
              <w:t xml:space="preserve"> прочитать текст документа и (или) распознать ре</w:t>
            </w:r>
            <w:r w:rsidR="00E268B3" w:rsidRPr="00106C41">
              <w:rPr>
                <w:sz w:val="28"/>
                <w:szCs w:val="28"/>
              </w:rPr>
              <w:t>к</w:t>
            </w:r>
            <w:r w:rsidR="00E268B3" w:rsidRPr="00106C41">
              <w:rPr>
                <w:sz w:val="28"/>
                <w:szCs w:val="28"/>
              </w:rPr>
              <w:t>визиты документа;</w:t>
            </w:r>
          </w:p>
          <w:p w:rsidR="00E268B3" w:rsidRPr="00106C41" w:rsidRDefault="00E268B3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:rsidR="00E268B3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290" style="position:absolute;left:0;text-align:left;margin-left:1.95pt;margin-top:7.1pt;width:30.65pt;height:29.55pt;z-index:251668480"/>
              </w:pict>
            </w:r>
            <w:r w:rsidR="00E268B3" w:rsidRPr="00106C41">
              <w:rPr>
                <w:sz w:val="28"/>
                <w:szCs w:val="28"/>
              </w:rPr>
              <w:t>подача Заявления о предоставлении услуги и документов, необх</w:t>
            </w:r>
            <w:r w:rsidR="00E268B3" w:rsidRPr="00106C41">
              <w:rPr>
                <w:sz w:val="28"/>
                <w:szCs w:val="28"/>
              </w:rPr>
              <w:t>о</w:t>
            </w:r>
            <w:r w:rsidR="00E268B3" w:rsidRPr="00106C41">
              <w:rPr>
                <w:sz w:val="28"/>
                <w:szCs w:val="28"/>
              </w:rPr>
              <w:t>димых для предоставления услуги, в электронной форме с нар</w:t>
            </w:r>
            <w:r w:rsidR="00E268B3" w:rsidRPr="00106C41">
              <w:rPr>
                <w:sz w:val="28"/>
                <w:szCs w:val="28"/>
              </w:rPr>
              <w:t>у</w:t>
            </w:r>
            <w:r w:rsidR="00E268B3" w:rsidRPr="00106C41">
              <w:rPr>
                <w:sz w:val="28"/>
                <w:szCs w:val="28"/>
              </w:rPr>
              <w:t>шением установленных требований;</w:t>
            </w:r>
          </w:p>
          <w:p w:rsidR="00E268B3" w:rsidRDefault="00E268B3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:rsidR="00793453" w:rsidRPr="00793453" w:rsidRDefault="00FF647B" w:rsidP="00793453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293" style="position:absolute;left:0;text-align:left;margin-left:1.95pt;margin-top:19.65pt;width:30.65pt;height:29.55pt;z-index:251669504"/>
              </w:pict>
            </w:r>
            <w:r w:rsidR="00793453" w:rsidRPr="00793453">
              <w:rPr>
                <w:sz w:val="28"/>
                <w:szCs w:val="28"/>
              </w:rPr>
              <w:t>подача заявления о предоставлении муниципальной услуги и д</w:t>
            </w:r>
            <w:r w:rsidR="00793453" w:rsidRPr="00793453">
              <w:rPr>
                <w:sz w:val="28"/>
                <w:szCs w:val="28"/>
              </w:rPr>
              <w:t>о</w:t>
            </w:r>
            <w:r w:rsidR="00793453" w:rsidRPr="00793453">
              <w:rPr>
                <w:sz w:val="28"/>
                <w:szCs w:val="28"/>
              </w:rPr>
              <w:t>кументов, необходимых для предоставления муниципальной усл</w:t>
            </w:r>
            <w:r w:rsidR="00793453" w:rsidRPr="00793453">
              <w:rPr>
                <w:sz w:val="28"/>
                <w:szCs w:val="28"/>
              </w:rPr>
              <w:t>у</w:t>
            </w:r>
            <w:r w:rsidR="00793453" w:rsidRPr="00793453">
              <w:rPr>
                <w:sz w:val="28"/>
                <w:szCs w:val="28"/>
              </w:rPr>
              <w:t>ги, в электронной форме ранее необходимого срока давности пр</w:t>
            </w:r>
            <w:r w:rsidR="00793453" w:rsidRPr="00793453">
              <w:rPr>
                <w:sz w:val="28"/>
                <w:szCs w:val="28"/>
              </w:rPr>
              <w:t>и</w:t>
            </w:r>
            <w:r w:rsidR="00793453" w:rsidRPr="00793453">
              <w:rPr>
                <w:sz w:val="28"/>
                <w:szCs w:val="28"/>
              </w:rPr>
              <w:t>своения предшествующей квалификационной категории спорти</w:t>
            </w:r>
            <w:r w:rsidR="00793453" w:rsidRPr="00793453">
              <w:rPr>
                <w:sz w:val="28"/>
                <w:szCs w:val="28"/>
              </w:rPr>
              <w:t>в</w:t>
            </w:r>
            <w:r w:rsidR="00793453" w:rsidRPr="00793453">
              <w:rPr>
                <w:sz w:val="28"/>
                <w:szCs w:val="28"/>
              </w:rPr>
              <w:t>ного судьи;</w:t>
            </w:r>
          </w:p>
          <w:p w:rsidR="00793453" w:rsidRPr="00106C41" w:rsidRDefault="00793453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:rsidR="00E268B3" w:rsidRPr="00106C41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2286" style="position:absolute;left:0;text-align:left;margin-left:1.95pt;margin-top:8.55pt;width:30.65pt;height:29.55pt;z-index:251664384"/>
              </w:pict>
            </w:r>
            <w:r w:rsidR="00E268B3" w:rsidRPr="00106C41">
              <w:rPr>
                <w:sz w:val="28"/>
                <w:szCs w:val="28"/>
              </w:rPr>
              <w:t>несоблюдение установленных статьей 11Федерального закона от 06.04.2011 № 63-ФЗ «Об электронной подписи» условий призн</w:t>
            </w:r>
            <w:r w:rsidR="00E268B3" w:rsidRPr="00106C41">
              <w:rPr>
                <w:sz w:val="28"/>
                <w:szCs w:val="28"/>
              </w:rPr>
              <w:t>а</w:t>
            </w:r>
            <w:r w:rsidR="00E268B3" w:rsidRPr="00106C41">
              <w:rPr>
                <w:sz w:val="28"/>
                <w:szCs w:val="28"/>
              </w:rPr>
              <w:t>ния действительности, усиленной квалифицированной электро</w:t>
            </w:r>
            <w:r w:rsidR="00E268B3" w:rsidRPr="00106C41">
              <w:rPr>
                <w:sz w:val="28"/>
                <w:szCs w:val="28"/>
              </w:rPr>
              <w:t>н</w:t>
            </w:r>
            <w:r w:rsidR="00E268B3" w:rsidRPr="00106C41">
              <w:rPr>
                <w:sz w:val="28"/>
                <w:szCs w:val="28"/>
              </w:rPr>
              <w:t>ной подписи.</w:t>
            </w:r>
          </w:p>
          <w:p w:rsidR="00E268B3" w:rsidRDefault="00E268B3" w:rsidP="00EB56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уполномоченный орган с заявл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о предоставлении услуги после устранения указанных нарушений.</w:t>
            </w:r>
          </w:p>
          <w:p w:rsidR="00E268B3" w:rsidRDefault="00E268B3" w:rsidP="00EB56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рядке.</w:t>
            </w: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:rsidTr="00EB565D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:rsidR="00E268B3" w:rsidRPr="009F1C6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и спорту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268B3" w:rsidRPr="009F1C63" w:rsidRDefault="00A84D5D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</w:t>
            </w:r>
            <w:r w:rsidR="00E268B3" w:rsidRPr="009F1C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  <w:r w:rsidR="00E268B3" w:rsidRPr="009F1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268B3" w:rsidRPr="009F1C6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тронной подписи</w:t>
            </w:r>
          </w:p>
        </w:tc>
      </w:tr>
    </w:tbl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Pr="009F1C6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6542ED" w:rsidRDefault="006542ED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E268B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6D04">
        <w:rPr>
          <w:rFonts w:ascii="Times New Roman" w:hAnsi="Times New Roman" w:cs="Times New Roman"/>
          <w:sz w:val="28"/>
          <w:szCs w:val="28"/>
        </w:rPr>
        <w:t>5</w:t>
      </w:r>
    </w:p>
    <w:p w:rsidR="00E268B3" w:rsidRPr="009F1C63" w:rsidRDefault="00E268B3" w:rsidP="00E268B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268B3" w:rsidRPr="009F1C63" w:rsidRDefault="00E268B3" w:rsidP="00E268B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68B3" w:rsidRPr="009F1C63" w:rsidRDefault="00E268B3" w:rsidP="00E26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3084"/>
        <w:gridCol w:w="2381"/>
      </w:tblGrid>
      <w:tr w:rsidR="00E268B3" w:rsidRPr="009F1C63" w:rsidTr="00EB565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42ED" w:rsidRDefault="006542ED" w:rsidP="006542ED">
            <w:pPr>
              <w:pStyle w:val="ConsPlusNormal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:rsidR="006542ED" w:rsidRDefault="006542ED" w:rsidP="006542ED">
            <w:pPr>
              <w:pStyle w:val="ConsPlusNormal"/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268B3" w:rsidRPr="00EC4DE1" w:rsidRDefault="006542ED" w:rsidP="006542ED">
            <w:pPr>
              <w:pStyle w:val="ConsPlusNormal"/>
              <w:ind w:left="45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Ф.И.О. Заявителя, Ф.И.О. представителя Заявителя</w:t>
            </w:r>
          </w:p>
        </w:tc>
      </w:tr>
      <w:tr w:rsidR="00E268B3" w:rsidRPr="009F1C63" w:rsidTr="00EB565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46"/>
            <w:bookmarkEnd w:id="6"/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E268B3" w:rsidRDefault="00E268B3" w:rsidP="007934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об отказе в </w:t>
            </w:r>
            <w:r w:rsidR="00793453">
              <w:rPr>
                <w:rFonts w:ascii="Times New Roman" w:hAnsi="Times New Roman" w:cs="Times New Roman"/>
                <w:sz w:val="28"/>
                <w:szCs w:val="28"/>
              </w:rPr>
              <w:t>присвоении квалификационной категории спортивного судьи</w:t>
            </w:r>
          </w:p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                                                    №___________________</w:t>
            </w:r>
          </w:p>
          <w:p w:rsidR="00E268B3" w:rsidRPr="009F1C6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:rsidTr="00EB565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Рассмотрев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Ваше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___________№________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прилагаемые к нему документы, </w:t>
            </w:r>
            <w:r w:rsidR="00793453">
              <w:rPr>
                <w:rFonts w:ascii="Times New Roman" w:hAnsi="Times New Roman" w:cs="Times New Roman"/>
                <w:sz w:val="28"/>
                <w:szCs w:val="28"/>
              </w:rPr>
              <w:t>руководствуясь положением о спорти</w:t>
            </w:r>
            <w:r w:rsidR="007934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93453">
              <w:rPr>
                <w:rFonts w:ascii="Times New Roman" w:hAnsi="Times New Roman" w:cs="Times New Roman"/>
                <w:sz w:val="28"/>
                <w:szCs w:val="28"/>
              </w:rPr>
              <w:t>ных судьях, утвержденным приказом Министерства спорта Российской Федерации от 28.02.2017 № 134,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комитетом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по физической культуре и спорту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ерми приня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 отказе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своении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453">
              <w:rPr>
                <w:rFonts w:ascii="Times New Roman" w:hAnsi="Times New Roman" w:cs="Times New Roman"/>
                <w:sz w:val="28"/>
                <w:szCs w:val="28"/>
              </w:rPr>
              <w:t>кандидату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____________ (Ф.И.О), дата рождения _______, </w:t>
            </w:r>
            <w:r w:rsidR="0079345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7934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3453">
              <w:rPr>
                <w:rFonts w:ascii="Times New Roman" w:hAnsi="Times New Roman" w:cs="Times New Roman"/>
                <w:sz w:val="28"/>
                <w:szCs w:val="28"/>
              </w:rPr>
              <w:t>лификационной категории спортивного судьи по следующим основаниям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68B3" w:rsidRDefault="00FF647B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2294" style="position:absolute;left:0;text-align:left;margin-left:6.95pt;margin-top:1.15pt;width:30.65pt;height:29.55pt;z-index:251670528"/>
              </w:pict>
            </w:r>
            <w:r w:rsidR="00793453" w:rsidRPr="00793453">
              <w:rPr>
                <w:noProof/>
                <w:sz w:val="28"/>
                <w:szCs w:val="28"/>
              </w:rPr>
              <w:t>несоответствия кандидата квалификационным требованиям, установленным Положением о спортивных судьях</w:t>
            </w:r>
            <w:r w:rsidR="00E268B3">
              <w:rPr>
                <w:sz w:val="28"/>
                <w:szCs w:val="28"/>
              </w:rPr>
              <w:t>;</w:t>
            </w:r>
          </w:p>
          <w:p w:rsidR="00E268B3" w:rsidRDefault="00E268B3" w:rsidP="00EB565D">
            <w:pPr>
              <w:autoSpaceDE w:val="0"/>
              <w:autoSpaceDN w:val="0"/>
              <w:adjustRightInd w:val="0"/>
              <w:ind w:left="851"/>
              <w:jc w:val="both"/>
              <w:rPr>
                <w:sz w:val="28"/>
                <w:szCs w:val="28"/>
              </w:rPr>
            </w:pPr>
          </w:p>
          <w:p w:rsidR="00E268B3" w:rsidRDefault="00FF647B" w:rsidP="00EB565D">
            <w:pPr>
              <w:pStyle w:val="ConsPlusNormal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2295" style="position:absolute;left:0;text-align:left;margin-left:6.95pt;margin-top:7.95pt;width:30.65pt;height:29.55pt;z-index:251671552"/>
              </w:pict>
            </w:r>
            <w:r w:rsidR="00793453" w:rsidRPr="00793453">
              <w:rPr>
                <w:rFonts w:ascii="Times New Roman" w:hAnsi="Times New Roman" w:cs="Times New Roman"/>
                <w:noProof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  <w:r w:rsidR="00E268B3" w:rsidRPr="00EC4D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8B3" w:rsidRDefault="00E268B3" w:rsidP="00EB565D">
            <w:pPr>
              <w:pStyle w:val="ConsPlusNormal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  <w:p w:rsidR="00E268B3" w:rsidRDefault="00E268B3" w:rsidP="00EB565D">
            <w:pPr>
              <w:pStyle w:val="ConsPlusNormal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Default="00E268B3" w:rsidP="00EB56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уполномоченный орган с заявл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о предоставлении услуги после устранения указанных нарушений.</w:t>
            </w:r>
          </w:p>
          <w:p w:rsidR="00E268B3" w:rsidRDefault="00E268B3" w:rsidP="00EB56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направления жалобы в уполномоченный орган, а также в судебном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рядке.</w:t>
            </w:r>
          </w:p>
          <w:p w:rsidR="00E268B3" w:rsidRPr="009F1C63" w:rsidRDefault="00E268B3" w:rsidP="00EB565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8B3" w:rsidRPr="009F1C63" w:rsidTr="00EB565D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:rsidR="00E268B3" w:rsidRPr="009F1C63" w:rsidRDefault="00E268B3" w:rsidP="00EB56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и спорту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268B3" w:rsidRPr="009F1C63" w:rsidRDefault="00E268B3" w:rsidP="004F1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тронной подписи</w:t>
            </w:r>
          </w:p>
        </w:tc>
      </w:tr>
    </w:tbl>
    <w:p w:rsidR="00A77608" w:rsidRDefault="00A776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68B3" w:rsidRPr="009F1C63" w:rsidRDefault="00E268B3" w:rsidP="00E268B3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D6D04">
        <w:rPr>
          <w:rFonts w:ascii="Times New Roman" w:hAnsi="Times New Roman" w:cs="Times New Roman"/>
          <w:sz w:val="28"/>
          <w:szCs w:val="28"/>
        </w:rPr>
        <w:t>6</w:t>
      </w:r>
    </w:p>
    <w:p w:rsidR="00E268B3" w:rsidRPr="009F1C63" w:rsidRDefault="00E268B3" w:rsidP="00E268B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E268B3" w:rsidRPr="009F1C63" w:rsidRDefault="00E268B3" w:rsidP="00E268B3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6D04" w:rsidRDefault="006D6D04" w:rsidP="006D6D0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542ED" w:rsidRDefault="006542ED" w:rsidP="006542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:rsidR="006542ED" w:rsidRDefault="006542ED" w:rsidP="006542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D6D04" w:rsidRDefault="006542ED" w:rsidP="006542ED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Ф.И.О. Заявителя, Ф.И.О. представителя Заявителя</w:t>
      </w:r>
    </w:p>
    <w:p w:rsidR="006D6D04" w:rsidRDefault="006D6D04" w:rsidP="006D6D0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D6D04" w:rsidRDefault="006D6D04" w:rsidP="006D6D0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542ED" w:rsidRDefault="006542ED" w:rsidP="006542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присвоении </w:t>
      </w:r>
      <w:r w:rsidR="00A77608">
        <w:rPr>
          <w:rFonts w:ascii="Times New Roman" w:hAnsi="Times New Roman" w:cs="Times New Roman"/>
          <w:sz w:val="28"/>
          <w:szCs w:val="28"/>
        </w:rPr>
        <w:t>квалификационной категории спортивного судьи</w:t>
      </w:r>
    </w:p>
    <w:p w:rsidR="006D6D04" w:rsidRDefault="006D6D04" w:rsidP="006D6D0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6542ED" w:rsidRDefault="006542ED" w:rsidP="006542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                                                    №___________________</w:t>
      </w:r>
    </w:p>
    <w:p w:rsidR="006D6D04" w:rsidRDefault="006D6D04" w:rsidP="006D6D0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</w:p>
    <w:p w:rsidR="00A77608" w:rsidRDefault="006542ED" w:rsidP="00654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Ваше заявление от  ___________№________</w:t>
      </w:r>
      <w:r w:rsidRPr="009F1C6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и прил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гаемые к нему документы, комитетом по физической культуре и спорту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Перми принято решение о присвоении </w:t>
      </w:r>
      <w:r w:rsidR="006449AE">
        <w:rPr>
          <w:rFonts w:ascii="Times New Roman" w:hAnsi="Times New Roman" w:cs="Times New Roman"/>
          <w:sz w:val="28"/>
          <w:szCs w:val="28"/>
        </w:rPr>
        <w:t>квалификацио</w:t>
      </w:r>
      <w:r w:rsidR="006449AE">
        <w:rPr>
          <w:rFonts w:ascii="Times New Roman" w:hAnsi="Times New Roman" w:cs="Times New Roman"/>
          <w:sz w:val="28"/>
          <w:szCs w:val="28"/>
        </w:rPr>
        <w:t>н</w:t>
      </w:r>
      <w:r w:rsidR="006449AE">
        <w:rPr>
          <w:rFonts w:ascii="Times New Roman" w:hAnsi="Times New Roman" w:cs="Times New Roman"/>
          <w:sz w:val="28"/>
          <w:szCs w:val="28"/>
        </w:rPr>
        <w:t>ной категории спортивного судьи в порядке, установленном</w:t>
      </w:r>
      <w:r w:rsidR="00A77608">
        <w:rPr>
          <w:rFonts w:ascii="Times New Roman" w:hAnsi="Times New Roman" w:cs="Times New Roman"/>
          <w:sz w:val="28"/>
          <w:szCs w:val="28"/>
        </w:rPr>
        <w:t xml:space="preserve"> положением о спортивных судьях, утвержденным приказом Министерства спорта Росси</w:t>
      </w:r>
      <w:r w:rsidR="00A77608">
        <w:rPr>
          <w:rFonts w:ascii="Times New Roman" w:hAnsi="Times New Roman" w:cs="Times New Roman"/>
          <w:sz w:val="28"/>
          <w:szCs w:val="28"/>
        </w:rPr>
        <w:t>й</w:t>
      </w:r>
      <w:r w:rsidR="00A77608">
        <w:rPr>
          <w:rFonts w:ascii="Times New Roman" w:hAnsi="Times New Roman" w:cs="Times New Roman"/>
          <w:sz w:val="28"/>
          <w:szCs w:val="28"/>
        </w:rPr>
        <w:t>ской Федерации от 28.02.2017 № 134</w:t>
      </w:r>
      <w:r w:rsidR="006449AE">
        <w:rPr>
          <w:rFonts w:ascii="Times New Roman" w:hAnsi="Times New Roman" w:cs="Times New Roman"/>
          <w:sz w:val="28"/>
          <w:szCs w:val="28"/>
        </w:rPr>
        <w:t>:</w:t>
      </w:r>
    </w:p>
    <w:p w:rsidR="006542ED" w:rsidRDefault="006542ED" w:rsidP="00654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5"/>
        <w:gridCol w:w="4785"/>
      </w:tblGrid>
      <w:tr w:rsidR="006542ED" w:rsidTr="006542ED">
        <w:tc>
          <w:tcPr>
            <w:tcW w:w="4785" w:type="dxa"/>
          </w:tcPr>
          <w:p w:rsidR="006542ED" w:rsidRDefault="006542ED" w:rsidP="006449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6449AE">
              <w:rPr>
                <w:rFonts w:ascii="Times New Roman" w:hAnsi="Times New Roman" w:cs="Times New Roman"/>
                <w:sz w:val="28"/>
                <w:szCs w:val="28"/>
              </w:rPr>
              <w:t>кандидата</w:t>
            </w:r>
          </w:p>
        </w:tc>
        <w:tc>
          <w:tcPr>
            <w:tcW w:w="4785" w:type="dxa"/>
          </w:tcPr>
          <w:p w:rsidR="006542ED" w:rsidRDefault="006542ED" w:rsidP="006542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:rsidTr="006542ED">
        <w:tc>
          <w:tcPr>
            <w:tcW w:w="4785" w:type="dxa"/>
          </w:tcPr>
          <w:p w:rsidR="006542ED" w:rsidRDefault="006542ED" w:rsidP="006449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785" w:type="dxa"/>
          </w:tcPr>
          <w:p w:rsidR="006542ED" w:rsidRDefault="006542ED" w:rsidP="006542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:rsidTr="006542ED">
        <w:tc>
          <w:tcPr>
            <w:tcW w:w="4785" w:type="dxa"/>
          </w:tcPr>
          <w:p w:rsidR="006542ED" w:rsidRDefault="006449AE" w:rsidP="006542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6542ED" w:rsidRDefault="006542ED" w:rsidP="006542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D" w:rsidTr="006542ED">
        <w:tc>
          <w:tcPr>
            <w:tcW w:w="4785" w:type="dxa"/>
          </w:tcPr>
          <w:p w:rsidR="006542ED" w:rsidRDefault="006542ED" w:rsidP="006542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785" w:type="dxa"/>
          </w:tcPr>
          <w:p w:rsidR="006542ED" w:rsidRDefault="006542ED" w:rsidP="006542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2ED" w:rsidRDefault="006542ED" w:rsidP="006542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2ED" w:rsidRDefault="006542ED" w:rsidP="00654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</w:t>
      </w:r>
      <w:r w:rsidR="006449A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выдан</w:t>
      </w:r>
      <w:r w:rsidR="006449A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нагрудный значок</w:t>
      </w:r>
      <w:r w:rsidR="006449AE">
        <w:rPr>
          <w:rFonts w:ascii="Times New Roman" w:hAnsi="Times New Roman" w:cs="Times New Roman"/>
          <w:sz w:val="28"/>
          <w:szCs w:val="28"/>
        </w:rPr>
        <w:t xml:space="preserve"> и (или)</w:t>
      </w:r>
      <w:r>
        <w:rPr>
          <w:rFonts w:ascii="Times New Roman" w:hAnsi="Times New Roman" w:cs="Times New Roman"/>
          <w:sz w:val="28"/>
          <w:szCs w:val="28"/>
        </w:rPr>
        <w:t xml:space="preserve"> книжка</w:t>
      </w:r>
      <w:r w:rsidR="006449AE">
        <w:rPr>
          <w:rFonts w:ascii="Times New Roman" w:hAnsi="Times New Roman" w:cs="Times New Roman"/>
          <w:sz w:val="28"/>
          <w:szCs w:val="28"/>
        </w:rPr>
        <w:t xml:space="preserve"> спортивного судьи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6542ED" w:rsidRDefault="006542ED" w:rsidP="00654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Будут внесены сведения в действующую </w:t>
      </w:r>
      <w:r w:rsidR="006449AE">
        <w:rPr>
          <w:rFonts w:ascii="Times New Roman" w:hAnsi="Times New Roman" w:cs="Times New Roman"/>
          <w:sz w:val="28"/>
          <w:szCs w:val="28"/>
        </w:rPr>
        <w:t>книжку спортивного судьи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2ED" w:rsidRDefault="006542ED" w:rsidP="00654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необходимо обратиться в комитет</w:t>
      </w:r>
      <w:r w:rsidRPr="00654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культуре и спорту администрации города Перми.</w:t>
      </w:r>
    </w:p>
    <w:p w:rsidR="006449AE" w:rsidRDefault="006449AE" w:rsidP="006542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6"/>
        <w:gridCol w:w="3084"/>
        <w:gridCol w:w="2381"/>
      </w:tblGrid>
      <w:tr w:rsidR="006542ED" w:rsidRPr="009F1C63" w:rsidTr="00690DAD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6542ED" w:rsidRDefault="006542ED" w:rsidP="00690D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ED" w:rsidRDefault="006542ED" w:rsidP="00690D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  <w:p w:rsidR="006542ED" w:rsidRPr="009F1C63" w:rsidRDefault="006542ED" w:rsidP="00690D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физической культуре и спорту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администрации г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рода Перми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6542ED" w:rsidRDefault="006542ED" w:rsidP="00690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ED" w:rsidRPr="009F1C63" w:rsidRDefault="006542ED" w:rsidP="00690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542ED" w:rsidRPr="009F1C63" w:rsidRDefault="006542ED" w:rsidP="00690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(Ф.И.О.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Комитета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42ED" w:rsidRPr="009F1C63" w:rsidRDefault="006542ED" w:rsidP="00690D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6542ED" w:rsidRDefault="006542ED" w:rsidP="00690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ED" w:rsidRPr="009F1C63" w:rsidRDefault="006542ED" w:rsidP="00690D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тронной подписи</w:t>
            </w:r>
          </w:p>
        </w:tc>
      </w:tr>
    </w:tbl>
    <w:p w:rsidR="006449AE" w:rsidRDefault="006449AE" w:rsidP="006D6D0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6449AE" w:rsidRDefault="006449AE" w:rsidP="006D6D0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6449AE" w:rsidRDefault="006449AE" w:rsidP="006D6D0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6449AE" w:rsidRDefault="006449AE" w:rsidP="006D6D0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6449AE" w:rsidRDefault="006449AE" w:rsidP="006D6D0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</w:p>
    <w:p w:rsidR="006D6D04" w:rsidRPr="009F1C63" w:rsidRDefault="006D6D04" w:rsidP="006D6D0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7A78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449AE">
        <w:rPr>
          <w:rFonts w:ascii="Times New Roman" w:hAnsi="Times New Roman" w:cs="Times New Roman"/>
          <w:sz w:val="28"/>
          <w:szCs w:val="28"/>
        </w:rPr>
        <w:t>7</w:t>
      </w:r>
    </w:p>
    <w:p w:rsidR="006D6D04" w:rsidRPr="009F1C63" w:rsidRDefault="006D6D04" w:rsidP="006D6D0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Pr="009F1C63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D6D04" w:rsidRPr="009F1C63" w:rsidRDefault="006D6D04" w:rsidP="006D6D0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9F1C63">
        <w:rPr>
          <w:rFonts w:ascii="Times New Roman" w:hAnsi="Times New Roman" w:cs="Times New Roman"/>
          <w:sz w:val="28"/>
          <w:szCs w:val="28"/>
        </w:rPr>
        <w:t>предоставления комитетом по физич</w:t>
      </w:r>
      <w:r w:rsidRPr="009F1C63">
        <w:rPr>
          <w:rFonts w:ascii="Times New Roman" w:hAnsi="Times New Roman" w:cs="Times New Roman"/>
          <w:sz w:val="28"/>
          <w:szCs w:val="28"/>
        </w:rPr>
        <w:t>е</w:t>
      </w:r>
      <w:r w:rsidRPr="009F1C63">
        <w:rPr>
          <w:rFonts w:ascii="Times New Roman" w:hAnsi="Times New Roman" w:cs="Times New Roman"/>
          <w:sz w:val="28"/>
          <w:szCs w:val="28"/>
        </w:rPr>
        <w:t>ской культуре и спорту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муниципальной услуги «</w:t>
      </w:r>
      <w:r w:rsidRPr="009F1C6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исвоение</w:t>
      </w:r>
      <w:r w:rsidRPr="009F1C63">
        <w:rPr>
          <w:rFonts w:ascii="Times New Roman" w:hAnsi="Times New Roman" w:cs="Times New Roman"/>
          <w:sz w:val="28"/>
          <w:szCs w:val="28"/>
        </w:rPr>
        <w:t xml:space="preserve">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68B3" w:rsidRDefault="00E268B3" w:rsidP="00E268B3">
      <w:pPr>
        <w:rPr>
          <w:sz w:val="28"/>
          <w:szCs w:val="28"/>
        </w:rPr>
      </w:pPr>
    </w:p>
    <w:p w:rsidR="00E268B3" w:rsidRPr="00DC4D95" w:rsidRDefault="00E268B3" w:rsidP="00E268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D95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E268B3" w:rsidRPr="00DC4D95" w:rsidRDefault="00E268B3" w:rsidP="00E268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D95">
        <w:rPr>
          <w:rFonts w:ascii="Times New Roman" w:hAnsi="Times New Roman" w:cs="Times New Roman"/>
          <w:b w:val="0"/>
          <w:sz w:val="28"/>
          <w:szCs w:val="28"/>
        </w:rPr>
        <w:t>последовательности административных процедур предоставления</w:t>
      </w:r>
    </w:p>
    <w:p w:rsidR="00E268B3" w:rsidRPr="00DC4D95" w:rsidRDefault="00E268B3" w:rsidP="00E26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95">
        <w:rPr>
          <w:rFonts w:ascii="Times New Roman" w:hAnsi="Times New Roman" w:cs="Times New Roman"/>
          <w:sz w:val="28"/>
          <w:szCs w:val="28"/>
        </w:rPr>
        <w:t>предоставления комитетом по физической культуре и спорту администрации города Перми муниципальной услуги</w:t>
      </w:r>
    </w:p>
    <w:p w:rsidR="00E268B3" w:rsidRPr="00DC4D95" w:rsidRDefault="00E268B3" w:rsidP="00E26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4D95">
        <w:rPr>
          <w:rFonts w:ascii="Times New Roman" w:hAnsi="Times New Roman" w:cs="Times New Roman"/>
          <w:sz w:val="28"/>
          <w:szCs w:val="28"/>
        </w:rPr>
        <w:t>«</w:t>
      </w:r>
      <w:r w:rsidR="006449AE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</w:p>
    <w:p w:rsidR="00E268B3" w:rsidRPr="009F1C63" w:rsidRDefault="00E268B3" w:rsidP="00E268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E268B3" w:rsidRPr="009F1C63" w:rsidTr="00EB56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  <w:tr w:rsidR="00E268B3" w:rsidRPr="009F1C63" w:rsidTr="00EB565D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70180" cy="212725"/>
                  <wp:effectExtent l="0" t="0" r="0" b="0"/>
                  <wp:docPr id="88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:rsidTr="00EB565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представленными документами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, подготовка р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зультата предоставления муниципальной услуги</w:t>
            </w:r>
          </w:p>
          <w:p w:rsidR="00E268B3" w:rsidRPr="009F1C63" w:rsidRDefault="006449AE" w:rsidP="006449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68B3"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 дн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E268B3" w:rsidRPr="009F1C63" w:rsidTr="00EB565D">
        <w:tblPrEx>
          <w:tblBorders>
            <w:left w:val="nil"/>
            <w:right w:val="nil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170180" cy="212725"/>
                  <wp:effectExtent l="0" t="0" r="0" b="0"/>
                  <wp:docPr id="87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:rsidTr="00A96B54">
        <w:trPr>
          <w:trHeight w:val="25"/>
        </w:trPr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Согласование, подписание и регистрация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 м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  <w:p w:rsidR="00E268B3" w:rsidRPr="009F1C63" w:rsidRDefault="00A96B54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268B3" w:rsidRPr="00AE3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рабочих</w:t>
            </w:r>
            <w:r w:rsidR="00E268B3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E268B3" w:rsidRPr="009F1C63" w:rsidTr="00A96B54">
        <w:trPr>
          <w:trHeight w:val="25"/>
        </w:trPr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0180" cy="212725"/>
                  <wp:effectExtent l="0" t="0" r="0" b="0"/>
                  <wp:docPr id="86" name="Рисунок 35" descr="base_23920_154329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base_23920_154329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1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8B3" w:rsidRPr="009F1C63" w:rsidTr="00EB565D">
        <w:trPr>
          <w:trHeight w:val="25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(направление) </w:t>
            </w:r>
            <w:r w:rsidRPr="009F1C63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 муниципальной услуги</w:t>
            </w:r>
          </w:p>
          <w:p w:rsidR="00E268B3" w:rsidRPr="009F1C63" w:rsidRDefault="00E268B3" w:rsidP="00EB5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</w:tr>
    </w:tbl>
    <w:p w:rsidR="00E268B3" w:rsidRPr="009F1C63" w:rsidRDefault="00E268B3" w:rsidP="00406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8B3" w:rsidRPr="009F1C63" w:rsidSect="00EB56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A52" w:rsidRDefault="00921A52">
      <w:r>
        <w:separator/>
      </w:r>
    </w:p>
  </w:endnote>
  <w:endnote w:type="continuationSeparator" w:id="0">
    <w:p w:rsidR="00921A52" w:rsidRDefault="00921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A52" w:rsidRDefault="00921A52">
      <w:r>
        <w:separator/>
      </w:r>
    </w:p>
  </w:footnote>
  <w:footnote w:type="continuationSeparator" w:id="0">
    <w:p w:rsidR="00921A52" w:rsidRDefault="00921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08" w:rsidRDefault="00FF647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76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7608" w:rsidRDefault="00A7760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08" w:rsidRDefault="00A77608">
    <w:pPr>
      <w:pStyle w:val="a8"/>
      <w:framePr w:wrap="around" w:vAnchor="text" w:hAnchor="margin" w:xAlign="center" w:y="1"/>
      <w:rPr>
        <w:rStyle w:val="a7"/>
      </w:rPr>
    </w:pPr>
  </w:p>
  <w:p w:rsidR="00A77608" w:rsidRDefault="00A7760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30A9"/>
    <w:rsid w:val="00066521"/>
    <w:rsid w:val="00067277"/>
    <w:rsid w:val="00071230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16BC"/>
    <w:rsid w:val="001272F4"/>
    <w:rsid w:val="00134886"/>
    <w:rsid w:val="00140B5B"/>
    <w:rsid w:val="00146A11"/>
    <w:rsid w:val="001470D3"/>
    <w:rsid w:val="00147AA1"/>
    <w:rsid w:val="00154D3B"/>
    <w:rsid w:val="001602DD"/>
    <w:rsid w:val="00160A27"/>
    <w:rsid w:val="00164E8E"/>
    <w:rsid w:val="00170BCA"/>
    <w:rsid w:val="00170CE4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A53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330"/>
    <w:rsid w:val="00256217"/>
    <w:rsid w:val="0025698F"/>
    <w:rsid w:val="00256DCB"/>
    <w:rsid w:val="00262D26"/>
    <w:rsid w:val="0026464B"/>
    <w:rsid w:val="00265988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5BFB"/>
    <w:rsid w:val="002A5C63"/>
    <w:rsid w:val="002B1E7A"/>
    <w:rsid w:val="002C6299"/>
    <w:rsid w:val="002D0BDF"/>
    <w:rsid w:val="002D4C1C"/>
    <w:rsid w:val="002E06B6"/>
    <w:rsid w:val="002E167F"/>
    <w:rsid w:val="002F06D4"/>
    <w:rsid w:val="002F0C0C"/>
    <w:rsid w:val="002F1AF2"/>
    <w:rsid w:val="002F2B47"/>
    <w:rsid w:val="002F4C17"/>
    <w:rsid w:val="00300183"/>
    <w:rsid w:val="0031066C"/>
    <w:rsid w:val="00311B9D"/>
    <w:rsid w:val="00311DEC"/>
    <w:rsid w:val="00321090"/>
    <w:rsid w:val="00321755"/>
    <w:rsid w:val="003239ED"/>
    <w:rsid w:val="003300DB"/>
    <w:rsid w:val="00330C29"/>
    <w:rsid w:val="00333D31"/>
    <w:rsid w:val="0033514F"/>
    <w:rsid w:val="00337CF9"/>
    <w:rsid w:val="003607E1"/>
    <w:rsid w:val="00362C52"/>
    <w:rsid w:val="00381FC2"/>
    <w:rsid w:val="00382554"/>
    <w:rsid w:val="00383581"/>
    <w:rsid w:val="0038457E"/>
    <w:rsid w:val="003866B1"/>
    <w:rsid w:val="003971D1"/>
    <w:rsid w:val="003A0FFF"/>
    <w:rsid w:val="003A3CDB"/>
    <w:rsid w:val="003A4C97"/>
    <w:rsid w:val="003A50CF"/>
    <w:rsid w:val="003A67CD"/>
    <w:rsid w:val="003B00C9"/>
    <w:rsid w:val="003B1FA8"/>
    <w:rsid w:val="003B3F8E"/>
    <w:rsid w:val="003C3EFC"/>
    <w:rsid w:val="003D258C"/>
    <w:rsid w:val="003D2AE1"/>
    <w:rsid w:val="003E4B12"/>
    <w:rsid w:val="003F13A2"/>
    <w:rsid w:val="003F69C5"/>
    <w:rsid w:val="00400B7E"/>
    <w:rsid w:val="00403111"/>
    <w:rsid w:val="004056B7"/>
    <w:rsid w:val="00406C7A"/>
    <w:rsid w:val="00407423"/>
    <w:rsid w:val="00415168"/>
    <w:rsid w:val="004158FA"/>
    <w:rsid w:val="00416CA7"/>
    <w:rsid w:val="004172C7"/>
    <w:rsid w:val="0042106D"/>
    <w:rsid w:val="00423C1C"/>
    <w:rsid w:val="00432DCB"/>
    <w:rsid w:val="004433B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5ED2"/>
    <w:rsid w:val="00483E30"/>
    <w:rsid w:val="00484901"/>
    <w:rsid w:val="00484971"/>
    <w:rsid w:val="00484F3A"/>
    <w:rsid w:val="004853E9"/>
    <w:rsid w:val="00491535"/>
    <w:rsid w:val="00491545"/>
    <w:rsid w:val="00496CF1"/>
    <w:rsid w:val="004A3A14"/>
    <w:rsid w:val="004A4DBE"/>
    <w:rsid w:val="004A6551"/>
    <w:rsid w:val="004A7FF5"/>
    <w:rsid w:val="004B0AE1"/>
    <w:rsid w:val="004B33E5"/>
    <w:rsid w:val="004B6848"/>
    <w:rsid w:val="004C5F0D"/>
    <w:rsid w:val="004D008A"/>
    <w:rsid w:val="004D3FEC"/>
    <w:rsid w:val="004D6634"/>
    <w:rsid w:val="004D7B70"/>
    <w:rsid w:val="004E3EDB"/>
    <w:rsid w:val="004F1194"/>
    <w:rsid w:val="004F455C"/>
    <w:rsid w:val="004F4FAA"/>
    <w:rsid w:val="00500B52"/>
    <w:rsid w:val="0050376C"/>
    <w:rsid w:val="0051216D"/>
    <w:rsid w:val="00513C55"/>
    <w:rsid w:val="00533D0A"/>
    <w:rsid w:val="00534C5A"/>
    <w:rsid w:val="00540641"/>
    <w:rsid w:val="00540735"/>
    <w:rsid w:val="0054480D"/>
    <w:rsid w:val="00547A77"/>
    <w:rsid w:val="005560E4"/>
    <w:rsid w:val="00561294"/>
    <w:rsid w:val="005622C5"/>
    <w:rsid w:val="00566DEA"/>
    <w:rsid w:val="005714CD"/>
    <w:rsid w:val="00571FF8"/>
    <w:rsid w:val="00572D30"/>
    <w:rsid w:val="00573AB7"/>
    <w:rsid w:val="005826F9"/>
    <w:rsid w:val="00594221"/>
    <w:rsid w:val="005949AE"/>
    <w:rsid w:val="00595DE0"/>
    <w:rsid w:val="00596BE3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24E4"/>
    <w:rsid w:val="006449AE"/>
    <w:rsid w:val="0064570C"/>
    <w:rsid w:val="00645F9F"/>
    <w:rsid w:val="00650EFA"/>
    <w:rsid w:val="00651081"/>
    <w:rsid w:val="006542ED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0DAD"/>
    <w:rsid w:val="00691F65"/>
    <w:rsid w:val="006B4FF9"/>
    <w:rsid w:val="006C1952"/>
    <w:rsid w:val="006C26EB"/>
    <w:rsid w:val="006C49C3"/>
    <w:rsid w:val="006C6693"/>
    <w:rsid w:val="006D03F6"/>
    <w:rsid w:val="006D676B"/>
    <w:rsid w:val="006D6D04"/>
    <w:rsid w:val="006E1C8A"/>
    <w:rsid w:val="006E34ED"/>
    <w:rsid w:val="006E7764"/>
    <w:rsid w:val="006F0F72"/>
    <w:rsid w:val="006F2792"/>
    <w:rsid w:val="006F4CF5"/>
    <w:rsid w:val="006F7313"/>
    <w:rsid w:val="00704BC3"/>
    <w:rsid w:val="00715EFD"/>
    <w:rsid w:val="00721D9F"/>
    <w:rsid w:val="00723961"/>
    <w:rsid w:val="00731206"/>
    <w:rsid w:val="007316B2"/>
    <w:rsid w:val="00741CCA"/>
    <w:rsid w:val="00743A12"/>
    <w:rsid w:val="00744A7B"/>
    <w:rsid w:val="007511B4"/>
    <w:rsid w:val="007516CE"/>
    <w:rsid w:val="00751B17"/>
    <w:rsid w:val="00766A32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0F12"/>
    <w:rsid w:val="0079336A"/>
    <w:rsid w:val="00793453"/>
    <w:rsid w:val="00796F24"/>
    <w:rsid w:val="007A29E4"/>
    <w:rsid w:val="007B15BF"/>
    <w:rsid w:val="007B36CE"/>
    <w:rsid w:val="007B550D"/>
    <w:rsid w:val="007C46E8"/>
    <w:rsid w:val="007C7B0C"/>
    <w:rsid w:val="007D1212"/>
    <w:rsid w:val="007E1480"/>
    <w:rsid w:val="007E191E"/>
    <w:rsid w:val="007E641D"/>
    <w:rsid w:val="007E77C1"/>
    <w:rsid w:val="007F14A5"/>
    <w:rsid w:val="007F3CE2"/>
    <w:rsid w:val="00803B13"/>
    <w:rsid w:val="00806D80"/>
    <w:rsid w:val="008242C8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7E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2E71"/>
    <w:rsid w:val="008B6756"/>
    <w:rsid w:val="008B7AF1"/>
    <w:rsid w:val="008C076B"/>
    <w:rsid w:val="008D3018"/>
    <w:rsid w:val="008D79C6"/>
    <w:rsid w:val="008E00EF"/>
    <w:rsid w:val="008E2BD9"/>
    <w:rsid w:val="008E36E3"/>
    <w:rsid w:val="008E4871"/>
    <w:rsid w:val="008E4AAC"/>
    <w:rsid w:val="008E78D2"/>
    <w:rsid w:val="008F15B2"/>
    <w:rsid w:val="008F5DA1"/>
    <w:rsid w:val="0090028A"/>
    <w:rsid w:val="00900E37"/>
    <w:rsid w:val="009053EF"/>
    <w:rsid w:val="00915545"/>
    <w:rsid w:val="00920FC1"/>
    <w:rsid w:val="009215AD"/>
    <w:rsid w:val="00921A52"/>
    <w:rsid w:val="0092253E"/>
    <w:rsid w:val="00922658"/>
    <w:rsid w:val="00924DC0"/>
    <w:rsid w:val="00935D4A"/>
    <w:rsid w:val="00942F67"/>
    <w:rsid w:val="0094640B"/>
    <w:rsid w:val="0094707C"/>
    <w:rsid w:val="00957F74"/>
    <w:rsid w:val="00963F62"/>
    <w:rsid w:val="00964D7D"/>
    <w:rsid w:val="00965D27"/>
    <w:rsid w:val="00965E1E"/>
    <w:rsid w:val="009710F7"/>
    <w:rsid w:val="00973561"/>
    <w:rsid w:val="00977ECA"/>
    <w:rsid w:val="0098715C"/>
    <w:rsid w:val="00990AE2"/>
    <w:rsid w:val="0099544D"/>
    <w:rsid w:val="009A1E48"/>
    <w:rsid w:val="009A7509"/>
    <w:rsid w:val="009B0FB8"/>
    <w:rsid w:val="009B3281"/>
    <w:rsid w:val="009B3A6D"/>
    <w:rsid w:val="009B47E7"/>
    <w:rsid w:val="009B779A"/>
    <w:rsid w:val="009C3DD2"/>
    <w:rsid w:val="009C4306"/>
    <w:rsid w:val="009C62E5"/>
    <w:rsid w:val="009C6CA1"/>
    <w:rsid w:val="009D0AD8"/>
    <w:rsid w:val="009D0FBD"/>
    <w:rsid w:val="009D21F6"/>
    <w:rsid w:val="009D7822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63843"/>
    <w:rsid w:val="00A71013"/>
    <w:rsid w:val="00A73B55"/>
    <w:rsid w:val="00A7717D"/>
    <w:rsid w:val="00A77608"/>
    <w:rsid w:val="00A82BCF"/>
    <w:rsid w:val="00A83E47"/>
    <w:rsid w:val="00A84D5D"/>
    <w:rsid w:val="00A86A37"/>
    <w:rsid w:val="00A902BC"/>
    <w:rsid w:val="00A9297A"/>
    <w:rsid w:val="00A93DF0"/>
    <w:rsid w:val="00A95F31"/>
    <w:rsid w:val="00A96B54"/>
    <w:rsid w:val="00AA099A"/>
    <w:rsid w:val="00AA18A1"/>
    <w:rsid w:val="00AA35B8"/>
    <w:rsid w:val="00AB1262"/>
    <w:rsid w:val="00AB71B6"/>
    <w:rsid w:val="00AC2FB7"/>
    <w:rsid w:val="00AC30FA"/>
    <w:rsid w:val="00AC7268"/>
    <w:rsid w:val="00AD4C92"/>
    <w:rsid w:val="00AD58FE"/>
    <w:rsid w:val="00AE07E2"/>
    <w:rsid w:val="00AE350F"/>
    <w:rsid w:val="00AE406F"/>
    <w:rsid w:val="00AE74DE"/>
    <w:rsid w:val="00AF27B0"/>
    <w:rsid w:val="00AF2FD9"/>
    <w:rsid w:val="00AF3209"/>
    <w:rsid w:val="00AF60A0"/>
    <w:rsid w:val="00AF64D7"/>
    <w:rsid w:val="00B0377E"/>
    <w:rsid w:val="00B03A8E"/>
    <w:rsid w:val="00B03B2E"/>
    <w:rsid w:val="00B062F7"/>
    <w:rsid w:val="00B11382"/>
    <w:rsid w:val="00B1225D"/>
    <w:rsid w:val="00B1624E"/>
    <w:rsid w:val="00B17A14"/>
    <w:rsid w:val="00B218B0"/>
    <w:rsid w:val="00B2235B"/>
    <w:rsid w:val="00B22EC4"/>
    <w:rsid w:val="00B25340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66AB"/>
    <w:rsid w:val="00B8715F"/>
    <w:rsid w:val="00B9714E"/>
    <w:rsid w:val="00BA088C"/>
    <w:rsid w:val="00BA12BC"/>
    <w:rsid w:val="00BA3A0B"/>
    <w:rsid w:val="00BB088C"/>
    <w:rsid w:val="00BB304C"/>
    <w:rsid w:val="00BB6CF5"/>
    <w:rsid w:val="00BC06E9"/>
    <w:rsid w:val="00BC657B"/>
    <w:rsid w:val="00BD766E"/>
    <w:rsid w:val="00BE1926"/>
    <w:rsid w:val="00BE77AD"/>
    <w:rsid w:val="00BE7931"/>
    <w:rsid w:val="00BE7DA8"/>
    <w:rsid w:val="00BF1591"/>
    <w:rsid w:val="00BF20EE"/>
    <w:rsid w:val="00BF3F80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039A"/>
    <w:rsid w:val="00C341CC"/>
    <w:rsid w:val="00C37676"/>
    <w:rsid w:val="00C41503"/>
    <w:rsid w:val="00C440A4"/>
    <w:rsid w:val="00C5430D"/>
    <w:rsid w:val="00C67358"/>
    <w:rsid w:val="00C729E8"/>
    <w:rsid w:val="00C8730C"/>
    <w:rsid w:val="00C912C1"/>
    <w:rsid w:val="00C93D4F"/>
    <w:rsid w:val="00C94AFD"/>
    <w:rsid w:val="00CA027D"/>
    <w:rsid w:val="00CA0EEC"/>
    <w:rsid w:val="00CA1229"/>
    <w:rsid w:val="00CA4344"/>
    <w:rsid w:val="00CA6DD6"/>
    <w:rsid w:val="00CB4B24"/>
    <w:rsid w:val="00CC1301"/>
    <w:rsid w:val="00CC22F8"/>
    <w:rsid w:val="00CC2661"/>
    <w:rsid w:val="00CC5516"/>
    <w:rsid w:val="00CD4CDD"/>
    <w:rsid w:val="00CD7688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066A"/>
    <w:rsid w:val="00D3204F"/>
    <w:rsid w:val="00D33574"/>
    <w:rsid w:val="00D3610D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148"/>
    <w:rsid w:val="00E268B3"/>
    <w:rsid w:val="00E26C28"/>
    <w:rsid w:val="00E2717F"/>
    <w:rsid w:val="00E3384A"/>
    <w:rsid w:val="00E54089"/>
    <w:rsid w:val="00E60E71"/>
    <w:rsid w:val="00E63D23"/>
    <w:rsid w:val="00E65867"/>
    <w:rsid w:val="00E6713E"/>
    <w:rsid w:val="00E6742B"/>
    <w:rsid w:val="00E73A3F"/>
    <w:rsid w:val="00E829CE"/>
    <w:rsid w:val="00E8368F"/>
    <w:rsid w:val="00E85276"/>
    <w:rsid w:val="00E87F74"/>
    <w:rsid w:val="00E94157"/>
    <w:rsid w:val="00E950C2"/>
    <w:rsid w:val="00E9717A"/>
    <w:rsid w:val="00EA3BA3"/>
    <w:rsid w:val="00EB565D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28D9"/>
    <w:rsid w:val="00F16424"/>
    <w:rsid w:val="00F175DD"/>
    <w:rsid w:val="00F25A31"/>
    <w:rsid w:val="00F31051"/>
    <w:rsid w:val="00F3644B"/>
    <w:rsid w:val="00F369DC"/>
    <w:rsid w:val="00F43E1B"/>
    <w:rsid w:val="00F44F41"/>
    <w:rsid w:val="00F477F9"/>
    <w:rsid w:val="00F523ED"/>
    <w:rsid w:val="00F52BC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97408"/>
    <w:rsid w:val="00FA0E65"/>
    <w:rsid w:val="00FA192F"/>
    <w:rsid w:val="00FB3942"/>
    <w:rsid w:val="00FC122A"/>
    <w:rsid w:val="00FC41C8"/>
    <w:rsid w:val="00FC5EBF"/>
    <w:rsid w:val="00FD2F9F"/>
    <w:rsid w:val="00FD579E"/>
    <w:rsid w:val="00FE0D5A"/>
    <w:rsid w:val="00FE1744"/>
    <w:rsid w:val="00FF575B"/>
    <w:rsid w:val="00FF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80D"/>
  </w:style>
  <w:style w:type="paragraph" w:styleId="1">
    <w:name w:val="heading 1"/>
    <w:basedOn w:val="a"/>
    <w:next w:val="a"/>
    <w:qFormat/>
    <w:rsid w:val="005448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480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48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5448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54480D"/>
    <w:pPr>
      <w:ind w:right="-1"/>
      <w:jc w:val="both"/>
    </w:pPr>
    <w:rPr>
      <w:sz w:val="26"/>
    </w:rPr>
  </w:style>
  <w:style w:type="paragraph" w:styleId="a6">
    <w:name w:val="footer"/>
    <w:basedOn w:val="a"/>
    <w:rsid w:val="005448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4480D"/>
  </w:style>
  <w:style w:type="paragraph" w:styleId="a8">
    <w:name w:val="header"/>
    <w:basedOn w:val="a"/>
    <w:rsid w:val="0054480D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00183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9053EF"/>
    <w:rPr>
      <w:color w:val="0000FF"/>
      <w:u w:val="single"/>
    </w:rPr>
  </w:style>
  <w:style w:type="paragraph" w:customStyle="1" w:styleId="ConsPlusNormal">
    <w:name w:val="ConsPlusNormal"/>
    <w:rsid w:val="009053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53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39"/>
    <w:rsid w:val="00E268B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268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8242C8"/>
    <w:pPr>
      <w:ind w:left="720"/>
      <w:contextualSpacing/>
    </w:pPr>
  </w:style>
  <w:style w:type="character" w:customStyle="1" w:styleId="FontStyle17">
    <w:name w:val="Font Style17"/>
    <w:rsid w:val="007E148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80C531B7EAA1A4896323CBF20815CB8F10DE332520CE020BE7B7893029E0B4E5D1813992466EDBA372C003647168808451p6Q8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34F36D9957977C886843FA1810B29FA15F91A2419D291B2FA3A4DF091F6457807FACB7C0D0F6B62CB5FE3492608ABBE21A736FCEAACA6CDu576N" TargetMode="External"/><Relationship Id="rId17" Type="http://schemas.openxmlformats.org/officeDocument/2006/relationships/hyperlink" Target="consultantplus://offline/ref=80C531B7EAA1A4896323CBF20815CB8F10DE332520C80201EEBC893029E0B4E5D1813992546E83AF73C21D64797DD6D5173CA27317E5F79730BDBAE3pFQ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0C531B7EAA1A4896323D5FF1E7996841BDD642F25CB005EBBE08F6776B0B2B091C13FC41E2A85FA2286486870749C855377AD7217pFQAE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C531B7EAA1A4896323D5FF1E7996841BDD642F25CB005EBBE08F6776B0B2B083C167CB162890AF73DC1F6573p7Q7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C531B7EAA1A4896323D5FF1E7996841BDD642F25CB005EBBE08F6776B0B2B091C13FC21421DAFF37971064736883844D6BAF70p1Q4E" TargetMode="External"/><Relationship Id="rId10" Type="http://schemas.openxmlformats.org/officeDocument/2006/relationships/hyperlink" Target="consultantplus://offline/ref=E138B9978D93CB8E9D6626E84E9C56D79CC17F9365C5D5AEA0196CE519A2AB69CBDC6A12317196020AE509D976774BB644488C7613A64DE541DD39D0mFr3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3DC79E53D64EA27C5F3996758A1E4022821492BEB8104BF53B6DD21DCA87F58C4B8C7B67190B507373C0388FD95F39985853DA354C966CJFVFL" TargetMode="External"/><Relationship Id="rId14" Type="http://schemas.openxmlformats.org/officeDocument/2006/relationships/hyperlink" Target="http://www.consultant.ru/document/cons_doc_LAW_149244/7fb121823bcb5879d21cfdad0d8a5a5c9c783a35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ABA12-BC49-4CF1-8567-8737574D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9082</Words>
  <Characters>51771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Kazantseva-as</cp:lastModifiedBy>
  <cp:revision>37</cp:revision>
  <cp:lastPrinted>2019-02-22T06:22:00Z</cp:lastPrinted>
  <dcterms:created xsi:type="dcterms:W3CDTF">2021-11-15T06:39:00Z</dcterms:created>
  <dcterms:modified xsi:type="dcterms:W3CDTF">2021-11-16T09:48:00Z</dcterms:modified>
</cp:coreProperties>
</file>