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125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A5E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125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A5EC0">
                        <w:rPr>
                          <w:sz w:val="28"/>
                          <w:szCs w:val="28"/>
                          <w:u w:val="single"/>
                        </w:rPr>
                        <w:t xml:space="preserve"> 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25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125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74650" w:rsidRPr="00674650" w:rsidRDefault="00674650" w:rsidP="00674650">
      <w:pPr>
        <w:shd w:val="clear" w:color="auto" w:fill="FFFFFF"/>
        <w:spacing w:before="480" w:after="480"/>
        <w:jc w:val="center"/>
        <w:rPr>
          <w:b/>
          <w:bCs/>
          <w:sz w:val="28"/>
          <w:szCs w:val="28"/>
        </w:rPr>
      </w:pPr>
      <w:r w:rsidRPr="00674650">
        <w:rPr>
          <w:b/>
          <w:bCs/>
          <w:sz w:val="28"/>
          <w:szCs w:val="28"/>
        </w:rPr>
        <w:t xml:space="preserve">О внесении изменений в решение Пермской городской Думы от 25.04.2017 </w:t>
      </w:r>
      <w:r>
        <w:rPr>
          <w:b/>
          <w:bCs/>
          <w:sz w:val="28"/>
          <w:szCs w:val="28"/>
        </w:rPr>
        <w:br/>
      </w:r>
      <w:r w:rsidRPr="00674650">
        <w:rPr>
          <w:b/>
          <w:bCs/>
          <w:sz w:val="28"/>
          <w:szCs w:val="28"/>
        </w:rPr>
        <w:t xml:space="preserve">№ 88 «О мерах по противодействию коррупции, касающихся лиц, </w:t>
      </w:r>
      <w:r>
        <w:rPr>
          <w:b/>
          <w:bCs/>
          <w:sz w:val="28"/>
          <w:szCs w:val="28"/>
        </w:rPr>
        <w:br/>
      </w:r>
      <w:r w:rsidRPr="00674650">
        <w:rPr>
          <w:b/>
          <w:bCs/>
          <w:sz w:val="28"/>
          <w:szCs w:val="28"/>
        </w:rPr>
        <w:t xml:space="preserve">замещающих отдельные муниципальные должности города Перми» </w:t>
      </w:r>
    </w:p>
    <w:p w:rsidR="00674650" w:rsidRPr="00674650" w:rsidRDefault="00674650" w:rsidP="0067465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74650">
        <w:rPr>
          <w:sz w:val="28"/>
          <w:szCs w:val="28"/>
        </w:rPr>
        <w:t xml:space="preserve">В соответствии с </w:t>
      </w:r>
      <w:r w:rsidR="004F0608">
        <w:rPr>
          <w:sz w:val="28"/>
          <w:szCs w:val="28"/>
        </w:rPr>
        <w:t>ф</w:t>
      </w:r>
      <w:r w:rsidRPr="00674650">
        <w:rPr>
          <w:sz w:val="28"/>
          <w:szCs w:val="28"/>
        </w:rPr>
        <w:t>едеральным</w:t>
      </w:r>
      <w:r w:rsidR="004F0608">
        <w:rPr>
          <w:sz w:val="28"/>
          <w:szCs w:val="28"/>
        </w:rPr>
        <w:t>и</w:t>
      </w:r>
      <w:r w:rsidRPr="00674650">
        <w:rPr>
          <w:sz w:val="28"/>
          <w:szCs w:val="28"/>
        </w:rPr>
        <w:t xml:space="preserve"> закон</w:t>
      </w:r>
      <w:r w:rsidR="004F0608">
        <w:rPr>
          <w:sz w:val="28"/>
          <w:szCs w:val="28"/>
        </w:rPr>
        <w:t>ами</w:t>
      </w:r>
      <w:r w:rsidRPr="00674650">
        <w:rPr>
          <w:sz w:val="28"/>
          <w:szCs w:val="28"/>
        </w:rPr>
        <w:t xml:space="preserve">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от 25.12.2008 № 273-ФЗ «О противодействии коррупции»</w:t>
      </w:r>
    </w:p>
    <w:p w:rsidR="00674650" w:rsidRPr="00674650" w:rsidRDefault="00674650" w:rsidP="00674650">
      <w:pPr>
        <w:shd w:val="clear" w:color="auto" w:fill="FFFFFF"/>
        <w:spacing w:before="240" w:after="240"/>
        <w:ind w:firstLine="720"/>
        <w:jc w:val="center"/>
        <w:rPr>
          <w:sz w:val="36"/>
          <w:szCs w:val="36"/>
        </w:rPr>
      </w:pPr>
      <w:r w:rsidRPr="00674650">
        <w:rPr>
          <w:bCs/>
          <w:sz w:val="28"/>
          <w:szCs w:val="28"/>
        </w:rPr>
        <w:t xml:space="preserve">Пермская городская Дума </w:t>
      </w:r>
      <w:r w:rsidRPr="00674650">
        <w:rPr>
          <w:b/>
          <w:bCs/>
          <w:sz w:val="28"/>
          <w:szCs w:val="28"/>
        </w:rPr>
        <w:t>р е ш и л а :</w:t>
      </w:r>
    </w:p>
    <w:p w:rsidR="00674650" w:rsidRPr="00674650" w:rsidRDefault="00674650" w:rsidP="00674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650">
        <w:rPr>
          <w:sz w:val="28"/>
          <w:szCs w:val="28"/>
        </w:rPr>
        <w:t xml:space="preserve">1. Внести в </w:t>
      </w:r>
      <w:hyperlink r:id="rId8" w:history="1">
        <w:r w:rsidRPr="00674650">
          <w:rPr>
            <w:sz w:val="28"/>
            <w:szCs w:val="28"/>
          </w:rPr>
          <w:t>решение</w:t>
        </w:r>
      </w:hyperlink>
      <w:r w:rsidRPr="00674650">
        <w:rPr>
          <w:sz w:val="28"/>
          <w:szCs w:val="28"/>
        </w:rPr>
        <w:t xml:space="preserve"> Пермской городской Думы от 25.04.2017 № 88 «О мерах по противодействию коррупции, касающихся лиц, замещающих отдельные муниципальные должности города Перми» (в редакции решений Пермской городской Думы от 19.12.2017 № 263, от 27.08.2019 № 189, от 24.02.2021 № 49) изменения:</w:t>
      </w:r>
    </w:p>
    <w:p w:rsidR="00674650" w:rsidRPr="00674650" w:rsidRDefault="00674650" w:rsidP="00674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1.1 в пункте 1 слова «</w:t>
      </w:r>
      <w:r w:rsidR="009E3BC4">
        <w:rPr>
          <w:sz w:val="28"/>
          <w:szCs w:val="28"/>
        </w:rPr>
        <w:t xml:space="preserve">муниципальные должности </w:t>
      </w:r>
      <w:r w:rsidRPr="00674650">
        <w:rPr>
          <w:sz w:val="28"/>
          <w:szCs w:val="28"/>
        </w:rPr>
        <w:t>председателя Контрольно-счетной палаты города Перми» заменить словами «в Контрольно-счетной палате города Перми»;</w:t>
      </w:r>
    </w:p>
    <w:p w:rsidR="00674650" w:rsidRPr="00674650" w:rsidRDefault="00674650" w:rsidP="00674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650">
        <w:rPr>
          <w:sz w:val="28"/>
          <w:szCs w:val="28"/>
        </w:rPr>
        <w:t xml:space="preserve">1.2 </w:t>
      </w:r>
      <w:r w:rsidR="004F0608">
        <w:rPr>
          <w:sz w:val="28"/>
          <w:szCs w:val="28"/>
        </w:rPr>
        <w:t xml:space="preserve">подпункт 2.2 </w:t>
      </w:r>
      <w:r w:rsidRPr="00674650">
        <w:rPr>
          <w:sz w:val="28"/>
          <w:szCs w:val="28"/>
        </w:rPr>
        <w:t>Порядк</w:t>
      </w:r>
      <w:r w:rsidR="004F0608">
        <w:rPr>
          <w:sz w:val="28"/>
          <w:szCs w:val="28"/>
        </w:rPr>
        <w:t>а</w:t>
      </w:r>
      <w:r w:rsidRPr="00674650">
        <w:rPr>
          <w:sz w:val="28"/>
          <w:szCs w:val="28"/>
        </w:rPr>
        <w:t xml:space="preserve"> уведомления лицами, замещающими отдельные муниципальные должности города Перми, о возникновении конфликта интересов или о возможности его возникновения (приложение 2) изложить в редакции:</w:t>
      </w:r>
    </w:p>
    <w:p w:rsidR="00674650" w:rsidRPr="00674650" w:rsidRDefault="00B7390A" w:rsidP="006746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«2.2</w:t>
      </w:r>
      <w:r w:rsidR="00674650" w:rsidRPr="00674650">
        <w:rPr>
          <w:sz w:val="28"/>
          <w:szCs w:val="28"/>
        </w:rPr>
        <w:t xml:space="preserve"> лицо, замещающее муниципальную должность в Контрольно-счетной палате города Перми;».</w:t>
      </w:r>
      <w:r w:rsidR="00674650" w:rsidRPr="00674650">
        <w:rPr>
          <w:bCs/>
          <w:sz w:val="28"/>
          <w:szCs w:val="28"/>
        </w:rPr>
        <w:t xml:space="preserve"> </w:t>
      </w:r>
    </w:p>
    <w:p w:rsidR="00674650" w:rsidRPr="00674650" w:rsidRDefault="00674650" w:rsidP="006746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2. Настоящее решение вступает в силу с 01.01.2022,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4650" w:rsidRPr="00674650" w:rsidRDefault="00674650" w:rsidP="006746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65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74650" w:rsidRPr="00674650" w:rsidRDefault="00674650" w:rsidP="006746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4650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o3Qr7CQNynGduU8CyIhKB3VIFnEMjYE2AMYfeLg9HxdMYC4K6vByv4gjlXvfQRC00lGnXzl+4ScpBf/p6Kdfw==" w:salt="YxZCSqgIUl+mZm+07Vug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0608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65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3BC4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EC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90A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2529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408DD75E-1EEF-4A87-93C1-C236B39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D3F52686675EA17181B3141487630030C0D934DF3C92111D7DD36C8C22D807BB2BCC43E8A1A2EA25CA73C3B608ABFAEm8I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344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2021-11-18T06:08:00Z</cp:lastPrinted>
  <dcterms:created xsi:type="dcterms:W3CDTF">2021-11-09T08:51:00Z</dcterms:created>
  <dcterms:modified xsi:type="dcterms:W3CDTF">2021-11-18T06:09:00Z</dcterms:modified>
</cp:coreProperties>
</file>