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0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B0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00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B00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2F5C" w:rsidRPr="008A2F5C" w:rsidRDefault="008A2F5C" w:rsidP="008A2F5C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8A2F5C">
        <w:rPr>
          <w:b/>
          <w:sz w:val="28"/>
          <w:szCs w:val="28"/>
        </w:rPr>
        <w:t xml:space="preserve">О внесении изменений в Положение о бюджете и бюджетном процессе </w:t>
      </w:r>
      <w:r>
        <w:rPr>
          <w:b/>
          <w:sz w:val="28"/>
          <w:szCs w:val="28"/>
        </w:rPr>
        <w:br/>
      </w:r>
      <w:r w:rsidRPr="008A2F5C">
        <w:rPr>
          <w:b/>
          <w:sz w:val="28"/>
          <w:szCs w:val="28"/>
        </w:rPr>
        <w:t xml:space="preserve">в городе Перми, утвержденное решением Пермской городской Думы </w:t>
      </w:r>
      <w:r>
        <w:rPr>
          <w:b/>
          <w:sz w:val="28"/>
          <w:szCs w:val="28"/>
        </w:rPr>
        <w:br/>
      </w:r>
      <w:r w:rsidRPr="008A2F5C">
        <w:rPr>
          <w:b/>
          <w:sz w:val="28"/>
          <w:szCs w:val="28"/>
        </w:rPr>
        <w:t>от 28.08.2007 № 185</w:t>
      </w:r>
    </w:p>
    <w:p w:rsidR="008A2F5C" w:rsidRPr="008A2F5C" w:rsidRDefault="008A2F5C" w:rsidP="008A2F5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A2F5C">
        <w:rPr>
          <w:sz w:val="28"/>
          <w:szCs w:val="28"/>
        </w:rPr>
        <w:t>На основании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</w:t>
      </w:r>
      <w:r w:rsidR="00B05CF5">
        <w:rPr>
          <w:sz w:val="28"/>
          <w:szCs w:val="28"/>
        </w:rPr>
        <w:t>ции»</w:t>
      </w:r>
      <w:r w:rsidRPr="008A2F5C">
        <w:rPr>
          <w:sz w:val="28"/>
          <w:szCs w:val="28"/>
        </w:rPr>
        <w:t xml:space="preserve">  </w:t>
      </w:r>
    </w:p>
    <w:p w:rsidR="008A2F5C" w:rsidRPr="008A2F5C" w:rsidRDefault="008A2F5C" w:rsidP="008A2F5C">
      <w:pPr>
        <w:shd w:val="clear" w:color="auto" w:fill="FFFFFF"/>
        <w:spacing w:before="240" w:after="240"/>
        <w:ind w:firstLine="720"/>
        <w:jc w:val="center"/>
        <w:rPr>
          <w:b/>
          <w:bCs/>
          <w:spacing w:val="-10"/>
          <w:sz w:val="28"/>
          <w:szCs w:val="28"/>
        </w:rPr>
      </w:pPr>
      <w:r w:rsidRPr="004A5871">
        <w:rPr>
          <w:bCs/>
          <w:sz w:val="28"/>
          <w:szCs w:val="28"/>
        </w:rPr>
        <w:t>Пермская городская Дума</w:t>
      </w:r>
      <w:r w:rsidRPr="008A2F5C">
        <w:rPr>
          <w:bCs/>
          <w:spacing w:val="-10"/>
          <w:sz w:val="28"/>
          <w:szCs w:val="28"/>
        </w:rPr>
        <w:t xml:space="preserve"> </w:t>
      </w:r>
      <w:r w:rsidRPr="008A2F5C">
        <w:rPr>
          <w:b/>
          <w:bCs/>
          <w:spacing w:val="-10"/>
          <w:sz w:val="28"/>
          <w:szCs w:val="28"/>
        </w:rPr>
        <w:t>р е ш и л а :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5C">
        <w:rPr>
          <w:sz w:val="28"/>
          <w:szCs w:val="28"/>
        </w:rPr>
        <w:t>1. В</w:t>
      </w:r>
      <w:r w:rsidRPr="008A2F5C">
        <w:rPr>
          <w:bCs/>
          <w:sz w:val="28"/>
          <w:szCs w:val="28"/>
        </w:rPr>
        <w:t xml:space="preserve">нести в </w:t>
      </w:r>
      <w:hyperlink r:id="rId8" w:history="1">
        <w:r w:rsidRPr="008A2F5C">
          <w:rPr>
            <w:bCs/>
            <w:sz w:val="28"/>
            <w:szCs w:val="28"/>
          </w:rPr>
          <w:t>Положение</w:t>
        </w:r>
      </w:hyperlink>
      <w:r w:rsidRPr="008A2F5C">
        <w:rPr>
          <w:bCs/>
          <w:sz w:val="28"/>
          <w:szCs w:val="28"/>
        </w:rPr>
        <w:t xml:space="preserve"> о бюджете и бюджетном процессе в городе Перми, утвержденное решением Пермской городской Думы от 28.08.2007 № 185 (в редакции решений Пермской городской Думы от 23.1</w:t>
      </w:r>
      <w:r w:rsidR="00AD0ABD">
        <w:rPr>
          <w:bCs/>
          <w:sz w:val="28"/>
          <w:szCs w:val="28"/>
        </w:rPr>
        <w:t>0.2007 № 247, от 27.11.2007 № </w:t>
      </w:r>
      <w:r w:rsidRPr="008A2F5C">
        <w:rPr>
          <w:bCs/>
          <w:sz w:val="28"/>
          <w:szCs w:val="28"/>
        </w:rPr>
        <w:t>275, от 26.02.2008 № 35, от 24.06.2008</w:t>
      </w:r>
      <w:r w:rsidR="00AD0ABD">
        <w:rPr>
          <w:bCs/>
          <w:sz w:val="28"/>
          <w:szCs w:val="28"/>
        </w:rPr>
        <w:t xml:space="preserve"> № 207, от 23.09.2008 № 303, от </w:t>
      </w:r>
      <w:r w:rsidRPr="008A2F5C">
        <w:rPr>
          <w:bCs/>
          <w:sz w:val="28"/>
          <w:szCs w:val="28"/>
        </w:rPr>
        <w:t>28.04.2009 № 76, от 23.06.2009 № 131, от 25</w:t>
      </w:r>
      <w:r w:rsidR="00AD0ABD">
        <w:rPr>
          <w:bCs/>
          <w:sz w:val="28"/>
          <w:szCs w:val="28"/>
        </w:rPr>
        <w:t>.08.2009 № 170, от 22.09.2009 № </w:t>
      </w:r>
      <w:r w:rsidRPr="008A2F5C">
        <w:rPr>
          <w:bCs/>
          <w:sz w:val="28"/>
          <w:szCs w:val="28"/>
        </w:rPr>
        <w:t>203, от 24.11.2009 № 267, от 25.02.201</w:t>
      </w:r>
      <w:r w:rsidR="00AD0ABD">
        <w:rPr>
          <w:bCs/>
          <w:sz w:val="28"/>
          <w:szCs w:val="28"/>
        </w:rPr>
        <w:t>0 № 27, от 24.08.2010 № 114, от </w:t>
      </w:r>
      <w:r w:rsidRPr="008A2F5C">
        <w:rPr>
          <w:bCs/>
          <w:sz w:val="28"/>
          <w:szCs w:val="28"/>
        </w:rPr>
        <w:t>28.09.2010 № 145, от 31.05.2011 № 97, от 21.12.2011 № 236, от 23.04.2012 № 57, от 29</w:t>
      </w:r>
      <w:r w:rsidR="00AD0ABD">
        <w:rPr>
          <w:bCs/>
          <w:sz w:val="28"/>
          <w:szCs w:val="28"/>
        </w:rPr>
        <w:t xml:space="preserve">.01.2013 № 13, от 24.09.2013 </w:t>
      </w:r>
      <w:r w:rsidRPr="008A2F5C">
        <w:rPr>
          <w:bCs/>
          <w:sz w:val="28"/>
          <w:szCs w:val="28"/>
        </w:rPr>
        <w:t>№ 209, от 17.12.2013 № 288, от 25.03.2014 № 49, от 26.08.2014 № 139, от 26.08.2014 № 140, от 16</w:t>
      </w:r>
      <w:r w:rsidR="00AD0ABD">
        <w:rPr>
          <w:bCs/>
          <w:sz w:val="28"/>
          <w:szCs w:val="28"/>
        </w:rPr>
        <w:t>.12.2014 № 269, от 24.03.2015 № </w:t>
      </w:r>
      <w:r w:rsidRPr="008A2F5C">
        <w:rPr>
          <w:bCs/>
          <w:sz w:val="28"/>
          <w:szCs w:val="28"/>
        </w:rPr>
        <w:t>49, от 22.09.2015 № 187, от 24.11.2015 № 246, от 24.02.2016 № 19, от 22.11.2016 № 238, от 24.01.2017 № 22, от 22.08.2017</w:t>
      </w:r>
      <w:r w:rsidR="00AD0ABD">
        <w:rPr>
          <w:bCs/>
          <w:sz w:val="28"/>
          <w:szCs w:val="28"/>
        </w:rPr>
        <w:t xml:space="preserve"> № 153, от 21.11.2017 № 230, от </w:t>
      </w:r>
      <w:r w:rsidRPr="008A2F5C">
        <w:rPr>
          <w:bCs/>
          <w:sz w:val="28"/>
          <w:szCs w:val="28"/>
        </w:rPr>
        <w:t>25.09.2018 № 183, от 20.11.2018 № 239, от 2</w:t>
      </w:r>
      <w:r w:rsidR="00AD0ABD">
        <w:rPr>
          <w:bCs/>
          <w:sz w:val="28"/>
          <w:szCs w:val="28"/>
        </w:rPr>
        <w:t>6.02.2019 № 30, от 27.08.2019 № </w:t>
      </w:r>
      <w:r w:rsidRPr="008A2F5C">
        <w:rPr>
          <w:bCs/>
          <w:sz w:val="28"/>
          <w:szCs w:val="28"/>
        </w:rPr>
        <w:t xml:space="preserve">159, от 24.09.2019 № 207, от 23.06.2020 № 114, от </w:t>
      </w:r>
      <w:r w:rsidR="00AD0ABD">
        <w:rPr>
          <w:bCs/>
          <w:sz w:val="28"/>
          <w:szCs w:val="28"/>
        </w:rPr>
        <w:t>27.10.2020 № 207, от </w:t>
      </w:r>
      <w:r w:rsidRPr="008A2F5C">
        <w:rPr>
          <w:bCs/>
          <w:sz w:val="28"/>
          <w:szCs w:val="28"/>
        </w:rPr>
        <w:t xml:space="preserve">24.08.2021 № 166), </w:t>
      </w:r>
      <w:r w:rsidRPr="008A2F5C">
        <w:rPr>
          <w:sz w:val="28"/>
          <w:szCs w:val="28"/>
        </w:rPr>
        <w:t>изменения:</w:t>
      </w:r>
    </w:p>
    <w:p w:rsidR="008A2F5C" w:rsidRPr="008A2F5C" w:rsidRDefault="008A2F5C" w:rsidP="008A2F5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A2F5C">
        <w:rPr>
          <w:sz w:val="28"/>
          <w:szCs w:val="28"/>
        </w:rPr>
        <w:t>в пункте 4 статьи 20</w:t>
      </w:r>
      <w:r w:rsidRPr="008A2F5C">
        <w:rPr>
          <w:bCs/>
          <w:sz w:val="28"/>
          <w:szCs w:val="28"/>
        </w:rPr>
        <w:t>:</w:t>
      </w:r>
    </w:p>
    <w:p w:rsidR="008A2F5C" w:rsidRPr="008A2F5C" w:rsidRDefault="008A2F5C" w:rsidP="008A2F5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A2F5C">
        <w:rPr>
          <w:bCs/>
          <w:sz w:val="28"/>
          <w:szCs w:val="28"/>
        </w:rPr>
        <w:t>1.1 абзац второй изложить в редакции: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2F5C">
        <w:rPr>
          <w:bCs/>
          <w:sz w:val="28"/>
          <w:szCs w:val="28"/>
        </w:rPr>
        <w:t>«</w:t>
      </w:r>
      <w:r w:rsidRPr="008A2F5C">
        <w:rPr>
          <w:sz w:val="28"/>
          <w:szCs w:val="28"/>
        </w:rPr>
        <w:t>организует и осуществляет контроль за законностью и эффективностью использования средств бюджета города Перми, а также иных средств в случаях, предусмотренных законодательством Российской Федерации,</w:t>
      </w:r>
      <w:r w:rsidRPr="008A2F5C">
        <w:rPr>
          <w:bCs/>
          <w:sz w:val="28"/>
          <w:szCs w:val="28"/>
        </w:rPr>
        <w:t>»;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2F5C">
        <w:rPr>
          <w:bCs/>
          <w:sz w:val="28"/>
          <w:szCs w:val="28"/>
        </w:rPr>
        <w:t>1.2 дополнить абзацем третьим следующего содержания: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2F5C">
        <w:rPr>
          <w:bCs/>
          <w:sz w:val="28"/>
          <w:szCs w:val="28"/>
        </w:rPr>
        <w:t>«</w:t>
      </w:r>
      <w:r w:rsidRPr="008A2F5C">
        <w:rPr>
          <w:sz w:val="28"/>
          <w:szCs w:val="28"/>
        </w:rPr>
        <w:t xml:space="preserve">осуществляет оценку эффективности формирования муниципальной собственности города Перми, управления и распоряжения такой собственностью </w:t>
      </w:r>
      <w:r w:rsidRPr="008A2F5C">
        <w:rPr>
          <w:sz w:val="28"/>
          <w:szCs w:val="28"/>
        </w:rPr>
        <w:lastRenderedPageBreak/>
        <w:t>и</w:t>
      </w:r>
      <w:r w:rsidR="00491584">
        <w:rPr>
          <w:sz w:val="28"/>
          <w:szCs w:val="28"/>
        </w:rPr>
        <w:t> </w:t>
      </w:r>
      <w:r w:rsidRPr="008A2F5C">
        <w:rPr>
          <w:sz w:val="28"/>
          <w:szCs w:val="28"/>
        </w:rPr>
        <w:t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деятельности),</w:t>
      </w:r>
      <w:r w:rsidRPr="008A2F5C">
        <w:rPr>
          <w:bCs/>
          <w:sz w:val="28"/>
          <w:szCs w:val="28"/>
        </w:rPr>
        <w:t>»;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2F5C">
        <w:rPr>
          <w:bCs/>
          <w:sz w:val="28"/>
          <w:szCs w:val="28"/>
        </w:rPr>
        <w:t>1.3 дополнить абзацем одиннадцатым следующего содержания:</w:t>
      </w:r>
    </w:p>
    <w:p w:rsidR="008A2F5C" w:rsidRPr="008A2F5C" w:rsidRDefault="008A2F5C" w:rsidP="008A2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5C">
        <w:rPr>
          <w:bCs/>
          <w:sz w:val="28"/>
          <w:szCs w:val="28"/>
        </w:rPr>
        <w:t>«</w:t>
      </w:r>
      <w:r w:rsidRPr="008A2F5C">
        <w:rPr>
          <w:sz w:val="28"/>
          <w:szCs w:val="28"/>
        </w:rPr>
        <w:t>осуществляет контроль за состояни</w:t>
      </w:r>
      <w:r w:rsidR="00491584">
        <w:rPr>
          <w:sz w:val="28"/>
          <w:szCs w:val="28"/>
        </w:rPr>
        <w:t>ем муниципального внутреннего и </w:t>
      </w:r>
      <w:r w:rsidRPr="008A2F5C">
        <w:rPr>
          <w:sz w:val="28"/>
          <w:szCs w:val="28"/>
        </w:rPr>
        <w:t>внешнего долга,».</w:t>
      </w:r>
    </w:p>
    <w:p w:rsidR="008A2F5C" w:rsidRPr="008A2F5C" w:rsidRDefault="008A2F5C" w:rsidP="008A2F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F5C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2F5C" w:rsidRPr="008A2F5C" w:rsidRDefault="008A2F5C" w:rsidP="008A2F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2F5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A2F5C" w:rsidRPr="008A2F5C" w:rsidRDefault="008A2F5C" w:rsidP="008A2F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2F5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azul/5uAy4eJk/vjfbc4pFb4SxHryHbe528HDfuhdZMU/cOQs4Qj07UMc82rOK7HSBqydOe9dYaf8AWzz9tCQ==" w:salt="Od15vevD9g5VCatJLsak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1584"/>
    <w:rsid w:val="00496CF1"/>
    <w:rsid w:val="004A246F"/>
    <w:rsid w:val="004A5871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396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F5C"/>
    <w:rsid w:val="008B0032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ABD"/>
    <w:rsid w:val="00AD18AD"/>
    <w:rsid w:val="00AE2450"/>
    <w:rsid w:val="00AE406F"/>
    <w:rsid w:val="00AF2FD9"/>
    <w:rsid w:val="00AF3209"/>
    <w:rsid w:val="00B05CF5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FB78FD3C-514C-423A-95D3-E11BDF03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6D7841DD21C75001733C3D760E7628AFA5D4EBD7970347A8AC381BD3C1C5EC48A6939A4E1E5A0CAD89BCCAC174A0C99039E77C3A8E01B83A32C45B8A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2021-11-18T05:58:00Z</cp:lastPrinted>
  <dcterms:created xsi:type="dcterms:W3CDTF">2021-11-09T08:53:00Z</dcterms:created>
  <dcterms:modified xsi:type="dcterms:W3CDTF">2021-11-18T05:59:00Z</dcterms:modified>
</cp:coreProperties>
</file>