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B1B9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A474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B1B9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A4744">
                        <w:rPr>
                          <w:sz w:val="28"/>
                          <w:szCs w:val="28"/>
                          <w:u w:val="single"/>
                        </w:rPr>
                        <w:t xml:space="preserve"> 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B1B9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B1B9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710EE" w:rsidRPr="00F710EE" w:rsidRDefault="00F710EE" w:rsidP="00F710EE">
      <w:pPr>
        <w:suppressAutoHyphens/>
        <w:spacing w:before="480"/>
        <w:jc w:val="center"/>
        <w:rPr>
          <w:b/>
          <w:sz w:val="28"/>
          <w:szCs w:val="28"/>
        </w:rPr>
      </w:pPr>
      <w:r w:rsidRPr="00F710EE">
        <w:rPr>
          <w:b/>
          <w:sz w:val="28"/>
          <w:szCs w:val="28"/>
        </w:rPr>
        <w:t xml:space="preserve">О внесении изменения в решение Пермской городской Думы от 27.05.2014 </w:t>
      </w:r>
    </w:p>
    <w:p w:rsidR="00F710EE" w:rsidRPr="00F710EE" w:rsidRDefault="00F710EE" w:rsidP="00F710EE">
      <w:pPr>
        <w:suppressAutoHyphens/>
        <w:jc w:val="center"/>
        <w:rPr>
          <w:b/>
          <w:sz w:val="28"/>
          <w:szCs w:val="28"/>
        </w:rPr>
      </w:pPr>
      <w:r w:rsidRPr="00F710EE">
        <w:rPr>
          <w:b/>
          <w:sz w:val="28"/>
          <w:szCs w:val="28"/>
        </w:rPr>
        <w:t xml:space="preserve">№ 115 «Об утверждении отчета об исполнении бюджета города Перми </w:t>
      </w:r>
    </w:p>
    <w:p w:rsidR="00F710EE" w:rsidRPr="00F710EE" w:rsidRDefault="00F710EE" w:rsidP="00F710EE">
      <w:pPr>
        <w:suppressAutoHyphens/>
        <w:spacing w:after="480"/>
        <w:jc w:val="center"/>
        <w:rPr>
          <w:b/>
          <w:sz w:val="28"/>
          <w:szCs w:val="28"/>
        </w:rPr>
      </w:pPr>
      <w:r w:rsidRPr="00F710EE">
        <w:rPr>
          <w:b/>
          <w:sz w:val="28"/>
          <w:szCs w:val="28"/>
        </w:rPr>
        <w:t>за 2013 год»</w:t>
      </w:r>
    </w:p>
    <w:p w:rsidR="00F710EE" w:rsidRPr="00F710EE" w:rsidRDefault="00F710EE" w:rsidP="00F710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0EE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F710EE" w:rsidRPr="00F710EE" w:rsidRDefault="00F710EE" w:rsidP="00F710EE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F710EE">
        <w:rPr>
          <w:sz w:val="28"/>
          <w:szCs w:val="28"/>
        </w:rPr>
        <w:t xml:space="preserve">Пермская городская Дума </w:t>
      </w:r>
      <w:proofErr w:type="gramStart"/>
      <w:r w:rsidRPr="00F710EE">
        <w:rPr>
          <w:b/>
          <w:sz w:val="28"/>
          <w:szCs w:val="28"/>
        </w:rPr>
        <w:t>р</w:t>
      </w:r>
      <w:proofErr w:type="gramEnd"/>
      <w:r w:rsidRPr="00F710EE">
        <w:rPr>
          <w:b/>
          <w:sz w:val="28"/>
          <w:szCs w:val="28"/>
        </w:rPr>
        <w:t xml:space="preserve"> е ш и л а</w:t>
      </w:r>
      <w:r w:rsidRPr="00F710EE">
        <w:rPr>
          <w:b/>
          <w:spacing w:val="50"/>
          <w:sz w:val="28"/>
          <w:szCs w:val="28"/>
        </w:rPr>
        <w:t>:</w:t>
      </w:r>
    </w:p>
    <w:p w:rsidR="00F710EE" w:rsidRPr="00F710EE" w:rsidRDefault="00F710EE" w:rsidP="00F710E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0EE">
        <w:rPr>
          <w:sz w:val="28"/>
          <w:szCs w:val="28"/>
        </w:rPr>
        <w:t xml:space="preserve">1. Внести в </w:t>
      </w:r>
      <w:hyperlink r:id="rId10" w:history="1">
        <w:r w:rsidRPr="00F710EE">
          <w:rPr>
            <w:sz w:val="28"/>
            <w:szCs w:val="28"/>
          </w:rPr>
          <w:t>решение</w:t>
        </w:r>
      </w:hyperlink>
      <w:r w:rsidRPr="00F710EE">
        <w:rPr>
          <w:sz w:val="28"/>
          <w:szCs w:val="28"/>
        </w:rPr>
        <w:t xml:space="preserve"> Пермской городской Думы от 27.05.2014 №</w:t>
      </w:r>
      <w:r w:rsidR="00AB1B95">
        <w:rPr>
          <w:sz w:val="28"/>
          <w:szCs w:val="28"/>
        </w:rPr>
        <w:t> </w:t>
      </w:r>
      <w:r w:rsidRPr="00F710EE">
        <w:rPr>
          <w:sz w:val="28"/>
          <w:szCs w:val="28"/>
        </w:rPr>
        <w:t>115</w:t>
      </w:r>
      <w:r w:rsidR="00AB1B95">
        <w:rPr>
          <w:sz w:val="28"/>
          <w:szCs w:val="28"/>
        </w:rPr>
        <w:t> </w:t>
      </w:r>
      <w:r w:rsidRPr="00F710EE">
        <w:rPr>
          <w:sz w:val="28"/>
          <w:szCs w:val="28"/>
        </w:rPr>
        <w:t xml:space="preserve">«Об утверждении отчета об исполнении бюджета города Перми за 2013 год» </w:t>
      </w:r>
      <w:r w:rsidRPr="00F710EE">
        <w:rPr>
          <w:color w:val="000000"/>
          <w:sz w:val="28"/>
          <w:szCs w:val="28"/>
        </w:rPr>
        <w:t xml:space="preserve">(в редакции решений Пермской городской Думы от 23.09.2014 </w:t>
      </w:r>
      <w:hyperlink r:id="rId11" w:history="1">
        <w:r w:rsidRPr="00F710EE">
          <w:rPr>
            <w:color w:val="000000"/>
            <w:sz w:val="28"/>
            <w:szCs w:val="28"/>
          </w:rPr>
          <w:t>№ 185</w:t>
        </w:r>
      </w:hyperlink>
      <w:r w:rsidRPr="00F710EE">
        <w:rPr>
          <w:color w:val="000000"/>
          <w:sz w:val="28"/>
          <w:szCs w:val="28"/>
        </w:rPr>
        <w:t>, от</w:t>
      </w:r>
      <w:r w:rsidR="00AB1B95">
        <w:rPr>
          <w:color w:val="000000"/>
          <w:sz w:val="28"/>
          <w:szCs w:val="28"/>
        </w:rPr>
        <w:t> </w:t>
      </w:r>
      <w:r w:rsidRPr="00F710EE">
        <w:rPr>
          <w:color w:val="000000"/>
          <w:sz w:val="28"/>
          <w:szCs w:val="28"/>
        </w:rPr>
        <w:t xml:space="preserve">25.08.2015 </w:t>
      </w:r>
      <w:hyperlink r:id="rId12" w:history="1">
        <w:r w:rsidRPr="00F710EE">
          <w:rPr>
            <w:color w:val="000000"/>
            <w:sz w:val="28"/>
            <w:szCs w:val="28"/>
          </w:rPr>
          <w:t>№ 155</w:t>
        </w:r>
      </w:hyperlink>
      <w:r w:rsidRPr="00F710EE">
        <w:rPr>
          <w:color w:val="000000"/>
          <w:sz w:val="28"/>
          <w:szCs w:val="28"/>
        </w:rPr>
        <w:t xml:space="preserve">, от 24.02.2016 </w:t>
      </w:r>
      <w:hyperlink r:id="rId13" w:history="1">
        <w:r w:rsidRPr="00F710EE">
          <w:rPr>
            <w:color w:val="000000"/>
            <w:sz w:val="28"/>
            <w:szCs w:val="28"/>
          </w:rPr>
          <w:t>№ 21</w:t>
        </w:r>
      </w:hyperlink>
      <w:r w:rsidRPr="00F710EE">
        <w:rPr>
          <w:color w:val="000000"/>
          <w:sz w:val="28"/>
          <w:szCs w:val="28"/>
        </w:rPr>
        <w:t xml:space="preserve">, от 26.09.2017 </w:t>
      </w:r>
      <w:hyperlink r:id="rId14" w:history="1">
        <w:r w:rsidRPr="00F710EE">
          <w:rPr>
            <w:color w:val="000000"/>
            <w:sz w:val="28"/>
            <w:szCs w:val="28"/>
          </w:rPr>
          <w:t>№ 179</w:t>
        </w:r>
      </w:hyperlink>
      <w:r w:rsidRPr="00F710EE">
        <w:rPr>
          <w:color w:val="000000"/>
          <w:sz w:val="28"/>
          <w:szCs w:val="28"/>
        </w:rPr>
        <w:t>, от 28.08.2018 №</w:t>
      </w:r>
      <w:r w:rsidR="00AB1B95">
        <w:rPr>
          <w:color w:val="000000"/>
          <w:sz w:val="28"/>
          <w:szCs w:val="28"/>
        </w:rPr>
        <w:t> </w:t>
      </w:r>
      <w:r w:rsidRPr="00F710EE">
        <w:rPr>
          <w:color w:val="000000"/>
          <w:sz w:val="28"/>
          <w:szCs w:val="28"/>
        </w:rPr>
        <w:t xml:space="preserve">150, от 27.08.2019 № 175, от 22.06.2021 № 145) изменение, </w:t>
      </w:r>
      <w:bookmarkStart w:id="2" w:name="OLE_LINK4"/>
      <w:r w:rsidRPr="00F710EE">
        <w:rPr>
          <w:color w:val="000000"/>
          <w:sz w:val="28"/>
          <w:szCs w:val="28"/>
        </w:rPr>
        <w:t>заменив в пункте 8.1 слова «</w:t>
      </w:r>
      <w:proofErr w:type="gramStart"/>
      <w:r w:rsidRPr="00F710EE">
        <w:rPr>
          <w:color w:val="000000"/>
          <w:sz w:val="28"/>
          <w:szCs w:val="28"/>
        </w:rPr>
        <w:t>до</w:t>
      </w:r>
      <w:proofErr w:type="gramEnd"/>
      <w:r w:rsidRPr="00F710EE">
        <w:rPr>
          <w:color w:val="000000"/>
          <w:sz w:val="28"/>
          <w:szCs w:val="28"/>
        </w:rPr>
        <w:t xml:space="preserve"> 01.</w:t>
      </w:r>
      <w:bookmarkStart w:id="3" w:name="OLE_LINK3"/>
      <w:r w:rsidRPr="00F710EE">
        <w:rPr>
          <w:color w:val="000000"/>
          <w:sz w:val="28"/>
          <w:szCs w:val="28"/>
        </w:rPr>
        <w:t>12.2021»</w:t>
      </w:r>
      <w:bookmarkEnd w:id="3"/>
      <w:r w:rsidRPr="00F710EE">
        <w:rPr>
          <w:color w:val="000000"/>
          <w:sz w:val="28"/>
          <w:szCs w:val="28"/>
        </w:rPr>
        <w:t xml:space="preserve"> словами «до 01.05.2022».</w:t>
      </w:r>
      <w:bookmarkEnd w:id="2"/>
    </w:p>
    <w:p w:rsidR="00F710EE" w:rsidRPr="00F710EE" w:rsidRDefault="00F710EE" w:rsidP="00F710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10EE">
        <w:rPr>
          <w:bCs/>
          <w:sz w:val="28"/>
          <w:szCs w:val="28"/>
        </w:rPr>
        <w:t>2. Настоящее решение вступает в силу со дня его официального опублик</w:t>
      </w:r>
      <w:r w:rsidRPr="00F710EE">
        <w:rPr>
          <w:bCs/>
          <w:sz w:val="28"/>
          <w:szCs w:val="28"/>
        </w:rPr>
        <w:t>о</w:t>
      </w:r>
      <w:r w:rsidRPr="00F710EE">
        <w:rPr>
          <w:bCs/>
          <w:sz w:val="28"/>
          <w:szCs w:val="28"/>
        </w:rPr>
        <w:t>вания в печатном средстве массовой информации «Официальный бюллетень о</w:t>
      </w:r>
      <w:r w:rsidRPr="00F710EE">
        <w:rPr>
          <w:bCs/>
          <w:sz w:val="28"/>
          <w:szCs w:val="28"/>
        </w:rPr>
        <w:t>р</w:t>
      </w:r>
      <w:r w:rsidRPr="00F710EE">
        <w:rPr>
          <w:bCs/>
          <w:sz w:val="28"/>
          <w:szCs w:val="28"/>
        </w:rPr>
        <w:t>ганов местного самоуправления муниципального образования город Пермь».</w:t>
      </w:r>
    </w:p>
    <w:p w:rsidR="00F710EE" w:rsidRPr="00F710EE" w:rsidRDefault="00F710EE" w:rsidP="00F710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10EE">
        <w:rPr>
          <w:bCs/>
          <w:sz w:val="28"/>
          <w:szCs w:val="28"/>
        </w:rPr>
        <w:t>3. Опубликовать настоящее решение в печатном средстве массовой инфо</w:t>
      </w:r>
      <w:r w:rsidRPr="00F710EE">
        <w:rPr>
          <w:bCs/>
          <w:sz w:val="28"/>
          <w:szCs w:val="28"/>
        </w:rPr>
        <w:t>р</w:t>
      </w:r>
      <w:r w:rsidRPr="00F710EE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F710EE">
        <w:rPr>
          <w:bCs/>
          <w:sz w:val="28"/>
          <w:szCs w:val="28"/>
        </w:rPr>
        <w:t>ь</w:t>
      </w:r>
      <w:r w:rsidRPr="00F710EE">
        <w:rPr>
          <w:bCs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F710EE">
        <w:rPr>
          <w:bCs/>
          <w:sz w:val="28"/>
          <w:szCs w:val="28"/>
        </w:rPr>
        <w:t>н</w:t>
      </w:r>
      <w:r w:rsidRPr="00F710EE">
        <w:rPr>
          <w:bCs/>
          <w:sz w:val="28"/>
          <w:szCs w:val="28"/>
        </w:rPr>
        <w:t xml:space="preserve">формационно-телекоммуникационной сети Интернет. </w:t>
      </w:r>
    </w:p>
    <w:p w:rsidR="00F710EE" w:rsidRPr="00F710EE" w:rsidRDefault="00F710EE" w:rsidP="00F710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10EE">
        <w:rPr>
          <w:bCs/>
          <w:sz w:val="28"/>
          <w:szCs w:val="28"/>
        </w:rPr>
        <w:t xml:space="preserve">4. </w:t>
      </w:r>
      <w:proofErr w:type="gramStart"/>
      <w:r w:rsidRPr="00F710EE">
        <w:rPr>
          <w:bCs/>
          <w:sz w:val="28"/>
          <w:szCs w:val="28"/>
        </w:rPr>
        <w:t>Контроль за</w:t>
      </w:r>
      <w:proofErr w:type="gramEnd"/>
      <w:r w:rsidRPr="00F710EE"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Pr="00F710EE">
        <w:rPr>
          <w:bCs/>
          <w:sz w:val="28"/>
          <w:szCs w:val="28"/>
        </w:rPr>
        <w:t>е</w:t>
      </w:r>
      <w:r w:rsidRPr="00F710EE">
        <w:rPr>
          <w:bCs/>
          <w:sz w:val="28"/>
          <w:szCs w:val="28"/>
        </w:rPr>
        <w:t>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EA4744" w:rsidP="00EA4744">
      <w:pPr>
        <w:widowControl w:val="0"/>
        <w:tabs>
          <w:tab w:val="left" w:pos="8080"/>
        </w:tabs>
        <w:spacing w:befor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B33F0" wp14:editId="66446B5B">
                <wp:simplePos x="0" y="0"/>
                <wp:positionH relativeFrom="column">
                  <wp:posOffset>20320</wp:posOffset>
                </wp:positionH>
                <wp:positionV relativeFrom="paragraph">
                  <wp:posOffset>1039495</wp:posOffset>
                </wp:positionV>
                <wp:extent cx="6372860" cy="24892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6pt;margin-top:81.85pt;width:501.8pt;height:19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gEhAIAABM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13365A">
        <w:rPr>
          <w:color w:val="000000"/>
          <w:sz w:val="28"/>
          <w:szCs w:val="28"/>
        </w:rPr>
        <w:t>Глава города Перми</w:t>
      </w:r>
      <w:r w:rsidR="0013365A">
        <w:rPr>
          <w:color w:val="000000"/>
          <w:sz w:val="28"/>
          <w:szCs w:val="28"/>
        </w:rPr>
        <w:tab/>
        <w:t xml:space="preserve">    А.Н. Дёмкин</w:t>
      </w:r>
    </w:p>
    <w:sectPr w:rsidR="00405917" w:rsidRPr="00405917" w:rsidSect="00CE4254">
      <w:headerReference w:type="even" r:id="rId15"/>
      <w:headerReference w:type="default" r:id="rId1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7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oKMFWI1KNP0rzDBDhHCxUDBcTU=" w:salt="G6xTIKx39s57OcZzWbWDo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1B95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4744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10EE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5C85DD29CDEF03D95C54341907FCE337CFD2CF78738E7175EDB0594E9171EFC49B8613475F84AA0D81AEEnFH9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C85DD29CDEF03D95C54341907FCE337CFD2CF7863CE5105DDB0594E9171EFC49B8613475F84AA0D81AEEnFH9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C85DD29CDEF03D95C54341907FCE337CFD2CF7893DE21453DB0594E9171EFC49B8613475F84AA0D81AEEnFH9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3244FC9618FF56A6BE288480ECFDB3FB2B711316CDDBB57840F88875EA8D404j7J5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D5C85DD29CDEF03D95C54341907FCE337CFD2CF78F3AE11553D0589EE14E12FE4EB73E2372B146A1D81AEEFCnEH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2DF96-08ED-42AB-9358-E5653C1A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2005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2021-12-21T13:11:00Z</cp:lastPrinted>
  <dcterms:created xsi:type="dcterms:W3CDTF">2021-12-03T05:38:00Z</dcterms:created>
  <dcterms:modified xsi:type="dcterms:W3CDTF">2021-12-21T13:12:00Z</dcterms:modified>
</cp:coreProperties>
</file>