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61F4E" w:rsidRDefault="00733BD3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-549275</wp:posOffset>
                </wp:positionV>
                <wp:extent cx="6352540" cy="1914525"/>
                <wp:effectExtent l="0" t="0" r="0" b="9525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2540" cy="191452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33BD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E7B6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6E7B6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35pt;margin-top:-43.25pt;width:500.2pt;height:150.7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33BD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6E7B6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08.02.2022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6E7B6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61F4E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jc w:val="both"/>
        <w:rPr>
          <w:sz w:val="28"/>
          <w:szCs w:val="28"/>
          <w:lang w:val="en-US"/>
        </w:rPr>
      </w:pPr>
    </w:p>
    <w:p w:rsidR="00311B9D" w:rsidRPr="00661F4E" w:rsidRDefault="00311B9D" w:rsidP="00122A66">
      <w:pPr>
        <w:jc w:val="both"/>
        <w:rPr>
          <w:sz w:val="28"/>
          <w:szCs w:val="28"/>
        </w:rPr>
      </w:pPr>
    </w:p>
    <w:p w:rsidR="00311B9D" w:rsidRDefault="00311B9D" w:rsidP="00122A66">
      <w:pPr>
        <w:jc w:val="both"/>
        <w:rPr>
          <w:sz w:val="28"/>
          <w:szCs w:val="28"/>
        </w:rPr>
      </w:pPr>
    </w:p>
    <w:p w:rsidR="00295E68" w:rsidRDefault="00295E68" w:rsidP="00122A66">
      <w:pPr>
        <w:jc w:val="both"/>
        <w:rPr>
          <w:sz w:val="28"/>
          <w:szCs w:val="28"/>
        </w:rPr>
      </w:pPr>
    </w:p>
    <w:p w:rsidR="00295E68" w:rsidRPr="00661F4E" w:rsidRDefault="00295E68" w:rsidP="00122A66">
      <w:pPr>
        <w:jc w:val="both"/>
        <w:rPr>
          <w:sz w:val="28"/>
          <w:szCs w:val="28"/>
        </w:rPr>
      </w:pPr>
    </w:p>
    <w:p w:rsidR="009C62E5" w:rsidRPr="00661F4E" w:rsidRDefault="009C62E5" w:rsidP="00122A66">
      <w:pPr>
        <w:jc w:val="both"/>
        <w:rPr>
          <w:sz w:val="28"/>
          <w:szCs w:val="28"/>
        </w:rPr>
      </w:pPr>
    </w:p>
    <w:p w:rsidR="006321FA" w:rsidRPr="00661F4E" w:rsidRDefault="006321FA" w:rsidP="00C90306">
      <w:pPr>
        <w:pStyle w:val="af1"/>
        <w:spacing w:line="240" w:lineRule="exact"/>
        <w:rPr>
          <w:b/>
        </w:rPr>
      </w:pPr>
      <w:bookmarkStart w:id="0" w:name="_GoBack"/>
      <w:r w:rsidRPr="00661F4E">
        <w:rPr>
          <w:b/>
        </w:rPr>
        <w:t xml:space="preserve">О проведении </w:t>
      </w:r>
      <w:r w:rsidRPr="00661F4E">
        <w:rPr>
          <w:b/>
          <w:lang w:val="en-US"/>
        </w:rPr>
        <w:t>XXI</w:t>
      </w:r>
      <w:r w:rsidR="00935A90">
        <w:rPr>
          <w:b/>
          <w:lang w:val="en-US"/>
        </w:rPr>
        <w:t>V</w:t>
      </w:r>
      <w:r w:rsidRPr="00661F4E">
        <w:rPr>
          <w:b/>
        </w:rPr>
        <w:t xml:space="preserve"> городского </w:t>
      </w:r>
    </w:p>
    <w:p w:rsidR="006321FA" w:rsidRPr="00661F4E" w:rsidRDefault="006321FA" w:rsidP="00C90306">
      <w:pPr>
        <w:pStyle w:val="af1"/>
        <w:spacing w:line="240" w:lineRule="exact"/>
        <w:rPr>
          <w:b/>
        </w:rPr>
      </w:pPr>
      <w:r w:rsidRPr="00661F4E">
        <w:rPr>
          <w:b/>
        </w:rPr>
        <w:t xml:space="preserve">конкурса социально значимых </w:t>
      </w:r>
    </w:p>
    <w:p w:rsidR="006321FA" w:rsidRPr="00661F4E" w:rsidRDefault="006321FA" w:rsidP="00C90306">
      <w:pPr>
        <w:pStyle w:val="af1"/>
        <w:spacing w:line="240" w:lineRule="exact"/>
        <w:rPr>
          <w:b/>
        </w:rPr>
      </w:pPr>
      <w:r w:rsidRPr="00661F4E">
        <w:rPr>
          <w:b/>
        </w:rPr>
        <w:t>проектов «Город – это мы»</w:t>
      </w:r>
    </w:p>
    <w:bookmarkEnd w:id="0"/>
    <w:p w:rsidR="006321FA" w:rsidRPr="00661F4E" w:rsidRDefault="006321FA" w:rsidP="00C9030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C90306">
      <w:pPr>
        <w:spacing w:line="240" w:lineRule="exact"/>
        <w:jc w:val="both"/>
        <w:rPr>
          <w:sz w:val="28"/>
          <w:szCs w:val="28"/>
        </w:rPr>
      </w:pPr>
    </w:p>
    <w:p w:rsidR="00935A90" w:rsidRDefault="00935A90" w:rsidP="00935A90">
      <w:pPr>
        <w:pStyle w:val="ConsPlusNormal"/>
        <w:jc w:val="both"/>
      </w:pPr>
    </w:p>
    <w:p w:rsidR="00290497" w:rsidRDefault="00935A90" w:rsidP="00F93702">
      <w:pPr>
        <w:pStyle w:val="ConsPlusNormal"/>
        <w:ind w:firstLine="720"/>
        <w:jc w:val="both"/>
      </w:pPr>
      <w:r>
        <w:t xml:space="preserve">В соответствии </w:t>
      </w:r>
      <w:r w:rsidRPr="007833B7">
        <w:t xml:space="preserve">с </w:t>
      </w:r>
      <w:hyperlink r:id="rId9" w:history="1">
        <w:r w:rsidRPr="007833B7">
          <w:t>решением</w:t>
        </w:r>
      </w:hyperlink>
      <w:r w:rsidRPr="007833B7">
        <w:t xml:space="preserve"> Пермской городской Думы от 28 октября 2008 г. </w:t>
      </w:r>
      <w:r w:rsidR="00185E30">
        <w:t>№</w:t>
      </w:r>
      <w:r w:rsidRPr="007833B7">
        <w:t xml:space="preserve"> 327 </w:t>
      </w:r>
      <w:r w:rsidR="00185E30">
        <w:t>«</w:t>
      </w:r>
      <w:r w:rsidRPr="007833B7">
        <w:t xml:space="preserve">Об установлении расходного обязательства по проведению ежегодного </w:t>
      </w:r>
      <w:r w:rsidR="00122A66">
        <w:br/>
      </w:r>
      <w:r w:rsidRPr="007833B7">
        <w:t>городского конкурса социально значимых проектов</w:t>
      </w:r>
      <w:r w:rsidR="00185E30">
        <w:t>»</w:t>
      </w:r>
      <w:r w:rsidRPr="007833B7">
        <w:t xml:space="preserve">, </w:t>
      </w:r>
      <w:hyperlink r:id="rId10" w:history="1">
        <w:r w:rsidR="00295E68">
          <w:t>п</w:t>
        </w:r>
        <w:r w:rsidRPr="007833B7">
          <w:t>остановлением</w:t>
        </w:r>
      </w:hyperlink>
      <w:r w:rsidRPr="007833B7">
        <w:t xml:space="preserve"> администрации города Перми от 16 декабря 2008 г. </w:t>
      </w:r>
      <w:r w:rsidR="00185E30">
        <w:t>№</w:t>
      </w:r>
      <w:r w:rsidRPr="007833B7">
        <w:t xml:space="preserve"> 1214 </w:t>
      </w:r>
      <w:r w:rsidR="00185E30">
        <w:t>«</w:t>
      </w:r>
      <w:r w:rsidRPr="007833B7">
        <w:t xml:space="preserve">Об утверждении Порядка предоставления </w:t>
      </w:r>
      <w:r>
        <w:t>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</w:t>
      </w:r>
      <w:r w:rsidR="00185E30">
        <w:t>»</w:t>
      </w:r>
      <w:r>
        <w:t>, в целях привлечения некоммерческих организаций к решению социальных проблем, развития творческой и гражданской активности населения города Перми</w:t>
      </w:r>
    </w:p>
    <w:p w:rsidR="00290497" w:rsidRPr="00AF1D1F" w:rsidRDefault="00290497" w:rsidP="00F93702">
      <w:pPr>
        <w:jc w:val="both"/>
        <w:rPr>
          <w:sz w:val="28"/>
          <w:szCs w:val="28"/>
        </w:rPr>
      </w:pPr>
      <w:r w:rsidRPr="00AF1D1F">
        <w:rPr>
          <w:sz w:val="28"/>
          <w:szCs w:val="28"/>
        </w:rPr>
        <w:t>администрация города Перми ПОСТАНОВЛЯЕТ:</w:t>
      </w:r>
      <w:r w:rsidR="00295E68">
        <w:rPr>
          <w:sz w:val="28"/>
          <w:szCs w:val="28"/>
        </w:rPr>
        <w:t xml:space="preserve"> </w:t>
      </w:r>
    </w:p>
    <w:p w:rsidR="00935A90" w:rsidRDefault="00935A90" w:rsidP="00F93702">
      <w:pPr>
        <w:pStyle w:val="ConsPlusNormal"/>
        <w:ind w:firstLine="720"/>
        <w:jc w:val="both"/>
      </w:pPr>
      <w:r>
        <w:t>1. Провести в 202</w:t>
      </w:r>
      <w:r w:rsidRPr="007833B7">
        <w:t>2</w:t>
      </w:r>
      <w:r>
        <w:t xml:space="preserve"> году XX</w:t>
      </w:r>
      <w:r>
        <w:rPr>
          <w:lang w:val="en-US"/>
        </w:rPr>
        <w:t>IV</w:t>
      </w:r>
      <w:r>
        <w:t xml:space="preserve"> городской конкурс социально значимых проектов </w:t>
      </w:r>
      <w:r w:rsidR="00185E30">
        <w:t>«</w:t>
      </w:r>
      <w:r w:rsidR="00D62D73">
        <w:t>Город –</w:t>
      </w:r>
      <w:r>
        <w:t xml:space="preserve"> это мы</w:t>
      </w:r>
      <w:r w:rsidR="00185E30">
        <w:t>»</w:t>
      </w:r>
      <w:r w:rsidR="00D62D73">
        <w:t xml:space="preserve"> (далее –</w:t>
      </w:r>
      <w:r>
        <w:t xml:space="preserve"> Конкурс).</w:t>
      </w:r>
      <w:r w:rsidR="00295E68">
        <w:t xml:space="preserve"> </w:t>
      </w:r>
    </w:p>
    <w:p w:rsidR="00935A90" w:rsidRDefault="00935A90" w:rsidP="00F93702">
      <w:pPr>
        <w:pStyle w:val="ConsPlusNormal"/>
        <w:ind w:firstLine="720"/>
        <w:jc w:val="both"/>
      </w:pPr>
      <w:r>
        <w:t>2. Утвердить прилагаемые:</w:t>
      </w:r>
      <w:r w:rsidR="00295E68">
        <w:t xml:space="preserve"> </w:t>
      </w:r>
    </w:p>
    <w:p w:rsidR="00935A90" w:rsidRDefault="00935A90" w:rsidP="00F93702">
      <w:pPr>
        <w:pStyle w:val="ConsPlusNormal"/>
        <w:ind w:firstLine="720"/>
        <w:jc w:val="both"/>
      </w:pPr>
      <w:r>
        <w:t>2.1. номинации</w:t>
      </w:r>
      <w:r w:rsidR="00B467D3" w:rsidRPr="00B467D3">
        <w:t xml:space="preserve"> </w:t>
      </w:r>
      <w:r w:rsidR="00B467D3">
        <w:t>XX</w:t>
      </w:r>
      <w:r w:rsidR="00B467D3">
        <w:rPr>
          <w:lang w:val="en-US"/>
        </w:rPr>
        <w:t>IV</w:t>
      </w:r>
      <w:r w:rsidR="00B467D3">
        <w:t xml:space="preserve"> городского конкурса</w:t>
      </w:r>
      <w:r w:rsidR="00B467D3" w:rsidRPr="00B467D3">
        <w:t xml:space="preserve"> </w:t>
      </w:r>
      <w:r w:rsidR="00B467D3">
        <w:t>социально значимых проектов «Город – это мы»</w:t>
      </w:r>
      <w:r>
        <w:t xml:space="preserve">, в том числе приоритетную номинацию </w:t>
      </w:r>
      <w:r w:rsidR="001353AA">
        <w:t>«</w:t>
      </w:r>
      <w:r>
        <w:t xml:space="preserve">Пермь </w:t>
      </w:r>
      <w:r w:rsidR="00295E68">
        <w:t>–</w:t>
      </w:r>
      <w:r w:rsidR="007105A7">
        <w:t xml:space="preserve"> </w:t>
      </w:r>
      <w:r>
        <w:t>300</w:t>
      </w:r>
      <w:r w:rsidR="00185E30">
        <w:t>»</w:t>
      </w:r>
      <w:r>
        <w:t>;</w:t>
      </w:r>
    </w:p>
    <w:p w:rsidR="00935A90" w:rsidRDefault="00935A90" w:rsidP="00F93702">
      <w:pPr>
        <w:pStyle w:val="ConsPlusNormal"/>
        <w:ind w:firstLine="720"/>
        <w:jc w:val="both"/>
      </w:pPr>
      <w:r>
        <w:t xml:space="preserve">2.2. состав конкурсной комиссии по проведению </w:t>
      </w:r>
      <w:r w:rsidR="00B467D3">
        <w:t>XX</w:t>
      </w:r>
      <w:r w:rsidR="00B467D3">
        <w:rPr>
          <w:lang w:val="en-US"/>
        </w:rPr>
        <w:t>IV</w:t>
      </w:r>
      <w:r w:rsidR="00B467D3">
        <w:t xml:space="preserve"> городского конкурса</w:t>
      </w:r>
      <w:r w:rsidR="00B467D3" w:rsidRPr="00B467D3">
        <w:t xml:space="preserve"> </w:t>
      </w:r>
      <w:r w:rsidR="00B467D3">
        <w:t>социально значимых проектов «Город – это мы»</w:t>
      </w:r>
      <w:r w:rsidR="00F93702">
        <w:t xml:space="preserve"> </w:t>
      </w:r>
      <w:r>
        <w:t xml:space="preserve">(далее </w:t>
      </w:r>
      <w:r w:rsidR="00295E68" w:rsidRPr="00295E68">
        <w:t>–</w:t>
      </w:r>
      <w:r>
        <w:t xml:space="preserve"> Конкурсная комиссия).</w:t>
      </w:r>
    </w:p>
    <w:p w:rsidR="00935A90" w:rsidRDefault="00935A90" w:rsidP="00F93702">
      <w:pPr>
        <w:pStyle w:val="ConsPlusNormal"/>
        <w:ind w:firstLine="720"/>
        <w:jc w:val="both"/>
      </w:pPr>
      <w:r>
        <w:t>3. Управлению по вопросам общественного самоуправления и межнациональным отношениям администрации города Перми:</w:t>
      </w:r>
    </w:p>
    <w:p w:rsidR="00935A90" w:rsidRDefault="00935A90" w:rsidP="00F93702">
      <w:pPr>
        <w:pStyle w:val="ConsPlusNormal"/>
        <w:ind w:firstLine="720"/>
        <w:jc w:val="both"/>
      </w:pPr>
      <w:r>
        <w:t>3.1. организовать и провести Конкурс;</w:t>
      </w:r>
    </w:p>
    <w:p w:rsidR="00935A90" w:rsidRDefault="00935A90" w:rsidP="00F93702">
      <w:pPr>
        <w:pStyle w:val="ConsPlusNormal"/>
        <w:ind w:firstLine="720"/>
        <w:jc w:val="both"/>
      </w:pPr>
      <w:r>
        <w:t>3.2. организовать работу Конкурсной комиссии;</w:t>
      </w:r>
    </w:p>
    <w:p w:rsidR="00935A90" w:rsidRDefault="00935A90" w:rsidP="00F93702">
      <w:pPr>
        <w:pStyle w:val="ConsPlusNormal"/>
        <w:ind w:firstLine="720"/>
        <w:jc w:val="both"/>
      </w:pPr>
      <w:r>
        <w:t xml:space="preserve">3.3. обеспечить размещение информации о ходе Конкурса на едином портале бюджетной системы Российской Федерации в информационно-телекоммуникационной сети Интернет, на официальном сайте муниципального образования </w:t>
      </w:r>
      <w:r w:rsidR="00295E68">
        <w:br/>
      </w:r>
      <w:r>
        <w:t>город Пермь в информационно-телекоммуникационной се</w:t>
      </w:r>
      <w:r w:rsidR="00F93702">
        <w:t>ти Интернет (www.gorodperm.ru),</w:t>
      </w:r>
      <w:r>
        <w:t xml:space="preserve"> на информационном портале города Перми социально </w:t>
      </w:r>
      <w:r w:rsidR="00295E68">
        <w:br/>
      </w:r>
      <w:r>
        <w:t>ориентированных некоммерческих организаций (</w:t>
      </w:r>
      <w:hyperlink r:id="rId11" w:history="1">
        <w:r w:rsidR="00F93702" w:rsidRPr="00F93702">
          <w:rPr>
            <w:rStyle w:val="af"/>
            <w:color w:val="auto"/>
            <w:u w:val="none"/>
          </w:rPr>
          <w:t>www.nko.gorodperm.ru</w:t>
        </w:r>
      </w:hyperlink>
      <w:r>
        <w:t>).</w:t>
      </w:r>
    </w:p>
    <w:p w:rsidR="00F93702" w:rsidRDefault="00F93702" w:rsidP="00F93702">
      <w:pPr>
        <w:pStyle w:val="ConsPlusNormal"/>
        <w:ind w:firstLine="720"/>
        <w:jc w:val="both"/>
      </w:pPr>
    </w:p>
    <w:p w:rsidR="00F93702" w:rsidRDefault="00F93702" w:rsidP="00F93702">
      <w:pPr>
        <w:pStyle w:val="ConsPlusNormal"/>
        <w:ind w:firstLine="720"/>
        <w:jc w:val="both"/>
      </w:pPr>
    </w:p>
    <w:p w:rsidR="00F93702" w:rsidRDefault="00F93702" w:rsidP="00F93702">
      <w:pPr>
        <w:pStyle w:val="ConsPlusNormal"/>
        <w:ind w:firstLine="720"/>
        <w:jc w:val="both"/>
      </w:pPr>
    </w:p>
    <w:p w:rsidR="00935A90" w:rsidRDefault="00935A90" w:rsidP="00F93702">
      <w:pPr>
        <w:pStyle w:val="ConsPlusNormal"/>
        <w:ind w:firstLine="720"/>
        <w:jc w:val="both"/>
      </w:pPr>
      <w:r>
        <w:lastRenderedPageBreak/>
        <w:t>4. Управлению по вопросам общественного самоуправления и межнациональным отношениям администрации города Перми осуществлять финансирование проектов-победителей Конкурса в соответствии с действующим законодательством в пределах средств бюджета города Перми, предусмотренных на данные цели.</w:t>
      </w:r>
    </w:p>
    <w:p w:rsidR="00935A90" w:rsidRDefault="00935A90" w:rsidP="00F93702">
      <w:pPr>
        <w:pStyle w:val="ConsPlusNormal"/>
        <w:ind w:firstLine="720"/>
        <w:jc w:val="both"/>
      </w:pPr>
      <w:r>
        <w:t xml:space="preserve">5. Настоящее </w:t>
      </w:r>
      <w:r w:rsidR="00F42037">
        <w:t>п</w:t>
      </w:r>
      <w:r>
        <w:t xml:space="preserve">остановление вступает в силу со дня официального опубликования в печатном средстве массовой информации </w:t>
      </w:r>
      <w:r w:rsidR="001353AA">
        <w:t>«</w:t>
      </w:r>
      <w:r>
        <w:t>Официальный бюллетень органов местного самоуправления муниципального образования город Пермь</w:t>
      </w:r>
      <w:r w:rsidR="001353AA">
        <w:t>»</w:t>
      </w:r>
      <w:r>
        <w:t>.</w:t>
      </w:r>
    </w:p>
    <w:p w:rsidR="00935A90" w:rsidRDefault="00935A90" w:rsidP="00F93702">
      <w:pPr>
        <w:pStyle w:val="ConsPlusNormal"/>
        <w:ind w:firstLine="720"/>
        <w:jc w:val="both"/>
      </w:pPr>
      <w:r>
        <w:t>6. Управлению по общим вопросам администрации города Перми обесп</w:t>
      </w:r>
      <w:r w:rsidR="00295E68">
        <w:t>ечить опубликование настоящего п</w:t>
      </w:r>
      <w:r>
        <w:t xml:space="preserve">остановления в печатном средстве массовой информации </w:t>
      </w:r>
      <w:r w:rsidR="00185E30">
        <w:t>«</w:t>
      </w:r>
      <w:r>
        <w:t>Официальный бюллетень органов местного самоуправления муниципального образования город Пермь</w:t>
      </w:r>
      <w:r w:rsidR="00185E30">
        <w:t>»</w:t>
      </w:r>
      <w:r>
        <w:t>.</w:t>
      </w:r>
    </w:p>
    <w:p w:rsidR="00935A90" w:rsidRDefault="00935A90" w:rsidP="00F93702">
      <w:pPr>
        <w:pStyle w:val="ConsPlusNormal"/>
        <w:ind w:firstLine="720"/>
        <w:jc w:val="both"/>
      </w:pPr>
      <w:r>
        <w:t>7. Информационно-аналитическому управлению администрации города Перми обеспечить опубликова</w:t>
      </w:r>
      <w:r w:rsidR="00295E68">
        <w:t>ние (обнародование) настоящего п</w:t>
      </w:r>
      <w:r>
        <w:t xml:space="preserve">остановления </w:t>
      </w:r>
      <w:r w:rsidR="00295E68">
        <w:br/>
      </w:r>
      <w:r>
        <w:t>на официальном сайте муниципального образования город Пермь в информационно-телекоммуникационной сети Интернет.</w:t>
      </w:r>
    </w:p>
    <w:p w:rsidR="00F2255E" w:rsidRPr="00F2255E" w:rsidRDefault="00F2255E" w:rsidP="00F937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2255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F2255E">
        <w:rPr>
          <w:sz w:val="28"/>
          <w:szCs w:val="28"/>
        </w:rPr>
        <w:br/>
        <w:t>на исполняющего обязанности заместителя главы администрации города Перми-начальника управления по вопросам общественного самоуправления и межнациональным отношениям администрации города Перми Молоковских</w:t>
      </w:r>
      <w:r>
        <w:rPr>
          <w:sz w:val="28"/>
          <w:szCs w:val="28"/>
        </w:rPr>
        <w:t xml:space="preserve"> </w:t>
      </w:r>
      <w:r w:rsidRPr="00F2255E">
        <w:rPr>
          <w:sz w:val="28"/>
          <w:szCs w:val="28"/>
        </w:rPr>
        <w:t>А.В.</w:t>
      </w:r>
    </w:p>
    <w:p w:rsidR="00F2255E" w:rsidRPr="00F2255E" w:rsidRDefault="00F2255E" w:rsidP="00F93702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F2255E" w:rsidRPr="00F2255E" w:rsidRDefault="00F2255E" w:rsidP="00F93702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F2255E" w:rsidRPr="00F2255E" w:rsidRDefault="00F2255E" w:rsidP="00F93702">
      <w:pPr>
        <w:tabs>
          <w:tab w:val="left" w:pos="8080"/>
        </w:tabs>
        <w:ind w:firstLine="720"/>
        <w:jc w:val="both"/>
        <w:rPr>
          <w:sz w:val="28"/>
          <w:szCs w:val="28"/>
        </w:rPr>
      </w:pPr>
    </w:p>
    <w:p w:rsidR="00F2255E" w:rsidRPr="00F2255E" w:rsidRDefault="00F2255E" w:rsidP="00F2255E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F2255E">
        <w:rPr>
          <w:sz w:val="28"/>
          <w:szCs w:val="28"/>
        </w:rPr>
        <w:t xml:space="preserve">Глава города Перми                                                                            </w:t>
      </w:r>
      <w:r w:rsidR="00295E68">
        <w:rPr>
          <w:sz w:val="28"/>
          <w:szCs w:val="28"/>
        </w:rPr>
        <w:t xml:space="preserve">         </w:t>
      </w:r>
      <w:r w:rsidRPr="00F2255E">
        <w:rPr>
          <w:sz w:val="28"/>
          <w:szCs w:val="28"/>
        </w:rPr>
        <w:t xml:space="preserve">    А.Н. Дёмкин</w:t>
      </w:r>
    </w:p>
    <w:p w:rsidR="00935A90" w:rsidRDefault="00935A90" w:rsidP="00935A90">
      <w:pPr>
        <w:pStyle w:val="ConsPlusNormal"/>
        <w:jc w:val="both"/>
      </w:pPr>
    </w:p>
    <w:p w:rsidR="00A025F6" w:rsidRDefault="00A025F6" w:rsidP="00FC0B21">
      <w:pPr>
        <w:pStyle w:val="ConsPlusNormal"/>
        <w:jc w:val="right"/>
        <w:sectPr w:rsidR="00A025F6" w:rsidSect="00D62D73">
          <w:headerReference w:type="defaul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C0B21" w:rsidRDefault="00FC0B21" w:rsidP="00D62D73">
      <w:pPr>
        <w:pStyle w:val="ConsPlusNormal"/>
        <w:spacing w:line="240" w:lineRule="exact"/>
        <w:ind w:firstLine="9639"/>
      </w:pPr>
      <w:r>
        <w:lastRenderedPageBreak/>
        <w:t>УТВЕРЖДЕНЫ</w:t>
      </w:r>
      <w:r w:rsidR="00F93702">
        <w:t xml:space="preserve"> </w:t>
      </w:r>
    </w:p>
    <w:p w:rsidR="00D62D73" w:rsidRDefault="00D62D73" w:rsidP="00D62D73">
      <w:pPr>
        <w:pStyle w:val="ConsPlusNormal"/>
        <w:spacing w:line="240" w:lineRule="exact"/>
        <w:ind w:firstLine="9639"/>
      </w:pPr>
      <w:r>
        <w:t>п</w:t>
      </w:r>
      <w:r w:rsidR="00FC0B21">
        <w:t>остановлением</w:t>
      </w:r>
      <w:r>
        <w:t xml:space="preserve"> </w:t>
      </w:r>
      <w:r w:rsidR="00FC0B21">
        <w:t>администрации</w:t>
      </w:r>
      <w:r w:rsidR="00F93702">
        <w:t xml:space="preserve"> </w:t>
      </w:r>
    </w:p>
    <w:p w:rsidR="00FC0B21" w:rsidRDefault="00FC0B21" w:rsidP="00D62D73">
      <w:pPr>
        <w:pStyle w:val="ConsPlusNormal"/>
        <w:spacing w:line="240" w:lineRule="exact"/>
        <w:ind w:firstLine="9639"/>
      </w:pPr>
      <w:r>
        <w:t>города Перми</w:t>
      </w:r>
      <w:r w:rsidR="00F93702">
        <w:t xml:space="preserve"> </w:t>
      </w:r>
    </w:p>
    <w:p w:rsidR="00FC0B21" w:rsidRDefault="00D62D73" w:rsidP="00D62D73">
      <w:pPr>
        <w:pStyle w:val="ConsPlusNormal"/>
        <w:spacing w:line="240" w:lineRule="exact"/>
        <w:ind w:firstLine="9639"/>
      </w:pPr>
      <w:r>
        <w:t xml:space="preserve">от </w:t>
      </w:r>
      <w:r w:rsidR="006E7B6A">
        <w:t>08.02.2022 № 71</w:t>
      </w:r>
    </w:p>
    <w:p w:rsidR="00D62D73" w:rsidRDefault="00D62D73" w:rsidP="00D62D73">
      <w:pPr>
        <w:pStyle w:val="ConsPlusNormal"/>
        <w:spacing w:line="240" w:lineRule="exact"/>
        <w:ind w:firstLine="9639"/>
      </w:pPr>
    </w:p>
    <w:p w:rsidR="00D62D73" w:rsidRDefault="00D62D73" w:rsidP="00D62D73">
      <w:pPr>
        <w:pStyle w:val="ConsPlusNormal"/>
        <w:spacing w:line="240" w:lineRule="exact"/>
        <w:ind w:firstLine="9639"/>
      </w:pPr>
    </w:p>
    <w:p w:rsidR="00FC0B21" w:rsidRDefault="00FC0B21" w:rsidP="00D62D73">
      <w:pPr>
        <w:pStyle w:val="ConsPlusNormal"/>
        <w:spacing w:line="240" w:lineRule="exact"/>
        <w:jc w:val="center"/>
      </w:pPr>
    </w:p>
    <w:p w:rsidR="00D62D73" w:rsidRDefault="00D62D73" w:rsidP="00D62D73">
      <w:pPr>
        <w:pStyle w:val="ConsPlusNormal"/>
        <w:spacing w:line="240" w:lineRule="exact"/>
        <w:jc w:val="center"/>
      </w:pPr>
    </w:p>
    <w:p w:rsidR="00FC0B21" w:rsidRPr="00FC0B21" w:rsidRDefault="00FC0B21" w:rsidP="00D62D73">
      <w:pPr>
        <w:pStyle w:val="ConsPlusNormal"/>
        <w:spacing w:line="240" w:lineRule="exact"/>
        <w:jc w:val="center"/>
        <w:rPr>
          <w:b/>
        </w:rPr>
      </w:pPr>
      <w:r w:rsidRPr="00FC0B21">
        <w:rPr>
          <w:b/>
        </w:rPr>
        <w:t>НОМИНАЦИИ</w:t>
      </w:r>
      <w:r w:rsidR="00F93702">
        <w:rPr>
          <w:b/>
        </w:rPr>
        <w:t xml:space="preserve"> </w:t>
      </w:r>
    </w:p>
    <w:p w:rsidR="00FC0B21" w:rsidRPr="00FC0B21" w:rsidRDefault="00FC0B21" w:rsidP="00D62D73">
      <w:pPr>
        <w:pStyle w:val="ConsPlusNormal"/>
        <w:spacing w:line="240" w:lineRule="exact"/>
        <w:jc w:val="center"/>
        <w:rPr>
          <w:b/>
        </w:rPr>
      </w:pPr>
      <w:r w:rsidRPr="00FC0B21">
        <w:rPr>
          <w:b/>
        </w:rPr>
        <w:t>XXI</w:t>
      </w:r>
      <w:r w:rsidRPr="00FC0B21">
        <w:rPr>
          <w:b/>
          <w:lang w:val="en-US"/>
        </w:rPr>
        <w:t>V</w:t>
      </w:r>
      <w:r w:rsidRPr="00FC0B21">
        <w:rPr>
          <w:b/>
        </w:rPr>
        <w:t xml:space="preserve"> </w:t>
      </w:r>
      <w:r w:rsidR="00D62D73" w:rsidRPr="00FC0B21">
        <w:rPr>
          <w:b/>
        </w:rPr>
        <w:t>городского конкурса социально значимых проектов</w:t>
      </w:r>
      <w:r w:rsidR="00F93702">
        <w:rPr>
          <w:b/>
        </w:rPr>
        <w:t xml:space="preserve"> </w:t>
      </w:r>
    </w:p>
    <w:p w:rsidR="00FC0B21" w:rsidRDefault="00D62D73" w:rsidP="00D62D73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«Г</w:t>
      </w:r>
      <w:r w:rsidR="007C0300">
        <w:rPr>
          <w:b/>
        </w:rPr>
        <w:t>ород –</w:t>
      </w:r>
      <w:r w:rsidRPr="00FC0B21">
        <w:rPr>
          <w:b/>
        </w:rPr>
        <w:t xml:space="preserve"> это мы</w:t>
      </w:r>
      <w:r>
        <w:rPr>
          <w:b/>
        </w:rPr>
        <w:t>»</w:t>
      </w:r>
      <w:r w:rsidRPr="00FC0B21">
        <w:rPr>
          <w:b/>
        </w:rPr>
        <w:t>, в том числе приоритетная номинация</w:t>
      </w:r>
      <w:r w:rsidR="00F93702">
        <w:rPr>
          <w:b/>
        </w:rPr>
        <w:t xml:space="preserve"> </w:t>
      </w:r>
    </w:p>
    <w:p w:rsidR="00FC0B21" w:rsidRPr="00FC0B21" w:rsidRDefault="00D62D73" w:rsidP="00D62D73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«Пермь – 300»</w:t>
      </w:r>
      <w:r w:rsidR="00F93702">
        <w:rPr>
          <w:b/>
        </w:rPr>
        <w:t xml:space="preserve"> </w:t>
      </w:r>
    </w:p>
    <w:p w:rsidR="00FC0B21" w:rsidRDefault="00FC0B21" w:rsidP="00D62D73">
      <w:pPr>
        <w:pStyle w:val="ConsPlusNormal"/>
        <w:spacing w:line="240" w:lineRule="exact"/>
        <w:jc w:val="both"/>
      </w:pPr>
    </w:p>
    <w:p w:rsidR="00D62D73" w:rsidRDefault="00D62D73" w:rsidP="00D62D73">
      <w:pPr>
        <w:pStyle w:val="ConsPlusNormal"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105"/>
        <w:gridCol w:w="8309"/>
        <w:gridCol w:w="1986"/>
        <w:gridCol w:w="1947"/>
      </w:tblGrid>
      <w:tr w:rsidR="00A025F6" w:rsidRPr="00661F4E" w:rsidTr="00D62D73">
        <w:trPr>
          <w:trHeight w:val="1343"/>
        </w:trPr>
        <w:tc>
          <w:tcPr>
            <w:tcW w:w="167" w:type="pct"/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№</w:t>
            </w:r>
          </w:p>
        </w:tc>
        <w:tc>
          <w:tcPr>
            <w:tcW w:w="709" w:type="pct"/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Номинация</w:t>
            </w:r>
          </w:p>
        </w:tc>
        <w:tc>
          <w:tcPr>
            <w:tcW w:w="2799" w:type="pct"/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Цель, содержательные направления, участники</w:t>
            </w:r>
          </w:p>
        </w:tc>
        <w:tc>
          <w:tcPr>
            <w:tcW w:w="669" w:type="pct"/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Сумма </w:t>
            </w:r>
            <w:r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>финансирования 1 проекта (тыс. руб.)</w:t>
            </w:r>
          </w:p>
        </w:tc>
        <w:tc>
          <w:tcPr>
            <w:tcW w:w="656" w:type="pct"/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Сроки </w:t>
            </w:r>
            <w:r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проекта</w:t>
            </w:r>
          </w:p>
        </w:tc>
      </w:tr>
    </w:tbl>
    <w:p w:rsidR="00D62D73" w:rsidRPr="00D62D73" w:rsidRDefault="00D62D73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105"/>
        <w:gridCol w:w="8309"/>
        <w:gridCol w:w="1986"/>
        <w:gridCol w:w="1947"/>
      </w:tblGrid>
      <w:tr w:rsidR="00A025F6" w:rsidRPr="00661F4E" w:rsidTr="00D62D73">
        <w:trPr>
          <w:trHeight w:val="381"/>
          <w:tblHeader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2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5</w:t>
            </w:r>
          </w:p>
        </w:tc>
      </w:tr>
      <w:tr w:rsidR="00A025F6" w:rsidRPr="00661F4E" w:rsidTr="00D62D73">
        <w:trPr>
          <w:trHeight w:val="13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D62D73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Пермь –</w:t>
            </w:r>
            <w:r w:rsidR="00004556">
              <w:rPr>
                <w:sz w:val="28"/>
                <w:szCs w:val="28"/>
              </w:rPr>
              <w:t xml:space="preserve"> 300</w:t>
            </w:r>
            <w:r w:rsidR="00A025F6">
              <w:rPr>
                <w:sz w:val="28"/>
                <w:szCs w:val="28"/>
              </w:rPr>
              <w:t xml:space="preserve"> (приоритетная номинация)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46C" w:rsidRDefault="00F9246C" w:rsidP="00A614D4">
            <w:pPr>
              <w:jc w:val="both"/>
              <w:rPr>
                <w:sz w:val="28"/>
                <w:szCs w:val="28"/>
              </w:rPr>
            </w:pPr>
            <w:r w:rsidRPr="00281B3D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повышение привлекательности города Перми, развитие </w:t>
            </w:r>
            <w:r w:rsidRPr="00281B3D">
              <w:rPr>
                <w:sz w:val="28"/>
                <w:szCs w:val="28"/>
              </w:rPr>
              <w:t xml:space="preserve">культуры городской среды, развитие социальных процессов городского сообщества, сохранение и развитие культурных ценностей города, повышение интереса в городском сообществе к истории города Перми, развитие и распространение краеведческих знаний среди населения, создание и распространение информации, способствующей формированию благоприятного имиджа города Перми и его жителей. </w:t>
            </w:r>
          </w:p>
          <w:p w:rsidR="00F9246C" w:rsidRPr="002F52CA" w:rsidRDefault="00F9246C" w:rsidP="00A614D4">
            <w:pPr>
              <w:jc w:val="both"/>
              <w:rPr>
                <w:strike/>
                <w:sz w:val="28"/>
                <w:szCs w:val="28"/>
              </w:rPr>
            </w:pPr>
            <w:r w:rsidRPr="00F9246C">
              <w:rPr>
                <w:sz w:val="28"/>
                <w:szCs w:val="28"/>
              </w:rPr>
              <w:t xml:space="preserve">Принимаются проекты, направленные на введение инновационных технологий в культурные и социальные процессы городского сообщества, информационные проекты, направленные на интенсификацию информационного обмена между органами власти, населением, некоммерческими организациями, учреждениями досуга и </w:t>
            </w:r>
            <w:r w:rsidRPr="00F9246C">
              <w:rPr>
                <w:sz w:val="28"/>
                <w:szCs w:val="28"/>
              </w:rPr>
              <w:lastRenderedPageBreak/>
              <w:t>образования, продвижение позитивного имиджа города Перми, распространение краеведческих знаний об истории города Перми, заслугах известных в стране и мире пермяков, информационно-просветительские проекты, проекты, реализуемые в формате форумов и тематических групп в социальных сетях информационно-тел</w:t>
            </w:r>
            <w:r w:rsidR="00F93702">
              <w:rPr>
                <w:sz w:val="28"/>
                <w:szCs w:val="28"/>
              </w:rPr>
              <w:t xml:space="preserve">екоммуникационной сети Интернет, а </w:t>
            </w:r>
            <w:r w:rsidRPr="00F9246C">
              <w:rPr>
                <w:sz w:val="28"/>
                <w:szCs w:val="28"/>
              </w:rPr>
              <w:t>также</w:t>
            </w:r>
            <w:r>
              <w:rPr>
                <w:sz w:val="28"/>
                <w:szCs w:val="28"/>
              </w:rPr>
              <w:t xml:space="preserve"> проекты по организации</w:t>
            </w:r>
            <w:r w:rsidRPr="00281B3D">
              <w:rPr>
                <w:sz w:val="28"/>
                <w:szCs w:val="28"/>
              </w:rPr>
              <w:t xml:space="preserve"> </w:t>
            </w:r>
            <w:r w:rsidR="00295E68">
              <w:rPr>
                <w:sz w:val="28"/>
                <w:szCs w:val="28"/>
              </w:rPr>
              <w:br/>
            </w:r>
            <w:r w:rsidRPr="00281B3D">
              <w:rPr>
                <w:sz w:val="28"/>
                <w:szCs w:val="28"/>
              </w:rPr>
              <w:t xml:space="preserve">в городе Перми мероприятий к </w:t>
            </w:r>
            <w:r>
              <w:rPr>
                <w:sz w:val="28"/>
                <w:szCs w:val="28"/>
              </w:rPr>
              <w:t>300</w:t>
            </w:r>
            <w:r w:rsidRPr="00281B3D">
              <w:rPr>
                <w:sz w:val="28"/>
                <w:szCs w:val="28"/>
              </w:rPr>
              <w:t>-летию города Перми</w:t>
            </w:r>
            <w:r>
              <w:rPr>
                <w:sz w:val="28"/>
                <w:szCs w:val="28"/>
              </w:rPr>
              <w:t>.</w:t>
            </w:r>
          </w:p>
          <w:p w:rsidR="00A025F6" w:rsidRPr="00661F4E" w:rsidRDefault="00F9246C" w:rsidP="00A614D4">
            <w:pPr>
              <w:jc w:val="both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Участники: некоммерческие организации,</w:t>
            </w:r>
            <w:r>
              <w:rPr>
                <w:sz w:val="28"/>
                <w:szCs w:val="28"/>
              </w:rPr>
              <w:t xml:space="preserve"> не являющиеся казенными учреждениями,</w:t>
            </w:r>
            <w:r w:rsidRPr="00621BEC">
              <w:rPr>
                <w:sz w:val="28"/>
                <w:szCs w:val="28"/>
              </w:rPr>
              <w:t xml:space="preserve"> общественные объединения (за исключением политических партий), территориальные общественные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400</w:t>
            </w:r>
            <w:r w:rsidRPr="00661F4E">
              <w:rPr>
                <w:sz w:val="28"/>
                <w:szCs w:val="28"/>
              </w:rPr>
              <w:t>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декабря 2022 г.</w:t>
            </w:r>
          </w:p>
        </w:tc>
      </w:tr>
      <w:tr w:rsidR="00A025F6" w:rsidRPr="00661F4E" w:rsidTr="00D62D73">
        <w:trPr>
          <w:trHeight w:val="13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8" w:rsidRDefault="00A025F6" w:rsidP="00B01CE0">
            <w:pPr>
              <w:jc w:val="center"/>
              <w:rPr>
                <w:sz w:val="28"/>
                <w:szCs w:val="28"/>
              </w:rPr>
            </w:pPr>
            <w:r w:rsidRPr="00445A41">
              <w:rPr>
                <w:sz w:val="28"/>
                <w:szCs w:val="28"/>
              </w:rPr>
              <w:t xml:space="preserve">Развитие </w:t>
            </w:r>
          </w:p>
          <w:p w:rsidR="00A025F6" w:rsidRPr="006D5447" w:rsidRDefault="00A025F6" w:rsidP="00B01CE0">
            <w:pPr>
              <w:jc w:val="center"/>
              <w:rPr>
                <w:sz w:val="28"/>
                <w:szCs w:val="28"/>
              </w:rPr>
            </w:pPr>
            <w:r w:rsidRPr="00445A41">
              <w:rPr>
                <w:sz w:val="28"/>
                <w:szCs w:val="28"/>
              </w:rPr>
              <w:t>гражданского общества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A614D4">
            <w:pPr>
              <w:jc w:val="both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цель: развитие и укрепление институтов гражд</w:t>
            </w:r>
            <w:r>
              <w:rPr>
                <w:sz w:val="28"/>
                <w:szCs w:val="28"/>
              </w:rPr>
              <w:t xml:space="preserve">анского общества </w:t>
            </w:r>
            <w:r>
              <w:rPr>
                <w:sz w:val="28"/>
                <w:szCs w:val="28"/>
              </w:rPr>
              <w:br/>
              <w:t xml:space="preserve">в городе Перми, </w:t>
            </w:r>
            <w:r w:rsidRPr="00661F4E">
              <w:rPr>
                <w:sz w:val="28"/>
                <w:szCs w:val="28"/>
              </w:rPr>
              <w:t>повышение уровня гражданских компетенций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его жителей </w:t>
            </w:r>
            <w:r w:rsidRPr="00661F4E">
              <w:rPr>
                <w:sz w:val="28"/>
                <w:szCs w:val="28"/>
              </w:rPr>
              <w:t>и конструктивной активности лидеров общественного мнения,</w:t>
            </w:r>
            <w:r>
              <w:rPr>
                <w:sz w:val="28"/>
                <w:szCs w:val="28"/>
              </w:rPr>
              <w:t xml:space="preserve"> укрепление межнационального согласия</w:t>
            </w:r>
            <w:r w:rsidRPr="00661F4E">
              <w:rPr>
                <w:sz w:val="28"/>
                <w:szCs w:val="28"/>
              </w:rPr>
              <w:t>, создание условий для самоорганизации общества и вовлечения граждан в местное самоуправление, развитие института общественного (гражданского) контроля</w:t>
            </w:r>
            <w:r>
              <w:rPr>
                <w:sz w:val="28"/>
                <w:szCs w:val="28"/>
              </w:rPr>
              <w:t>,</w:t>
            </w:r>
            <w:r w:rsidRPr="00661F4E">
              <w:rPr>
                <w:sz w:val="28"/>
                <w:szCs w:val="28"/>
              </w:rPr>
              <w:t xml:space="preserve"> развитие инициатив общественных организаций в школах, создание передвижных тематических экспозиций, книжно-журнальной и аудиовизуальной продукции для увековечивания памяти жертв политических репрессий.</w:t>
            </w:r>
          </w:p>
          <w:p w:rsidR="00A025F6" w:rsidRPr="006D5447" w:rsidRDefault="00A025F6" w:rsidP="00A614D4">
            <w:pPr>
              <w:jc w:val="both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Принимаются проекты, направленные на</w:t>
            </w:r>
            <w:r>
              <w:rPr>
                <w:sz w:val="28"/>
                <w:szCs w:val="28"/>
              </w:rPr>
              <w:t xml:space="preserve"> </w:t>
            </w:r>
            <w:r w:rsidRPr="00D845D8">
              <w:rPr>
                <w:sz w:val="28"/>
                <w:szCs w:val="28"/>
              </w:rPr>
              <w:t xml:space="preserve">создание и развитие </w:t>
            </w:r>
            <w:r w:rsidRPr="00661F4E">
              <w:rPr>
                <w:sz w:val="28"/>
                <w:szCs w:val="28"/>
              </w:rPr>
              <w:t xml:space="preserve">разнообразных форм и моделей общественных организаций в некоммерческом секторе, </w:t>
            </w:r>
            <w:r w:rsidRPr="00E94518">
              <w:rPr>
                <w:sz w:val="28"/>
                <w:szCs w:val="28"/>
              </w:rPr>
              <w:t>развитие благотворительности и социального партнерства в решении задач городских сообществ,</w:t>
            </w:r>
            <w:r w:rsidRPr="00661F4E">
              <w:rPr>
                <w:sz w:val="28"/>
                <w:szCs w:val="28"/>
              </w:rPr>
              <w:t xml:space="preserve"> внедрение дискуссионных форм работы с жителями по актуальным городским вопросам, в том числе в сети Интернет, развитие успешных практик общественного (гражданского) контроля, экспертиз</w:t>
            </w:r>
            <w:r w:rsidR="00F9246C">
              <w:rPr>
                <w:sz w:val="28"/>
                <w:szCs w:val="28"/>
              </w:rPr>
              <w:t>ы</w:t>
            </w:r>
            <w:r w:rsidRPr="00661F4E">
              <w:rPr>
                <w:sz w:val="28"/>
                <w:szCs w:val="28"/>
              </w:rPr>
              <w:t>, мониторинг</w:t>
            </w:r>
            <w:r w:rsidR="00F9246C">
              <w:rPr>
                <w:sz w:val="28"/>
                <w:szCs w:val="28"/>
              </w:rPr>
              <w:t>а</w:t>
            </w:r>
            <w:r w:rsidRPr="00661F4E">
              <w:rPr>
                <w:sz w:val="28"/>
                <w:szCs w:val="28"/>
              </w:rPr>
              <w:t xml:space="preserve"> качества деятельности учреждений, безбарьерности городской среды; проекты, направленные на участие граждан в модернизации общественных процессов, развитие общественных инициатив, гражданского образования</w:t>
            </w:r>
            <w:r>
              <w:rPr>
                <w:sz w:val="28"/>
                <w:szCs w:val="28"/>
              </w:rPr>
              <w:t xml:space="preserve">, </w:t>
            </w:r>
            <w:r w:rsidRPr="00661F4E">
              <w:rPr>
                <w:sz w:val="28"/>
                <w:szCs w:val="28"/>
              </w:rPr>
              <w:t>проекты, направленные на гармонизацию межнациональных отношений, укрепление межконфессионального согласия, создание многоуровневого партнерства с национально-культурными и иными общественными объединениями, реализацию социального служения</w:t>
            </w:r>
            <w:r w:rsidR="00F93702">
              <w:rPr>
                <w:sz w:val="28"/>
                <w:szCs w:val="28"/>
              </w:rPr>
              <w:t xml:space="preserve">, </w:t>
            </w:r>
            <w:r w:rsidRPr="006D5447">
              <w:rPr>
                <w:sz w:val="28"/>
                <w:szCs w:val="28"/>
              </w:rPr>
              <w:t xml:space="preserve">проекты, направленные на объединение усилий ветеранов, участников локальных боевых действий в военно-патриотическом воспитании молодежи, формирование у подрастающего поколения патриотического сознания, высокого чувства воинского и гражданского долга, готовности к военной службе, защите Отечества, осознания долга перед Родиной, отстаивание ее чести и достоинства, свободы и независимости, проведение экскурсий, </w:t>
            </w:r>
            <w:r w:rsidR="00F9246C">
              <w:rPr>
                <w:sz w:val="28"/>
                <w:szCs w:val="28"/>
              </w:rPr>
              <w:t xml:space="preserve">конкурсов </w:t>
            </w:r>
            <w:r w:rsidRPr="006D5447">
              <w:rPr>
                <w:sz w:val="28"/>
                <w:szCs w:val="28"/>
              </w:rPr>
              <w:t xml:space="preserve">военно-патриотической песни, уроков мужества, а также других праздничных мероприятий (концертов), посвященных великим праздникам, направленных на увековечение памяти павших в борьбе за независимость нашей Родины, Уральскому добровольческому танковому корпусу, а также проекты, направленные на </w:t>
            </w:r>
            <w:r w:rsidR="00F9246C">
              <w:rPr>
                <w:sz w:val="28"/>
                <w:szCs w:val="28"/>
              </w:rPr>
              <w:t xml:space="preserve">популяризацию почетного звания города Перми </w:t>
            </w:r>
            <w:r w:rsidRPr="006D5447">
              <w:rPr>
                <w:sz w:val="28"/>
                <w:szCs w:val="28"/>
              </w:rPr>
              <w:t>«Город трудовой доблести».</w:t>
            </w:r>
          </w:p>
          <w:p w:rsidR="00A025F6" w:rsidRPr="00661F4E" w:rsidRDefault="00A025F6" w:rsidP="00A614D4">
            <w:pPr>
              <w:jc w:val="both"/>
              <w:rPr>
                <w:sz w:val="28"/>
                <w:szCs w:val="28"/>
              </w:rPr>
            </w:pPr>
            <w:r w:rsidRPr="00B83AF0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(за исключением муниципальных автономных, бюд</w:t>
            </w:r>
            <w:r w:rsidRPr="00B83AF0">
              <w:rPr>
                <w:sz w:val="28"/>
                <w:szCs w:val="28"/>
              </w:rPr>
              <w:t>жетных</w:t>
            </w:r>
            <w:r>
              <w:rPr>
                <w:sz w:val="28"/>
                <w:szCs w:val="28"/>
              </w:rPr>
              <w:t xml:space="preserve"> и казенных</w:t>
            </w:r>
            <w:r w:rsidRPr="00B83AF0">
              <w:rPr>
                <w:sz w:val="28"/>
                <w:szCs w:val="28"/>
              </w:rPr>
              <w:t xml:space="preserve"> учрежде</w:t>
            </w:r>
            <w:r>
              <w:rPr>
                <w:sz w:val="28"/>
                <w:szCs w:val="28"/>
              </w:rPr>
              <w:t>ний)</w:t>
            </w:r>
            <w:r w:rsidRPr="00B83AF0">
              <w:rPr>
                <w:sz w:val="28"/>
                <w:szCs w:val="28"/>
              </w:rPr>
              <w:t>, общественные объединения (за исключением политических партий</w:t>
            </w:r>
            <w:r>
              <w:rPr>
                <w:sz w:val="28"/>
                <w:szCs w:val="28"/>
              </w:rPr>
              <w:t>), территориальные обществен</w:t>
            </w:r>
            <w:r w:rsidRPr="00B83AF0">
              <w:rPr>
                <w:sz w:val="28"/>
                <w:szCs w:val="28"/>
              </w:rPr>
              <w:t>ные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D5447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250,00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декабря 2022 г.</w:t>
            </w:r>
          </w:p>
        </w:tc>
      </w:tr>
      <w:tr w:rsidR="00A025F6" w:rsidRPr="00661F4E" w:rsidTr="00D62D73">
        <w:trPr>
          <w:trHeight w:val="13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C80564">
              <w:rPr>
                <w:sz w:val="28"/>
                <w:szCs w:val="28"/>
              </w:rPr>
              <w:t>Общественное партнерство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A614D4">
            <w:pPr>
              <w:jc w:val="both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цель: укрепление взаимодействия между общественными организациями, объединение усилий различных общественных организаций, направленных на развитие города Перми, </w:t>
            </w:r>
            <w:r w:rsidRPr="008E2D2F">
              <w:rPr>
                <w:sz w:val="28"/>
                <w:szCs w:val="28"/>
              </w:rPr>
              <w:t>развитие сетевых способов реализации образовательных программ и апробация и развитие инновационных образовательных подходов и практик.</w:t>
            </w:r>
          </w:p>
          <w:p w:rsidR="00A025F6" w:rsidRDefault="00A025F6" w:rsidP="00A614D4">
            <w:pPr>
              <w:jc w:val="both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Принимаются проекты, направленные на развитие партнерства между некоммерческими организациями и различными группами жителей, соисполнителями которых являются не менее двух общественных организаций, объединенных единой темой, развитие площадок, которые могут использоваться инициативными группами некоммерческих организаций</w:t>
            </w:r>
            <w:r>
              <w:rPr>
                <w:sz w:val="28"/>
                <w:szCs w:val="28"/>
              </w:rPr>
              <w:t>.</w:t>
            </w:r>
          </w:p>
          <w:p w:rsidR="00A025F6" w:rsidRPr="00661F4E" w:rsidRDefault="00A025F6" w:rsidP="00A614D4">
            <w:pPr>
              <w:jc w:val="both"/>
              <w:rPr>
                <w:sz w:val="28"/>
                <w:szCs w:val="28"/>
              </w:rPr>
            </w:pPr>
            <w:r w:rsidRPr="00B83AF0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(за исключением муниципальных автономных, бюд</w:t>
            </w:r>
            <w:r w:rsidRPr="00B83AF0">
              <w:rPr>
                <w:sz w:val="28"/>
                <w:szCs w:val="28"/>
              </w:rPr>
              <w:t>жетных</w:t>
            </w:r>
            <w:r>
              <w:rPr>
                <w:sz w:val="28"/>
                <w:szCs w:val="28"/>
              </w:rPr>
              <w:t xml:space="preserve"> и казенных</w:t>
            </w:r>
            <w:r w:rsidRPr="00B83AF0">
              <w:rPr>
                <w:sz w:val="28"/>
                <w:szCs w:val="28"/>
              </w:rPr>
              <w:t xml:space="preserve"> учрежде</w:t>
            </w:r>
            <w:r>
              <w:rPr>
                <w:sz w:val="28"/>
                <w:szCs w:val="28"/>
              </w:rPr>
              <w:t>ний)</w:t>
            </w:r>
            <w:r w:rsidRPr="00B83AF0">
              <w:rPr>
                <w:sz w:val="28"/>
                <w:szCs w:val="28"/>
              </w:rPr>
              <w:t>, общественные объединения (за исключением политических партий</w:t>
            </w:r>
            <w:r>
              <w:rPr>
                <w:sz w:val="28"/>
                <w:szCs w:val="28"/>
              </w:rPr>
              <w:t>), территориальные обществен</w:t>
            </w:r>
            <w:r w:rsidRPr="00B83AF0">
              <w:rPr>
                <w:sz w:val="28"/>
                <w:szCs w:val="28"/>
              </w:rPr>
              <w:t>ные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до 400,00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>
              <w:rPr>
                <w:sz w:val="28"/>
                <w:szCs w:val="28"/>
              </w:rPr>
              <w:t>2 г.</w:t>
            </w:r>
          </w:p>
        </w:tc>
      </w:tr>
      <w:tr w:rsidR="00A025F6" w:rsidRPr="00661F4E" w:rsidTr="00D62D73">
        <w:trPr>
          <w:trHeight w:val="13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Семья – основа общества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39379B" w:rsidRDefault="00A025F6" w:rsidP="00A614D4">
            <w:pPr>
              <w:jc w:val="both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цель: пропаганда семейных ценностей, развитие духовно-нравственн</w:t>
            </w:r>
            <w:r>
              <w:rPr>
                <w:sz w:val="28"/>
                <w:szCs w:val="28"/>
              </w:rPr>
              <w:t>ого воспитания детей и молодежи,</w:t>
            </w:r>
            <w:r w:rsidRPr="00621BEC">
              <w:rPr>
                <w:sz w:val="28"/>
                <w:szCs w:val="28"/>
              </w:rPr>
              <w:t xml:space="preserve"> </w:t>
            </w:r>
            <w:r w:rsidRPr="0039379B">
              <w:rPr>
                <w:sz w:val="28"/>
                <w:szCs w:val="28"/>
              </w:rPr>
              <w:t>содействие улучшению демографической ситуации в городе Перми.</w:t>
            </w:r>
          </w:p>
          <w:p w:rsidR="00A025F6" w:rsidRPr="00B206D8" w:rsidRDefault="00A025F6" w:rsidP="00A614D4">
            <w:pPr>
              <w:jc w:val="both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Принимаются проекты, направленные на укрепление института семьи, сохранение духовно-нравственных семейных традиций и ценностей</w:t>
            </w:r>
            <w:r w:rsidRPr="0039379B">
              <w:rPr>
                <w:sz w:val="28"/>
                <w:szCs w:val="28"/>
              </w:rPr>
              <w:t>, семейного воспитания</w:t>
            </w:r>
            <w:r w:rsidRPr="00621BE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организацию </w:t>
            </w:r>
            <w:r w:rsidRPr="00621BEC">
              <w:rPr>
                <w:sz w:val="28"/>
                <w:szCs w:val="28"/>
              </w:rPr>
              <w:t>совместн</w:t>
            </w:r>
            <w:r>
              <w:rPr>
                <w:sz w:val="28"/>
                <w:szCs w:val="28"/>
              </w:rPr>
              <w:t>ой деятельности</w:t>
            </w:r>
            <w:r w:rsidRPr="00621BEC">
              <w:rPr>
                <w:sz w:val="28"/>
                <w:szCs w:val="28"/>
              </w:rPr>
              <w:t xml:space="preserve"> детей, молодежи, подготовку молодежи к созданию семьи, организацию семейных форм отдыха и занятости (в каникулярное и внеканикулярное время), на организацию и проведение мероприятий по обучению детей, родителей, учителей основам безопасного поведения как в целом, так и по конкретным темам, по воспитанию у ребенка культуры безопасного поведения в различных ситуациях, в том числе мероприятий по повышению </w:t>
            </w:r>
            <w:r>
              <w:rPr>
                <w:sz w:val="28"/>
                <w:szCs w:val="28"/>
              </w:rPr>
              <w:t xml:space="preserve">уровня информированности детей и </w:t>
            </w:r>
            <w:r w:rsidRPr="00621BEC">
              <w:rPr>
                <w:sz w:val="28"/>
                <w:szCs w:val="28"/>
              </w:rPr>
              <w:t>их родителей о рисках и угрозах, существующих в информационно-телекоммуникационной сети Интернет</w:t>
            </w:r>
            <w:r>
              <w:rPr>
                <w:sz w:val="28"/>
                <w:szCs w:val="28"/>
              </w:rPr>
              <w:t>.</w:t>
            </w:r>
          </w:p>
          <w:p w:rsidR="00A025F6" w:rsidRPr="00661F4E" w:rsidRDefault="00A025F6" w:rsidP="00A614D4">
            <w:pPr>
              <w:jc w:val="both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(за исключением муниципальных автономных, бюд</w:t>
            </w:r>
            <w:r w:rsidRPr="00621BEC">
              <w:rPr>
                <w:sz w:val="28"/>
                <w:szCs w:val="28"/>
              </w:rPr>
              <w:t>жетных</w:t>
            </w:r>
            <w:r>
              <w:rPr>
                <w:sz w:val="28"/>
                <w:szCs w:val="28"/>
              </w:rPr>
              <w:t xml:space="preserve"> и казенных</w:t>
            </w:r>
            <w:r w:rsidRPr="00621BEC">
              <w:rPr>
                <w:sz w:val="28"/>
                <w:szCs w:val="28"/>
              </w:rPr>
              <w:t xml:space="preserve"> учрежде</w:t>
            </w:r>
            <w:r>
              <w:rPr>
                <w:sz w:val="28"/>
                <w:szCs w:val="28"/>
              </w:rPr>
              <w:t>ний)</w:t>
            </w:r>
            <w:r w:rsidRPr="00621BEC">
              <w:rPr>
                <w:sz w:val="28"/>
                <w:szCs w:val="28"/>
              </w:rPr>
              <w:t>, общественные объединения (за исключением политических партий</w:t>
            </w:r>
            <w:r>
              <w:rPr>
                <w:sz w:val="28"/>
                <w:szCs w:val="28"/>
              </w:rPr>
              <w:t>), территориальные обществен</w:t>
            </w:r>
            <w:r w:rsidRPr="00621BEC">
              <w:rPr>
                <w:sz w:val="28"/>
                <w:szCs w:val="28"/>
              </w:rPr>
              <w:t>ные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250,00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>
              <w:rPr>
                <w:sz w:val="28"/>
                <w:szCs w:val="28"/>
              </w:rPr>
              <w:t>2 г.</w:t>
            </w:r>
          </w:p>
        </w:tc>
      </w:tr>
      <w:tr w:rsidR="00A025F6" w:rsidRPr="00661F4E" w:rsidTr="00D62D73">
        <w:trPr>
          <w:trHeight w:val="13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Природа в городе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D5447" w:rsidRDefault="00A025F6" w:rsidP="00A614D4">
            <w:pPr>
              <w:jc w:val="both"/>
              <w:rPr>
                <w:sz w:val="28"/>
                <w:szCs w:val="28"/>
              </w:rPr>
            </w:pPr>
            <w:r w:rsidRPr="006D5447">
              <w:rPr>
                <w:sz w:val="28"/>
                <w:szCs w:val="28"/>
              </w:rPr>
              <w:t>цель: экологизация городской среды и городского сообщества.</w:t>
            </w:r>
          </w:p>
          <w:p w:rsidR="00A025F6" w:rsidRPr="006D5447" w:rsidRDefault="00A025F6" w:rsidP="00A614D4">
            <w:pPr>
              <w:jc w:val="both"/>
              <w:rPr>
                <w:sz w:val="28"/>
                <w:szCs w:val="28"/>
              </w:rPr>
            </w:pPr>
            <w:r w:rsidRPr="006D5447">
              <w:rPr>
                <w:sz w:val="28"/>
                <w:szCs w:val="28"/>
              </w:rPr>
              <w:t>Принимаются проекты, направленные на организацию и проведение природоохранных мероприятий, на внедрение дискуссионных форм работы с жителями по вопросам улучшения природной среды города Перми, установления шефства над скверами, парками, городскими лесами и особо охраняемыми природными территориями местного значения города Перми, сохранения зеленых насаждений города Перми.</w:t>
            </w:r>
          </w:p>
          <w:p w:rsidR="00A025F6" w:rsidRPr="006D5447" w:rsidRDefault="00A025F6" w:rsidP="00A614D4">
            <w:pPr>
              <w:jc w:val="both"/>
              <w:rPr>
                <w:sz w:val="28"/>
                <w:szCs w:val="28"/>
              </w:rPr>
            </w:pPr>
            <w:r w:rsidRPr="006D5447">
              <w:rPr>
                <w:sz w:val="28"/>
                <w:szCs w:val="28"/>
              </w:rPr>
              <w:t xml:space="preserve">Участники: </w:t>
            </w:r>
            <w:r w:rsidRPr="008E2D2F">
              <w:rPr>
                <w:sz w:val="28"/>
                <w:szCs w:val="28"/>
              </w:rPr>
              <w:t>некоммерческие организации (за исключением муниципальных автономных, бюджетных и казенных учреждений), общественные объединения (за исключением политических партий), территориальные общественные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200,00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>
              <w:rPr>
                <w:sz w:val="28"/>
                <w:szCs w:val="28"/>
              </w:rPr>
              <w:t>2 г.</w:t>
            </w:r>
          </w:p>
        </w:tc>
      </w:tr>
      <w:tr w:rsidR="00A025F6" w:rsidRPr="00661F4E" w:rsidTr="00D62D73">
        <w:trPr>
          <w:trHeight w:val="13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8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Здоровый </w:t>
            </w:r>
          </w:p>
          <w:p w:rsidR="00295E68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город </w:t>
            </w:r>
          </w:p>
          <w:p w:rsidR="00295E68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начинается </w:t>
            </w:r>
          </w:p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с тебя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7A0DBB" w:rsidRDefault="00A025F6" w:rsidP="00A614D4">
            <w:pPr>
              <w:jc w:val="both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цель: повышение уровня физической культуры </w:t>
            </w:r>
            <w:r w:rsidRPr="007A0DBB">
              <w:rPr>
                <w:sz w:val="28"/>
                <w:szCs w:val="28"/>
              </w:rPr>
              <w:t>населения и формирование здорового образа жизни посредством привлечения жителей города Перми к массовым занятиям спортом.</w:t>
            </w:r>
          </w:p>
          <w:p w:rsidR="00A025F6" w:rsidRDefault="00A025F6" w:rsidP="00A614D4">
            <w:pPr>
              <w:jc w:val="both"/>
              <w:rPr>
                <w:sz w:val="28"/>
                <w:szCs w:val="28"/>
              </w:rPr>
            </w:pPr>
            <w:r w:rsidRPr="007A0DBB">
              <w:rPr>
                <w:sz w:val="28"/>
                <w:szCs w:val="28"/>
              </w:rPr>
              <w:t xml:space="preserve">Принимаются проекты, направленные на организацию и проведение спортивных соревнований различного уровня по месту </w:t>
            </w:r>
            <w:r w:rsidRPr="00661F4E">
              <w:rPr>
                <w:sz w:val="28"/>
                <w:szCs w:val="28"/>
              </w:rPr>
              <w:t xml:space="preserve">жительства, на дворовых спортивных площадках, популяризацию </w:t>
            </w:r>
            <w:r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 xml:space="preserve">и развитие школьного спорта, </w:t>
            </w:r>
            <w:r w:rsidRPr="002B3EDA">
              <w:rPr>
                <w:sz w:val="28"/>
                <w:szCs w:val="28"/>
              </w:rPr>
              <w:t>внедрение новых форм привлечения детей и подростков к занятию спортом,</w:t>
            </w:r>
            <w:r w:rsidRPr="00661F4E">
              <w:rPr>
                <w:sz w:val="28"/>
                <w:szCs w:val="28"/>
              </w:rPr>
              <w:t xml:space="preserve"> </w:t>
            </w:r>
            <w:r w:rsidRPr="002B3EDA">
              <w:rPr>
                <w:sz w:val="28"/>
                <w:szCs w:val="28"/>
              </w:rPr>
              <w:t>создание условий для самостоятельных занятий физической культурой и спортом по месту жительства,</w:t>
            </w:r>
            <w:r w:rsidRPr="00661F4E">
              <w:rPr>
                <w:sz w:val="28"/>
                <w:szCs w:val="28"/>
              </w:rPr>
              <w:t xml:space="preserve"> восстановление, организацию физкультурно-массовой работы с различными группами жителей, создание условий для повышения качества жизни граждан старшего поколения города Перми, </w:t>
            </w:r>
            <w:r w:rsidRPr="008E2D2F">
              <w:rPr>
                <w:sz w:val="28"/>
                <w:szCs w:val="28"/>
              </w:rPr>
              <w:t>проведение бесплатных спортивных заня</w:t>
            </w:r>
            <w:r w:rsidR="00F93702">
              <w:rPr>
                <w:sz w:val="28"/>
                <w:szCs w:val="28"/>
              </w:rPr>
              <w:t xml:space="preserve">тий для различных групп жителей, </w:t>
            </w:r>
            <w:r>
              <w:rPr>
                <w:sz w:val="28"/>
                <w:szCs w:val="28"/>
              </w:rPr>
              <w:t>п</w:t>
            </w:r>
            <w:r w:rsidRPr="00661F4E">
              <w:rPr>
                <w:sz w:val="28"/>
                <w:szCs w:val="28"/>
              </w:rPr>
              <w:t xml:space="preserve">роекты, направленные на профилактику наркомании </w:t>
            </w:r>
            <w:r w:rsidR="00122A66"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 xml:space="preserve">и распространение среди молодежи знаний о вреде </w:t>
            </w:r>
            <w:r w:rsidR="00122A66"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 xml:space="preserve">употребления психоактивных (наркотических) веществ, формирование идеологии долгожительства, продвижение позитивной антитабачной и антиалкогольной идеологии в молодежной среде, пропаганду здорового образа жизни среди </w:t>
            </w:r>
            <w:r>
              <w:rPr>
                <w:sz w:val="28"/>
                <w:szCs w:val="28"/>
              </w:rPr>
              <w:t xml:space="preserve">жителей города Перми. </w:t>
            </w:r>
          </w:p>
          <w:p w:rsidR="00A025F6" w:rsidRPr="00661F4E" w:rsidRDefault="00A025F6" w:rsidP="00A614D4">
            <w:pPr>
              <w:jc w:val="both"/>
              <w:rPr>
                <w:sz w:val="28"/>
                <w:szCs w:val="28"/>
              </w:rPr>
            </w:pPr>
            <w:r w:rsidRPr="00805B68">
              <w:rPr>
                <w:sz w:val="28"/>
                <w:szCs w:val="28"/>
              </w:rPr>
              <w:t xml:space="preserve">Участники: </w:t>
            </w:r>
            <w:r w:rsidRPr="0071267E">
              <w:rPr>
                <w:sz w:val="28"/>
                <w:szCs w:val="28"/>
              </w:rPr>
              <w:t>некоммерческие организации (за исключением муниципальных автономных, бюджетных и казенных учреждений), общественные объединения (за исключением политических партий), территориальные общественные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до 250,00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>
              <w:rPr>
                <w:sz w:val="28"/>
                <w:szCs w:val="28"/>
              </w:rPr>
              <w:t>2 г.</w:t>
            </w:r>
          </w:p>
        </w:tc>
      </w:tr>
      <w:tr w:rsidR="00A025F6" w:rsidRPr="00661F4E" w:rsidTr="00D62D73">
        <w:trPr>
          <w:trHeight w:val="13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FC0B21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Вместе мы едины, сильны и непобедимы!</w:t>
            </w:r>
          </w:p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Default="00A025F6" w:rsidP="00A614D4">
            <w:pPr>
              <w:jc w:val="both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цель: </w:t>
            </w:r>
            <w:r>
              <w:rPr>
                <w:sz w:val="28"/>
                <w:szCs w:val="28"/>
              </w:rPr>
              <w:t xml:space="preserve">вовлечение жителей в волонтерскую деятельность, </w:t>
            </w:r>
            <w:r w:rsidRPr="00661F4E">
              <w:rPr>
                <w:sz w:val="28"/>
                <w:szCs w:val="28"/>
              </w:rPr>
              <w:t xml:space="preserve">создание возможностей для самореализации пермской молодежи. </w:t>
            </w:r>
          </w:p>
          <w:p w:rsidR="00A025F6" w:rsidRDefault="00A025F6" w:rsidP="00A614D4">
            <w:pPr>
              <w:jc w:val="both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Принимаются проекты, </w:t>
            </w:r>
            <w:r>
              <w:rPr>
                <w:sz w:val="28"/>
                <w:szCs w:val="28"/>
              </w:rPr>
              <w:t xml:space="preserve">направленные на развитие добровольческой (волонтерской) деятельности в городе Перми, </w:t>
            </w:r>
            <w:r w:rsidRPr="00661F4E">
              <w:rPr>
                <w:sz w:val="28"/>
                <w:szCs w:val="28"/>
              </w:rPr>
              <w:t>развитие творческого и профессионального потенциалов</w:t>
            </w:r>
            <w:r>
              <w:rPr>
                <w:sz w:val="28"/>
                <w:szCs w:val="28"/>
              </w:rPr>
              <w:t xml:space="preserve"> молодежи,</w:t>
            </w:r>
            <w:r w:rsidRPr="00661F4E">
              <w:rPr>
                <w:sz w:val="28"/>
                <w:szCs w:val="28"/>
              </w:rPr>
              <w:t xml:space="preserve"> воспитание толерантности в молодежной среде, формирование правовых, культурных и нравственных ценностей среди молодежи, вовлечение молодежи в инновационную, предпринимательскую, </w:t>
            </w:r>
            <w:r w:rsidRPr="006D5447">
              <w:rPr>
                <w:sz w:val="28"/>
                <w:szCs w:val="28"/>
              </w:rPr>
              <w:t>добровольческую деятельность</w:t>
            </w:r>
            <w:r w:rsidRPr="00661F4E">
              <w:rPr>
                <w:sz w:val="28"/>
                <w:szCs w:val="28"/>
              </w:rPr>
              <w:t>, формирование здорового образа жизни</w:t>
            </w:r>
            <w:r>
              <w:rPr>
                <w:sz w:val="28"/>
                <w:szCs w:val="28"/>
              </w:rPr>
              <w:t>.</w:t>
            </w:r>
          </w:p>
          <w:p w:rsidR="00A025F6" w:rsidRPr="00661F4E" w:rsidRDefault="00A025F6" w:rsidP="00A614D4">
            <w:pPr>
              <w:jc w:val="both"/>
              <w:rPr>
                <w:sz w:val="28"/>
                <w:szCs w:val="28"/>
              </w:rPr>
            </w:pPr>
            <w:r w:rsidRPr="00B83AF0">
              <w:rPr>
                <w:sz w:val="28"/>
                <w:szCs w:val="28"/>
              </w:rPr>
              <w:t>Участники: некоммерческие организации</w:t>
            </w:r>
            <w:r>
              <w:rPr>
                <w:sz w:val="28"/>
                <w:szCs w:val="28"/>
              </w:rPr>
              <w:t xml:space="preserve"> </w:t>
            </w:r>
            <w:r w:rsidRPr="003433F2">
              <w:rPr>
                <w:sz w:val="28"/>
                <w:szCs w:val="28"/>
              </w:rPr>
              <w:t>(за исключением казенных учреждений)</w:t>
            </w:r>
            <w:r w:rsidRPr="00B83AF0">
              <w:rPr>
                <w:sz w:val="28"/>
                <w:szCs w:val="28"/>
              </w:rPr>
              <w:t>, общественные объединения (за исключением политических партий), территориальные обще</w:t>
            </w:r>
            <w:r>
              <w:rPr>
                <w:sz w:val="28"/>
                <w:szCs w:val="28"/>
              </w:rPr>
              <w:t>ствен</w:t>
            </w:r>
            <w:r w:rsidRPr="00B83AF0">
              <w:rPr>
                <w:sz w:val="28"/>
                <w:szCs w:val="28"/>
              </w:rPr>
              <w:t>ные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до </w:t>
            </w:r>
            <w:r w:rsidRPr="006D5447">
              <w:rPr>
                <w:sz w:val="28"/>
                <w:szCs w:val="28"/>
              </w:rPr>
              <w:t>2</w:t>
            </w:r>
            <w:r w:rsidRPr="00661F4E">
              <w:rPr>
                <w:sz w:val="28"/>
                <w:szCs w:val="28"/>
              </w:rPr>
              <w:t xml:space="preserve">50,00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>
              <w:rPr>
                <w:sz w:val="28"/>
                <w:szCs w:val="28"/>
              </w:rPr>
              <w:t>2 г.</w:t>
            </w:r>
          </w:p>
        </w:tc>
      </w:tr>
      <w:tr w:rsidR="00A025F6" w:rsidRPr="00661F4E" w:rsidTr="00D62D73">
        <w:trPr>
          <w:trHeight w:val="1343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68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Пермь – </w:t>
            </w:r>
          </w:p>
          <w:p w:rsidR="00A025F6" w:rsidRDefault="00A025F6" w:rsidP="00B01C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культуры</w:t>
            </w:r>
          </w:p>
        </w:tc>
        <w:tc>
          <w:tcPr>
            <w:tcW w:w="2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A614D4">
            <w:pPr>
              <w:jc w:val="both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цель: развитие общественных инициатив в сфере сохранения городской среды и памятников, развитие культурного производства, среды для творчества горожан, создание новых форм досуга </w:t>
            </w:r>
            <w:r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 xml:space="preserve">для жителей города Перми, способствующих развитию культурного уровня, стимулирующих участие в культурной </w:t>
            </w:r>
            <w:r>
              <w:rPr>
                <w:sz w:val="28"/>
                <w:szCs w:val="28"/>
              </w:rPr>
              <w:t xml:space="preserve">жизни города Перми, </w:t>
            </w:r>
            <w:r w:rsidRPr="006358D4">
              <w:rPr>
                <w:sz w:val="28"/>
                <w:szCs w:val="28"/>
              </w:rPr>
              <w:t>повышение интереса в городском сообществе к истории города Перми, создание и распространение информации, способствующей формированию благоприятного имиджа города Перми и его жителей.</w:t>
            </w:r>
            <w:r w:rsidRPr="00661F4E">
              <w:rPr>
                <w:sz w:val="28"/>
                <w:szCs w:val="28"/>
              </w:rPr>
              <w:t xml:space="preserve"> </w:t>
            </w:r>
          </w:p>
          <w:p w:rsidR="00A025F6" w:rsidRDefault="00A025F6" w:rsidP="00A614D4">
            <w:pPr>
              <w:jc w:val="both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Принимаются проекты, направленные на развитие и сохранение городской среды, группового творчества, культуры самоорганизации, организацию культурного досуга жителей путем активизации народного творчества, возрождение традиций массовых гуляний, развитие клубов по интересам, </w:t>
            </w:r>
            <w:r w:rsidRPr="006358D4">
              <w:rPr>
                <w:sz w:val="28"/>
                <w:szCs w:val="28"/>
              </w:rPr>
              <w:t>проведение досуговых мероприятий,</w:t>
            </w:r>
            <w:r w:rsidRPr="00661F4E">
              <w:rPr>
                <w:sz w:val="28"/>
                <w:szCs w:val="28"/>
              </w:rPr>
              <w:t xml:space="preserve"> повышение эстетического уровня жителей города Перми, </w:t>
            </w:r>
            <w:r w:rsidR="00F93702"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 xml:space="preserve">развитие международных отношений, общественных инициатив </w:t>
            </w:r>
            <w:r>
              <w:rPr>
                <w:sz w:val="28"/>
                <w:szCs w:val="28"/>
              </w:rPr>
              <w:br/>
            </w:r>
            <w:r w:rsidRPr="00661F4E">
              <w:rPr>
                <w:sz w:val="28"/>
                <w:szCs w:val="28"/>
              </w:rPr>
              <w:t>в сфере сохранения городской среды и памятников, развитие национальных культур</w:t>
            </w:r>
            <w:r>
              <w:rPr>
                <w:sz w:val="28"/>
                <w:szCs w:val="28"/>
              </w:rPr>
              <w:t>.</w:t>
            </w:r>
          </w:p>
          <w:p w:rsidR="00A025F6" w:rsidRPr="00661F4E" w:rsidRDefault="00A025F6" w:rsidP="00A614D4">
            <w:pPr>
              <w:jc w:val="both"/>
              <w:rPr>
                <w:sz w:val="28"/>
                <w:szCs w:val="28"/>
              </w:rPr>
            </w:pPr>
            <w:r w:rsidRPr="00621BEC">
              <w:rPr>
                <w:sz w:val="28"/>
                <w:szCs w:val="28"/>
              </w:rPr>
              <w:t>Участники: некоммерческие организации,</w:t>
            </w:r>
            <w:r>
              <w:rPr>
                <w:sz w:val="28"/>
                <w:szCs w:val="28"/>
              </w:rPr>
              <w:t xml:space="preserve"> не являющиеся казенными учреждениями,</w:t>
            </w:r>
            <w:r w:rsidRPr="00621BEC">
              <w:rPr>
                <w:sz w:val="28"/>
                <w:szCs w:val="28"/>
              </w:rPr>
              <w:t xml:space="preserve"> общественные объединения (за исключением политических партий), территориальные общественные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61F4E" w:rsidRDefault="00A025F6" w:rsidP="00B01CE0">
            <w:pPr>
              <w:jc w:val="center"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 xml:space="preserve">до </w:t>
            </w:r>
            <w:r w:rsidRPr="006D5447">
              <w:rPr>
                <w:sz w:val="28"/>
                <w:szCs w:val="28"/>
              </w:rPr>
              <w:t>2</w:t>
            </w:r>
            <w:r w:rsidRPr="00661F4E">
              <w:rPr>
                <w:sz w:val="28"/>
                <w:szCs w:val="28"/>
              </w:rPr>
              <w:t>50,00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F6" w:rsidRPr="006F1FA7" w:rsidRDefault="00A025F6" w:rsidP="00B01CE0">
            <w:pPr>
              <w:jc w:val="center"/>
              <w:rPr>
                <w:sz w:val="28"/>
                <w:szCs w:val="28"/>
              </w:rPr>
            </w:pPr>
            <w:r w:rsidRPr="006F1FA7">
              <w:rPr>
                <w:sz w:val="28"/>
                <w:szCs w:val="28"/>
              </w:rPr>
              <w:t>до 01</w:t>
            </w:r>
            <w:r>
              <w:rPr>
                <w:sz w:val="28"/>
                <w:szCs w:val="28"/>
              </w:rPr>
              <w:t xml:space="preserve"> </w:t>
            </w:r>
            <w:r w:rsidRPr="006F1FA7">
              <w:rPr>
                <w:sz w:val="28"/>
                <w:szCs w:val="28"/>
              </w:rPr>
              <w:t>декабря 202</w:t>
            </w:r>
            <w:r>
              <w:rPr>
                <w:sz w:val="28"/>
                <w:szCs w:val="28"/>
              </w:rPr>
              <w:t>2 г.</w:t>
            </w:r>
          </w:p>
        </w:tc>
      </w:tr>
    </w:tbl>
    <w:p w:rsidR="008E3ECE" w:rsidRPr="00661F4E" w:rsidRDefault="008E3ECE" w:rsidP="008E3ECE">
      <w:pPr>
        <w:spacing w:line="240" w:lineRule="exact"/>
        <w:jc w:val="center"/>
        <w:rPr>
          <w:sz w:val="28"/>
          <w:szCs w:val="28"/>
        </w:rPr>
      </w:pPr>
    </w:p>
    <w:p w:rsidR="00004031" w:rsidRPr="00004031" w:rsidRDefault="00004031">
      <w:pPr>
        <w:rPr>
          <w:sz w:val="2"/>
        </w:rPr>
      </w:pPr>
    </w:p>
    <w:p w:rsidR="00A025F6" w:rsidRDefault="00A025F6" w:rsidP="007A7C25">
      <w:pPr>
        <w:jc w:val="both"/>
        <w:rPr>
          <w:sz w:val="28"/>
          <w:szCs w:val="28"/>
        </w:rPr>
      </w:pPr>
    </w:p>
    <w:p w:rsidR="00A025F6" w:rsidRPr="00661F4E" w:rsidRDefault="00A025F6" w:rsidP="007A7C25">
      <w:pPr>
        <w:jc w:val="both"/>
        <w:rPr>
          <w:sz w:val="28"/>
          <w:szCs w:val="28"/>
        </w:rPr>
        <w:sectPr w:rsidR="00A025F6" w:rsidRPr="00661F4E" w:rsidSect="00D62D73">
          <w:headerReference w:type="even" r:id="rId13"/>
          <w:headerReference w:type="default" r:id="rId14"/>
          <w:footerReference w:type="default" r:id="rId15"/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6F15C6" w:rsidRPr="00371C5A" w:rsidRDefault="006F15C6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71C5A">
        <w:rPr>
          <w:sz w:val="28"/>
          <w:szCs w:val="28"/>
        </w:rPr>
        <w:t>УТВЕРЖДЕН</w:t>
      </w:r>
    </w:p>
    <w:p w:rsidR="006F15C6" w:rsidRPr="00371C5A" w:rsidRDefault="006F15C6" w:rsidP="00D62D73">
      <w:pPr>
        <w:autoSpaceDE w:val="0"/>
        <w:autoSpaceDN w:val="0"/>
        <w:adjustRightInd w:val="0"/>
        <w:spacing w:line="240" w:lineRule="exact"/>
        <w:ind w:left="5670" w:right="-144"/>
        <w:rPr>
          <w:sz w:val="28"/>
          <w:szCs w:val="28"/>
        </w:rPr>
      </w:pPr>
      <w:r w:rsidRPr="00371C5A">
        <w:rPr>
          <w:sz w:val="28"/>
          <w:szCs w:val="28"/>
        </w:rPr>
        <w:t>постановлением администрации</w:t>
      </w:r>
    </w:p>
    <w:p w:rsidR="006F15C6" w:rsidRPr="00371C5A" w:rsidRDefault="006F15C6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371C5A">
        <w:rPr>
          <w:sz w:val="28"/>
          <w:szCs w:val="28"/>
        </w:rPr>
        <w:t>города Перми</w:t>
      </w:r>
    </w:p>
    <w:p w:rsidR="009F1B96" w:rsidRDefault="007A0DBB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7B6A">
        <w:t>08.02.2022 № 71</w:t>
      </w:r>
    </w:p>
    <w:p w:rsidR="007A0DBB" w:rsidRDefault="007A0DBB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7A0DBB" w:rsidRDefault="007A0DBB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D62D73" w:rsidRPr="00371C5A" w:rsidRDefault="00D62D73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C917FF" w:rsidRPr="00371C5A" w:rsidRDefault="00C917FF" w:rsidP="00C917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71C5A">
        <w:rPr>
          <w:b/>
          <w:sz w:val="28"/>
          <w:szCs w:val="28"/>
        </w:rPr>
        <w:t>СОСТАВ</w:t>
      </w:r>
    </w:p>
    <w:p w:rsidR="009F1B96" w:rsidRPr="00C917FF" w:rsidRDefault="00C917FF" w:rsidP="00C917F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71C5A">
        <w:rPr>
          <w:b/>
          <w:sz w:val="28"/>
          <w:szCs w:val="28"/>
        </w:rPr>
        <w:t>конкурсной комиссии по проведению XX</w:t>
      </w:r>
      <w:r w:rsidRPr="00371C5A">
        <w:rPr>
          <w:b/>
          <w:sz w:val="28"/>
          <w:szCs w:val="28"/>
          <w:lang w:val="en-US"/>
        </w:rPr>
        <w:t>I</w:t>
      </w:r>
      <w:r w:rsidR="00314B0A">
        <w:rPr>
          <w:b/>
          <w:sz w:val="28"/>
          <w:szCs w:val="28"/>
          <w:lang w:val="en-US"/>
        </w:rPr>
        <w:t>V</w:t>
      </w:r>
      <w:r w:rsidRPr="00371C5A">
        <w:rPr>
          <w:b/>
          <w:sz w:val="28"/>
          <w:szCs w:val="28"/>
        </w:rPr>
        <w:t xml:space="preserve"> городского конкурса </w:t>
      </w:r>
      <w:r w:rsidRPr="00371C5A">
        <w:rPr>
          <w:b/>
          <w:sz w:val="28"/>
          <w:szCs w:val="28"/>
        </w:rPr>
        <w:br/>
        <w:t>социально значимых проектов «Город – это мы»</w:t>
      </w:r>
    </w:p>
    <w:p w:rsidR="009F1B96" w:rsidRDefault="009F1B96" w:rsidP="009F1B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2D73" w:rsidRPr="00C917FF" w:rsidRDefault="00D62D73" w:rsidP="009F1B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828"/>
        <w:gridCol w:w="6093"/>
      </w:tblGrid>
      <w:tr w:rsidR="009F1B96" w:rsidRPr="00C917FF" w:rsidTr="00E03A2E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Председатель:</w:t>
            </w:r>
          </w:p>
        </w:tc>
      </w:tr>
      <w:tr w:rsidR="009F1B96" w:rsidRPr="00C917FF" w:rsidTr="00E03A2E">
        <w:trPr>
          <w:cantSplit/>
        </w:trPr>
        <w:tc>
          <w:tcPr>
            <w:tcW w:w="3828" w:type="dxa"/>
          </w:tcPr>
          <w:p w:rsidR="00DB74FC" w:rsidRPr="00E03A2E" w:rsidRDefault="007041FF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Молоковских</w:t>
            </w:r>
          </w:p>
          <w:p w:rsidR="009F1B96" w:rsidRPr="00E03A2E" w:rsidRDefault="007041FF" w:rsidP="007041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093" w:type="dxa"/>
          </w:tcPr>
          <w:p w:rsidR="009F1B96" w:rsidRPr="00E03A2E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 xml:space="preserve">- </w:t>
            </w:r>
            <w:r w:rsidR="00184B2F" w:rsidRPr="00E03A2E">
              <w:rPr>
                <w:sz w:val="28"/>
                <w:szCs w:val="28"/>
              </w:rPr>
              <w:t xml:space="preserve">и.о. </w:t>
            </w:r>
            <w:r w:rsidRPr="00E03A2E">
              <w:rPr>
                <w:sz w:val="28"/>
                <w:szCs w:val="28"/>
              </w:rPr>
              <w:t>заместител</w:t>
            </w:r>
            <w:r w:rsidR="00184B2F" w:rsidRPr="00E03A2E">
              <w:rPr>
                <w:sz w:val="28"/>
                <w:szCs w:val="28"/>
              </w:rPr>
              <w:t>я</w:t>
            </w:r>
            <w:r w:rsidRPr="00E03A2E">
              <w:rPr>
                <w:sz w:val="28"/>
                <w:szCs w:val="28"/>
              </w:rPr>
              <w:t xml:space="preserve"> г</w:t>
            </w:r>
            <w:r w:rsidR="006F15C6" w:rsidRPr="00E03A2E">
              <w:rPr>
                <w:sz w:val="28"/>
                <w:szCs w:val="28"/>
              </w:rPr>
              <w:t>лавы администрации города Перми-</w:t>
            </w:r>
            <w:r w:rsidRPr="00E03A2E">
              <w:rPr>
                <w:sz w:val="28"/>
                <w:szCs w:val="28"/>
              </w:rPr>
              <w:t>начальник</w:t>
            </w:r>
            <w:r w:rsidR="00184B2F" w:rsidRPr="00E03A2E">
              <w:rPr>
                <w:sz w:val="28"/>
                <w:szCs w:val="28"/>
              </w:rPr>
              <w:t>а</w:t>
            </w:r>
            <w:r w:rsidRPr="00E03A2E">
              <w:rPr>
                <w:sz w:val="28"/>
                <w:szCs w:val="28"/>
              </w:rPr>
              <w:t xml:space="preserve"> управления по вопросам общественного самоуправления </w:t>
            </w:r>
            <w:r w:rsidR="00161196" w:rsidRPr="00E03A2E">
              <w:rPr>
                <w:sz w:val="28"/>
                <w:szCs w:val="28"/>
              </w:rPr>
              <w:br/>
            </w:r>
            <w:r w:rsidRPr="00E03A2E">
              <w:rPr>
                <w:sz w:val="28"/>
                <w:szCs w:val="28"/>
              </w:rPr>
              <w:t>и межнациональным отношениям администрации города Перми</w:t>
            </w:r>
          </w:p>
          <w:p w:rsidR="00161196" w:rsidRPr="00E03A2E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E03A2E">
        <w:trPr>
          <w:cantSplit/>
        </w:trPr>
        <w:tc>
          <w:tcPr>
            <w:tcW w:w="9921" w:type="dxa"/>
            <w:gridSpan w:val="2"/>
          </w:tcPr>
          <w:p w:rsidR="009F1B96" w:rsidRPr="00E03A2E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9F1B96" w:rsidRPr="00C917FF" w:rsidTr="00E03A2E">
        <w:trPr>
          <w:cantSplit/>
        </w:trPr>
        <w:tc>
          <w:tcPr>
            <w:tcW w:w="3828" w:type="dxa"/>
          </w:tcPr>
          <w:p w:rsidR="008560F1" w:rsidRPr="008560F1" w:rsidRDefault="008560F1" w:rsidP="008560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>Мельник</w:t>
            </w:r>
          </w:p>
          <w:p w:rsidR="008560F1" w:rsidRPr="008560F1" w:rsidRDefault="008560F1" w:rsidP="008560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6093" w:type="dxa"/>
          </w:tcPr>
          <w:p w:rsidR="009F1B96" w:rsidRPr="008560F1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 xml:space="preserve">- </w:t>
            </w:r>
            <w:r w:rsidR="0092608A">
              <w:rPr>
                <w:sz w:val="28"/>
                <w:szCs w:val="28"/>
              </w:rPr>
              <w:t>п</w:t>
            </w:r>
            <w:r w:rsidR="008560F1" w:rsidRPr="008560F1">
              <w:rPr>
                <w:sz w:val="28"/>
                <w:szCs w:val="28"/>
              </w:rPr>
              <w:t xml:space="preserve">ервый заместитель председателя Пермской городской Думы </w:t>
            </w:r>
            <w:r w:rsidRPr="008560F1">
              <w:rPr>
                <w:sz w:val="28"/>
                <w:szCs w:val="28"/>
              </w:rPr>
              <w:t>(по согласованию)</w:t>
            </w:r>
          </w:p>
          <w:p w:rsidR="00161196" w:rsidRPr="008560F1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9174D6">
        <w:trPr>
          <w:cantSplit/>
        </w:trPr>
        <w:tc>
          <w:tcPr>
            <w:tcW w:w="9921" w:type="dxa"/>
            <w:gridSpan w:val="2"/>
          </w:tcPr>
          <w:p w:rsidR="009F1B96" w:rsidRPr="00E03A2E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>Секретарь:</w:t>
            </w:r>
          </w:p>
        </w:tc>
      </w:tr>
      <w:tr w:rsidR="009F1B96" w:rsidRPr="00C917FF" w:rsidTr="009174D6">
        <w:trPr>
          <w:cantSplit/>
        </w:trPr>
        <w:tc>
          <w:tcPr>
            <w:tcW w:w="3828" w:type="dxa"/>
          </w:tcPr>
          <w:p w:rsidR="00DB74FC" w:rsidRPr="00E03A2E" w:rsidRDefault="00E03A2E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>Уляшева</w:t>
            </w:r>
          </w:p>
          <w:p w:rsidR="009F1B96" w:rsidRPr="00E03A2E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6093" w:type="dxa"/>
          </w:tcPr>
          <w:p w:rsidR="009F1B96" w:rsidRPr="00E03A2E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 xml:space="preserve">- </w:t>
            </w:r>
            <w:r w:rsidR="00E03A2E">
              <w:rPr>
                <w:sz w:val="28"/>
                <w:szCs w:val="28"/>
              </w:rPr>
              <w:t xml:space="preserve">начальник </w:t>
            </w:r>
            <w:r w:rsidRPr="00E03A2E">
              <w:rPr>
                <w:sz w:val="28"/>
                <w:szCs w:val="28"/>
              </w:rPr>
              <w:t xml:space="preserve">отдела по работе </w:t>
            </w:r>
            <w:r w:rsidR="00161196" w:rsidRPr="00E03A2E">
              <w:rPr>
                <w:sz w:val="28"/>
                <w:szCs w:val="28"/>
              </w:rPr>
              <w:br/>
            </w:r>
            <w:r w:rsidRPr="00E03A2E">
              <w:rPr>
                <w:sz w:val="28"/>
                <w:szCs w:val="28"/>
              </w:rPr>
              <w:t xml:space="preserve">с общественными организациями управления </w:t>
            </w:r>
            <w:r w:rsidR="00161196" w:rsidRPr="00E03A2E">
              <w:rPr>
                <w:sz w:val="28"/>
                <w:szCs w:val="28"/>
              </w:rPr>
              <w:br/>
            </w:r>
            <w:r w:rsidRPr="00E03A2E">
              <w:rPr>
                <w:sz w:val="28"/>
                <w:szCs w:val="28"/>
              </w:rPr>
              <w:t xml:space="preserve">по вопросам общественного самоуправления </w:t>
            </w:r>
            <w:r w:rsidR="00161196" w:rsidRPr="00E03A2E">
              <w:rPr>
                <w:sz w:val="28"/>
                <w:szCs w:val="28"/>
              </w:rPr>
              <w:br/>
            </w:r>
            <w:r w:rsidRPr="00E03A2E">
              <w:rPr>
                <w:sz w:val="28"/>
                <w:szCs w:val="28"/>
              </w:rPr>
              <w:t>и межнациональным отношениям администрации города Перми</w:t>
            </w:r>
          </w:p>
          <w:p w:rsidR="00161196" w:rsidRPr="00E03A2E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9174D6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Члены:</w:t>
            </w:r>
          </w:p>
        </w:tc>
      </w:tr>
      <w:tr w:rsidR="00370CEC" w:rsidRPr="00C917FF" w:rsidTr="009174D6">
        <w:trPr>
          <w:cantSplit/>
        </w:trPr>
        <w:tc>
          <w:tcPr>
            <w:tcW w:w="3828" w:type="dxa"/>
          </w:tcPr>
          <w:p w:rsidR="00370CEC" w:rsidRDefault="00370CEC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 </w:t>
            </w:r>
          </w:p>
          <w:p w:rsidR="00370CEC" w:rsidRDefault="00370CEC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Евгеньевич</w:t>
            </w:r>
          </w:p>
          <w:p w:rsidR="00370CEC" w:rsidRPr="008560F1" w:rsidRDefault="00370CEC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3" w:type="dxa"/>
          </w:tcPr>
          <w:p w:rsidR="00370CEC" w:rsidRDefault="00370CEC" w:rsidP="00370CE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Общественной организации «Федерация волейбола Пермского края»</w:t>
            </w:r>
          </w:p>
          <w:p w:rsidR="00295E68" w:rsidRDefault="00295E68" w:rsidP="00370CE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295E68" w:rsidRPr="008560F1" w:rsidRDefault="00295E68" w:rsidP="00370CE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9174D6">
        <w:trPr>
          <w:cantSplit/>
        </w:trPr>
        <w:tc>
          <w:tcPr>
            <w:tcW w:w="3828" w:type="dxa"/>
          </w:tcPr>
          <w:p w:rsidR="00DB74FC" w:rsidRPr="008560F1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 xml:space="preserve">Болквадзе </w:t>
            </w:r>
          </w:p>
          <w:p w:rsidR="009F1B96" w:rsidRPr="008560F1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>Арсен Давидович</w:t>
            </w:r>
          </w:p>
        </w:tc>
        <w:tc>
          <w:tcPr>
            <w:tcW w:w="6093" w:type="dxa"/>
          </w:tcPr>
          <w:p w:rsidR="009F1B96" w:rsidRPr="008560F1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 xml:space="preserve">- </w:t>
            </w:r>
            <w:r w:rsidR="008560F1">
              <w:rPr>
                <w:sz w:val="28"/>
                <w:szCs w:val="28"/>
              </w:rPr>
              <w:t>депутат Пермской городской Думы</w:t>
            </w:r>
            <w:r w:rsidR="00161196" w:rsidRPr="008560F1">
              <w:rPr>
                <w:sz w:val="28"/>
                <w:szCs w:val="28"/>
              </w:rPr>
              <w:br/>
            </w:r>
            <w:r w:rsidRPr="008560F1">
              <w:rPr>
                <w:sz w:val="28"/>
                <w:szCs w:val="28"/>
              </w:rPr>
              <w:t>(по согласованию)</w:t>
            </w:r>
          </w:p>
          <w:p w:rsidR="00161196" w:rsidRPr="008560F1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9174D6">
        <w:trPr>
          <w:cantSplit/>
        </w:trPr>
        <w:tc>
          <w:tcPr>
            <w:tcW w:w="3828" w:type="dxa"/>
          </w:tcPr>
          <w:p w:rsidR="00DB74FC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Волик </w:t>
            </w:r>
          </w:p>
          <w:p w:rsidR="009F1B96" w:rsidRPr="00C917FF" w:rsidRDefault="009F1B96" w:rsidP="00DB7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Максим</w:t>
            </w:r>
            <w:r w:rsidR="00DB74FC" w:rsidRPr="00C917FF">
              <w:rPr>
                <w:sz w:val="28"/>
                <w:szCs w:val="28"/>
              </w:rPr>
              <w:t xml:space="preserve"> </w:t>
            </w:r>
            <w:r w:rsidRPr="00C917FF">
              <w:rPr>
                <w:sz w:val="28"/>
                <w:szCs w:val="28"/>
              </w:rPr>
              <w:t>Дмитриевич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председатель местной общественной организации «Территориальное общественное самоуправление «Пихтовая стрелка» Мотовилихинского района города Перми</w:t>
            </w:r>
          </w:p>
          <w:p w:rsidR="00295E68" w:rsidRDefault="00295E68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94518" w:rsidRPr="00C917FF" w:rsidTr="009174D6">
        <w:trPr>
          <w:cantSplit/>
        </w:trPr>
        <w:tc>
          <w:tcPr>
            <w:tcW w:w="3828" w:type="dxa"/>
          </w:tcPr>
          <w:p w:rsidR="00E94518" w:rsidRPr="00E03A2E" w:rsidRDefault="00E03A2E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>Завьялова</w:t>
            </w:r>
          </w:p>
          <w:p w:rsidR="00E94518" w:rsidRPr="00E03A2E" w:rsidRDefault="00E03A2E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>Анна Михайловна</w:t>
            </w:r>
            <w:r w:rsidR="00E94518" w:rsidRPr="00E03A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3" w:type="dxa"/>
          </w:tcPr>
          <w:p w:rsidR="00161196" w:rsidRDefault="00E94518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начальник отдела по межнациональным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межконфессиональным отношениям управления по вопросам общественного самоуправления и межнациональным отношениям администрации города Перми</w:t>
            </w:r>
          </w:p>
          <w:p w:rsidR="0092608A" w:rsidRPr="00C917FF" w:rsidRDefault="0092608A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560F1" w:rsidRPr="00C917FF" w:rsidTr="009174D6">
        <w:trPr>
          <w:cantSplit/>
        </w:trPr>
        <w:tc>
          <w:tcPr>
            <w:tcW w:w="3828" w:type="dxa"/>
          </w:tcPr>
          <w:p w:rsidR="008560F1" w:rsidRDefault="008560F1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</w:t>
            </w:r>
          </w:p>
          <w:p w:rsidR="008560F1" w:rsidRPr="00E03A2E" w:rsidRDefault="008560F1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6093" w:type="dxa"/>
          </w:tcPr>
          <w:p w:rsidR="008560F1" w:rsidRPr="00C917FF" w:rsidRDefault="008560F1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Пермской городской Думы</w:t>
            </w:r>
            <w:r w:rsidRPr="008560F1">
              <w:rPr>
                <w:sz w:val="28"/>
                <w:szCs w:val="28"/>
              </w:rPr>
              <w:br/>
              <w:t>(по согласованию</w:t>
            </w:r>
            <w:r w:rsidR="0092608A">
              <w:rPr>
                <w:sz w:val="28"/>
                <w:szCs w:val="28"/>
              </w:rPr>
              <w:t>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E03A2E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 xml:space="preserve">Каменских </w:t>
            </w:r>
          </w:p>
          <w:p w:rsidR="00094544" w:rsidRPr="00E03A2E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>Михаил Сергеевич</w:t>
            </w:r>
          </w:p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3" w:type="dxa"/>
          </w:tcPr>
          <w:p w:rsidR="00094544" w:rsidRDefault="00094544" w:rsidP="00094544">
            <w:pPr>
              <w:ind w:firstLine="33"/>
              <w:jc w:val="both"/>
              <w:rPr>
                <w:sz w:val="28"/>
                <w:szCs w:val="28"/>
              </w:rPr>
            </w:pPr>
          </w:p>
          <w:p w:rsidR="00D62D73" w:rsidRDefault="00094544" w:rsidP="00094544">
            <w:pPr>
              <w:ind w:firstLine="33"/>
              <w:jc w:val="both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 xml:space="preserve">- директор Ассоциации «Пермский центр </w:t>
            </w:r>
          </w:p>
          <w:p w:rsidR="00D62D73" w:rsidRDefault="00094544" w:rsidP="00094544">
            <w:pPr>
              <w:ind w:firstLine="33"/>
              <w:jc w:val="both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 xml:space="preserve">реализации этнологических исследований </w:t>
            </w:r>
          </w:p>
          <w:p w:rsidR="00094544" w:rsidRDefault="00094544" w:rsidP="00295E68">
            <w:pPr>
              <w:ind w:firstLine="33"/>
              <w:jc w:val="both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этнокультурных проектов»</w:t>
            </w:r>
            <w:r w:rsidR="00295E68">
              <w:rPr>
                <w:sz w:val="28"/>
                <w:szCs w:val="28"/>
              </w:rPr>
              <w:t xml:space="preserve"> </w:t>
            </w:r>
            <w:r w:rsidRPr="008560F1">
              <w:rPr>
                <w:sz w:val="28"/>
                <w:szCs w:val="28"/>
              </w:rPr>
              <w:t>(по согласованию)</w:t>
            </w:r>
          </w:p>
          <w:p w:rsidR="00094544" w:rsidRPr="00E03A2E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Коробко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Наталия Павловна</w:t>
            </w:r>
          </w:p>
        </w:tc>
        <w:tc>
          <w:tcPr>
            <w:tcW w:w="6093" w:type="dxa"/>
          </w:tcPr>
          <w:p w:rsidR="00094544" w:rsidRPr="00C917FF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замест</w:t>
            </w:r>
            <w:r>
              <w:rPr>
                <w:sz w:val="28"/>
                <w:szCs w:val="28"/>
              </w:rPr>
              <w:t>итель начальника департамента-</w:t>
            </w:r>
            <w:r w:rsidRPr="00C917FF">
              <w:rPr>
                <w:sz w:val="28"/>
                <w:szCs w:val="28"/>
              </w:rPr>
              <w:t xml:space="preserve">начальник отдела по организации </w:t>
            </w:r>
            <w:r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планированию молодежной политики департамента культуры и молодежной политики администрации города Перми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Королева 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Светлана Владиславовна</w:t>
            </w:r>
          </w:p>
        </w:tc>
        <w:tc>
          <w:tcPr>
            <w:tcW w:w="6093" w:type="dxa"/>
          </w:tcPr>
          <w:p w:rsidR="00094544" w:rsidRDefault="00094544" w:rsidP="00295E6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295E6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директор автономной некоммерческой организации «Ресурсный центр некоммерческих организаций Пермского края «Нужные люди» </w:t>
            </w:r>
            <w:r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Косвинцев</w:t>
            </w:r>
          </w:p>
          <w:p w:rsidR="00094544" w:rsidRPr="00E03A2E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6093" w:type="dxa"/>
          </w:tcPr>
          <w:p w:rsidR="00094544" w:rsidRDefault="00094544" w:rsidP="00295E68">
            <w:pPr>
              <w:ind w:firstLine="33"/>
              <w:rPr>
                <w:sz w:val="28"/>
                <w:szCs w:val="28"/>
              </w:rPr>
            </w:pPr>
          </w:p>
          <w:p w:rsidR="00094544" w:rsidRPr="00E03A2E" w:rsidRDefault="00094544" w:rsidP="00295E68">
            <w:pPr>
              <w:ind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 Общественной палаты Пермского края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8560F1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>Кузнецов</w:t>
            </w:r>
          </w:p>
          <w:p w:rsidR="00094544" w:rsidRPr="008560F1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>Василий Владимирович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депутат </w:t>
            </w:r>
            <w:r w:rsidRPr="008560F1">
              <w:rPr>
                <w:sz w:val="28"/>
                <w:szCs w:val="28"/>
              </w:rPr>
              <w:t xml:space="preserve">Пермской городской Думы </w:t>
            </w:r>
          </w:p>
          <w:p w:rsidR="00094544" w:rsidRPr="008560F1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>(по согласованию)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Pr="00E03A2E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3" w:type="dxa"/>
          </w:tcPr>
          <w:p w:rsidR="00094544" w:rsidRPr="00E03A2E" w:rsidRDefault="00094544" w:rsidP="00094544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  <w:tr w:rsidR="00094544" w:rsidRPr="00C917FF" w:rsidTr="00F32954">
        <w:trPr>
          <w:cantSplit/>
        </w:trPr>
        <w:tc>
          <w:tcPr>
            <w:tcW w:w="3828" w:type="dxa"/>
          </w:tcPr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Куликов 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Максим Андреевич</w:t>
            </w:r>
          </w:p>
        </w:tc>
        <w:tc>
          <w:tcPr>
            <w:tcW w:w="6093" w:type="dxa"/>
          </w:tcPr>
          <w:p w:rsidR="00094544" w:rsidRPr="00C917FF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начальник отдела лесов и особо охраняемых природных территорий управления по экологии </w:t>
            </w:r>
            <w:r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природопользованию администрации города Перми</w:t>
            </w:r>
          </w:p>
        </w:tc>
      </w:tr>
      <w:tr w:rsidR="00094544" w:rsidRPr="00C917FF" w:rsidTr="00F32954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Лялина</w:t>
            </w:r>
          </w:p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Леонидовна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Пермской городской Думы </w:t>
            </w:r>
          </w:p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>(по согласованию</w:t>
            </w:r>
            <w:r>
              <w:rPr>
                <w:sz w:val="28"/>
                <w:szCs w:val="28"/>
              </w:rPr>
              <w:t>)</w:t>
            </w:r>
          </w:p>
        </w:tc>
      </w:tr>
      <w:tr w:rsidR="00094544" w:rsidRPr="00C917FF" w:rsidTr="00F32954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Марасанова 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295E6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</w:t>
            </w:r>
            <w:r w:rsidRPr="00371C5A">
              <w:rPr>
                <w:sz w:val="28"/>
                <w:szCs w:val="28"/>
              </w:rPr>
              <w:t>учредитель Пермской региональной историко-патриотической общественной организации «Бессмертный полк</w:t>
            </w:r>
            <w:r w:rsidR="007C0300">
              <w:rPr>
                <w:sz w:val="28"/>
                <w:szCs w:val="28"/>
              </w:rPr>
              <w:t>.</w:t>
            </w:r>
            <w:r w:rsidRPr="00371C5A">
              <w:rPr>
                <w:sz w:val="28"/>
                <w:szCs w:val="28"/>
              </w:rPr>
              <w:t xml:space="preserve"> Пермь» (по согласованию</w:t>
            </w:r>
            <w:r w:rsidRPr="00C917FF">
              <w:rPr>
                <w:sz w:val="28"/>
                <w:szCs w:val="28"/>
              </w:rPr>
              <w:t>)</w:t>
            </w:r>
          </w:p>
        </w:tc>
      </w:tr>
      <w:tr w:rsidR="00094544" w:rsidRPr="00C917FF" w:rsidTr="00F32954">
        <w:trPr>
          <w:cantSplit/>
          <w:trHeight w:val="1238"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Мехонин 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председатель территориального общественного самоуправления «Заречный» микрорайона Заречный Дзержинского района города Перми </w:t>
            </w:r>
            <w:r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D62D73" w:rsidRPr="00C917FF" w:rsidRDefault="00D62D73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4544" w:rsidRPr="00C917FF" w:rsidTr="00F32954">
        <w:trPr>
          <w:cantSplit/>
        </w:trPr>
        <w:tc>
          <w:tcPr>
            <w:tcW w:w="3828" w:type="dxa"/>
          </w:tcPr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Нечаев 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Михаил Геннадьевич</w:t>
            </w:r>
          </w:p>
        </w:tc>
        <w:tc>
          <w:tcPr>
            <w:tcW w:w="6093" w:type="dxa"/>
          </w:tcPr>
          <w:p w:rsidR="00295E68" w:rsidRDefault="00094544" w:rsidP="00295E6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руководитель Пермского регионального отделения «Объединение преподавателей истории в вузах России», </w:t>
            </w:r>
            <w:r w:rsidRPr="00242912">
              <w:rPr>
                <w:sz w:val="28"/>
                <w:szCs w:val="28"/>
              </w:rPr>
              <w:t>доцент кафедры государственного управления и истории</w:t>
            </w:r>
          </w:p>
          <w:p w:rsidR="00094544" w:rsidRPr="00C917FF" w:rsidRDefault="00295E68" w:rsidP="00295E6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E68">
              <w:rPr>
                <w:sz w:val="28"/>
                <w:szCs w:val="28"/>
              </w:rPr>
              <w:t xml:space="preserve">федерального государственного автономного образовательного </w:t>
            </w:r>
            <w:r>
              <w:rPr>
                <w:sz w:val="28"/>
                <w:szCs w:val="28"/>
              </w:rPr>
              <w:t>учреждения высшего образования «</w:t>
            </w:r>
            <w:r w:rsidRPr="00295E68">
              <w:rPr>
                <w:sz w:val="28"/>
                <w:szCs w:val="28"/>
              </w:rPr>
              <w:t>Пермский национальный исследовательс</w:t>
            </w:r>
            <w:r>
              <w:rPr>
                <w:sz w:val="28"/>
                <w:szCs w:val="28"/>
              </w:rPr>
              <w:t xml:space="preserve">кий политехнический университет» </w:t>
            </w:r>
            <w:r w:rsidR="00094544" w:rsidRPr="00C917FF">
              <w:rPr>
                <w:sz w:val="28"/>
                <w:szCs w:val="28"/>
              </w:rPr>
              <w:t>(по согласованию)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депутат Пермской городской Думы</w:t>
            </w:r>
            <w:r w:rsidRPr="008560F1">
              <w:rPr>
                <w:sz w:val="28"/>
                <w:szCs w:val="28"/>
              </w:rPr>
              <w:br/>
              <w:t>(по согласованию)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  <w:shd w:val="clear" w:color="auto" w:fill="auto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411483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483">
              <w:rPr>
                <w:sz w:val="28"/>
                <w:szCs w:val="28"/>
              </w:rPr>
              <w:t>Пономарев</w:t>
            </w:r>
          </w:p>
          <w:p w:rsidR="00094544" w:rsidRPr="00411483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483">
              <w:rPr>
                <w:sz w:val="28"/>
                <w:szCs w:val="28"/>
              </w:rPr>
              <w:t>Сергей Витальевич</w:t>
            </w:r>
          </w:p>
        </w:tc>
        <w:tc>
          <w:tcPr>
            <w:tcW w:w="6093" w:type="dxa"/>
            <w:shd w:val="clear" w:color="auto" w:fill="auto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95E68" w:rsidRDefault="00094544" w:rsidP="00295E6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48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активный участник Регионального от</w:t>
            </w:r>
            <w:r w:rsidR="00295E68">
              <w:rPr>
                <w:sz w:val="28"/>
                <w:szCs w:val="28"/>
              </w:rPr>
              <w:t>деления Всероссийского детско-</w:t>
            </w:r>
            <w:r>
              <w:rPr>
                <w:sz w:val="28"/>
                <w:szCs w:val="28"/>
              </w:rPr>
              <w:t>юношеского военно-патриотического общественного движения «ЮНАРМИЯ» Пермского края</w:t>
            </w:r>
            <w:r w:rsidR="00295E68">
              <w:rPr>
                <w:sz w:val="28"/>
                <w:szCs w:val="28"/>
              </w:rPr>
              <w:t xml:space="preserve"> </w:t>
            </w:r>
          </w:p>
          <w:p w:rsidR="00094544" w:rsidRPr="00411483" w:rsidRDefault="00094544" w:rsidP="00295E68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483">
              <w:rPr>
                <w:sz w:val="28"/>
                <w:szCs w:val="28"/>
              </w:rPr>
              <w:t>(по согласованию)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Сапегин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председатель комитета по физической культуре и спорту администрации города Перми</w:t>
            </w:r>
          </w:p>
          <w:p w:rsidR="00094544" w:rsidRPr="00C917FF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6093" w:type="dxa"/>
          </w:tcPr>
          <w:p w:rsidR="00094544" w:rsidRPr="00C917FF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A2E">
              <w:rPr>
                <w:sz w:val="28"/>
                <w:szCs w:val="28"/>
              </w:rPr>
              <w:t>- заместитель председателя Пермской городской Думы (по согласованию)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Тякина 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заместитель начальника управления </w:t>
            </w:r>
            <w:r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 xml:space="preserve">по вопросам общественного самоуправления </w:t>
            </w:r>
            <w:r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межнациональным отношениям администрации города Перми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Хузин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Евгений Ильдусович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- директор департамента общественных проектов Администрации губернатора Пермского края (по согласованию)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Швецов </w:t>
            </w:r>
          </w:p>
          <w:p w:rsidR="00094544" w:rsidRPr="00C917FF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Станислав Андреевич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C917FF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президент Пермского фонда поддержки регионального сотрудничества и развития </w:t>
            </w:r>
            <w:r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(по согласованию)</w:t>
            </w:r>
          </w:p>
        </w:tc>
      </w:tr>
      <w:tr w:rsidR="00094544" w:rsidRPr="00C917FF" w:rsidTr="009174D6">
        <w:trPr>
          <w:cantSplit/>
        </w:trPr>
        <w:tc>
          <w:tcPr>
            <w:tcW w:w="3828" w:type="dxa"/>
          </w:tcPr>
          <w:p w:rsidR="00094544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8560F1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>Чащихин</w:t>
            </w:r>
          </w:p>
          <w:p w:rsidR="00094544" w:rsidRPr="008560F1" w:rsidRDefault="00094544" w:rsidP="000945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>Тимофей Владимирович</w:t>
            </w:r>
          </w:p>
        </w:tc>
        <w:tc>
          <w:tcPr>
            <w:tcW w:w="6093" w:type="dxa"/>
          </w:tcPr>
          <w:p w:rsidR="00094544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4544" w:rsidRPr="008560F1" w:rsidRDefault="00094544" w:rsidP="0009454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0F1">
              <w:rPr>
                <w:sz w:val="28"/>
                <w:szCs w:val="28"/>
              </w:rPr>
              <w:t xml:space="preserve">- депутат Пермской городской Думы </w:t>
            </w:r>
            <w:r w:rsidRPr="008560F1">
              <w:rPr>
                <w:sz w:val="28"/>
                <w:szCs w:val="28"/>
              </w:rPr>
              <w:br/>
              <w:t>(по согласованию)</w:t>
            </w:r>
          </w:p>
        </w:tc>
      </w:tr>
    </w:tbl>
    <w:p w:rsidR="000B4003" w:rsidRPr="00C917FF" w:rsidRDefault="000B4003" w:rsidP="00161196">
      <w:pPr>
        <w:spacing w:line="240" w:lineRule="exact"/>
        <w:rPr>
          <w:sz w:val="28"/>
          <w:szCs w:val="28"/>
        </w:rPr>
      </w:pPr>
    </w:p>
    <w:sectPr w:rsidR="000B4003" w:rsidRPr="00C917FF" w:rsidSect="00D62D73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A59" w:rsidRDefault="008F2A59">
      <w:r>
        <w:separator/>
      </w:r>
    </w:p>
  </w:endnote>
  <w:endnote w:type="continuationSeparator" w:id="0">
    <w:p w:rsidR="008F2A59" w:rsidRDefault="008F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A59" w:rsidRDefault="008F2A59">
      <w:r>
        <w:separator/>
      </w:r>
    </w:p>
  </w:footnote>
  <w:footnote w:type="continuationSeparator" w:id="0">
    <w:p w:rsidR="008F2A59" w:rsidRDefault="008F2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5029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62D73" w:rsidRPr="00D62D73" w:rsidRDefault="00D62D73">
        <w:pPr>
          <w:pStyle w:val="aa"/>
          <w:jc w:val="center"/>
          <w:rPr>
            <w:sz w:val="28"/>
            <w:szCs w:val="28"/>
          </w:rPr>
        </w:pPr>
        <w:r w:rsidRPr="00D62D73">
          <w:rPr>
            <w:sz w:val="28"/>
            <w:szCs w:val="28"/>
          </w:rPr>
          <w:fldChar w:fldCharType="begin"/>
        </w:r>
        <w:r w:rsidRPr="00D62D73">
          <w:rPr>
            <w:sz w:val="28"/>
            <w:szCs w:val="28"/>
          </w:rPr>
          <w:instrText>PAGE   \* MERGEFORMAT</w:instrText>
        </w:r>
        <w:r w:rsidRPr="00D62D73">
          <w:rPr>
            <w:sz w:val="28"/>
            <w:szCs w:val="28"/>
          </w:rPr>
          <w:fldChar w:fldCharType="separate"/>
        </w:r>
        <w:r w:rsidR="00096E8D">
          <w:rPr>
            <w:noProof/>
            <w:sz w:val="28"/>
            <w:szCs w:val="28"/>
          </w:rPr>
          <w:t>2</w:t>
        </w:r>
        <w:r w:rsidRPr="00D62D73">
          <w:rPr>
            <w:sz w:val="28"/>
            <w:szCs w:val="28"/>
          </w:rPr>
          <w:fldChar w:fldCharType="end"/>
        </w:r>
      </w:p>
    </w:sdtContent>
  </w:sdt>
  <w:p w:rsidR="00D62D73" w:rsidRDefault="00D62D7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25F6">
      <w:rPr>
        <w:rStyle w:val="a9"/>
        <w:noProof/>
      </w:rPr>
      <w:t>9</w: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5739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62D73" w:rsidRPr="00D62D73" w:rsidRDefault="00D62D73">
        <w:pPr>
          <w:pStyle w:val="aa"/>
          <w:jc w:val="center"/>
          <w:rPr>
            <w:sz w:val="28"/>
            <w:szCs w:val="28"/>
          </w:rPr>
        </w:pPr>
        <w:r w:rsidRPr="00D62D73">
          <w:rPr>
            <w:sz w:val="28"/>
            <w:szCs w:val="28"/>
          </w:rPr>
          <w:fldChar w:fldCharType="begin"/>
        </w:r>
        <w:r w:rsidRPr="00D62D73">
          <w:rPr>
            <w:sz w:val="28"/>
            <w:szCs w:val="28"/>
          </w:rPr>
          <w:instrText>PAGE   \* MERGEFORMAT</w:instrText>
        </w:r>
        <w:r w:rsidRPr="00D62D73">
          <w:rPr>
            <w:sz w:val="28"/>
            <w:szCs w:val="28"/>
          </w:rPr>
          <w:fldChar w:fldCharType="separate"/>
        </w:r>
        <w:r w:rsidR="00096E8D">
          <w:rPr>
            <w:noProof/>
            <w:sz w:val="28"/>
            <w:szCs w:val="28"/>
          </w:rPr>
          <w:t>4</w:t>
        </w:r>
        <w:r w:rsidRPr="00D62D73">
          <w:rPr>
            <w:sz w:val="28"/>
            <w:szCs w:val="28"/>
          </w:rPr>
          <w:fldChar w:fldCharType="end"/>
        </w:r>
      </w:p>
    </w:sdtContent>
  </w:sdt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94A"/>
    <w:rsid w:val="00004031"/>
    <w:rsid w:val="00004556"/>
    <w:rsid w:val="00004996"/>
    <w:rsid w:val="00007787"/>
    <w:rsid w:val="00011530"/>
    <w:rsid w:val="00011C83"/>
    <w:rsid w:val="00012514"/>
    <w:rsid w:val="00016026"/>
    <w:rsid w:val="00016575"/>
    <w:rsid w:val="00016E61"/>
    <w:rsid w:val="00023C70"/>
    <w:rsid w:val="00027149"/>
    <w:rsid w:val="00034CBE"/>
    <w:rsid w:val="000354CB"/>
    <w:rsid w:val="000366AF"/>
    <w:rsid w:val="00040600"/>
    <w:rsid w:val="00042BBC"/>
    <w:rsid w:val="00055E59"/>
    <w:rsid w:val="000561F0"/>
    <w:rsid w:val="00060702"/>
    <w:rsid w:val="00061A3F"/>
    <w:rsid w:val="0006340E"/>
    <w:rsid w:val="00066521"/>
    <w:rsid w:val="00067277"/>
    <w:rsid w:val="0008166C"/>
    <w:rsid w:val="000818EF"/>
    <w:rsid w:val="00082727"/>
    <w:rsid w:val="00082BBB"/>
    <w:rsid w:val="000902CF"/>
    <w:rsid w:val="000924B2"/>
    <w:rsid w:val="00094544"/>
    <w:rsid w:val="00096E8D"/>
    <w:rsid w:val="000A058D"/>
    <w:rsid w:val="000B0C94"/>
    <w:rsid w:val="000B4003"/>
    <w:rsid w:val="000B447B"/>
    <w:rsid w:val="000B5174"/>
    <w:rsid w:val="000B772B"/>
    <w:rsid w:val="000B7BC6"/>
    <w:rsid w:val="000C01B7"/>
    <w:rsid w:val="000C2B61"/>
    <w:rsid w:val="000C3CD3"/>
    <w:rsid w:val="000C429A"/>
    <w:rsid w:val="000D2403"/>
    <w:rsid w:val="000D6758"/>
    <w:rsid w:val="000E3183"/>
    <w:rsid w:val="000E3217"/>
    <w:rsid w:val="000F1645"/>
    <w:rsid w:val="000F3ADD"/>
    <w:rsid w:val="000F4419"/>
    <w:rsid w:val="000F47FD"/>
    <w:rsid w:val="00103F57"/>
    <w:rsid w:val="00105413"/>
    <w:rsid w:val="00105D15"/>
    <w:rsid w:val="001072E8"/>
    <w:rsid w:val="001128E8"/>
    <w:rsid w:val="001134E5"/>
    <w:rsid w:val="001141B1"/>
    <w:rsid w:val="00114293"/>
    <w:rsid w:val="001162F2"/>
    <w:rsid w:val="00117980"/>
    <w:rsid w:val="00122A66"/>
    <w:rsid w:val="00124EF4"/>
    <w:rsid w:val="001272F4"/>
    <w:rsid w:val="00134886"/>
    <w:rsid w:val="001353AA"/>
    <w:rsid w:val="00140B5B"/>
    <w:rsid w:val="00146A11"/>
    <w:rsid w:val="00146AA8"/>
    <w:rsid w:val="001470D3"/>
    <w:rsid w:val="0015409E"/>
    <w:rsid w:val="00154B7E"/>
    <w:rsid w:val="00154D3B"/>
    <w:rsid w:val="00154EE6"/>
    <w:rsid w:val="001602DD"/>
    <w:rsid w:val="00160A27"/>
    <w:rsid w:val="00161196"/>
    <w:rsid w:val="00163C06"/>
    <w:rsid w:val="00164A9D"/>
    <w:rsid w:val="00170BCA"/>
    <w:rsid w:val="00170F5D"/>
    <w:rsid w:val="001722E5"/>
    <w:rsid w:val="001755E2"/>
    <w:rsid w:val="001773C2"/>
    <w:rsid w:val="001803F7"/>
    <w:rsid w:val="00180F7B"/>
    <w:rsid w:val="0018390B"/>
    <w:rsid w:val="00183AFA"/>
    <w:rsid w:val="00184081"/>
    <w:rsid w:val="0018459B"/>
    <w:rsid w:val="00184B2F"/>
    <w:rsid w:val="00185E30"/>
    <w:rsid w:val="001911A7"/>
    <w:rsid w:val="00191332"/>
    <w:rsid w:val="00195638"/>
    <w:rsid w:val="001A12F2"/>
    <w:rsid w:val="001A1FAC"/>
    <w:rsid w:val="001A33A1"/>
    <w:rsid w:val="001A4424"/>
    <w:rsid w:val="001A62D3"/>
    <w:rsid w:val="001B084C"/>
    <w:rsid w:val="001B1234"/>
    <w:rsid w:val="001B4991"/>
    <w:rsid w:val="001C23B4"/>
    <w:rsid w:val="001C28C3"/>
    <w:rsid w:val="001C34F0"/>
    <w:rsid w:val="001C3FF9"/>
    <w:rsid w:val="001C4EF5"/>
    <w:rsid w:val="001C6AD7"/>
    <w:rsid w:val="001D5D73"/>
    <w:rsid w:val="001E1ECD"/>
    <w:rsid w:val="001E4C29"/>
    <w:rsid w:val="001F43B9"/>
    <w:rsid w:val="001F75FE"/>
    <w:rsid w:val="002043A0"/>
    <w:rsid w:val="002044BE"/>
    <w:rsid w:val="002046B0"/>
    <w:rsid w:val="00205054"/>
    <w:rsid w:val="00205257"/>
    <w:rsid w:val="002118B9"/>
    <w:rsid w:val="00212D00"/>
    <w:rsid w:val="00214BE9"/>
    <w:rsid w:val="002173C0"/>
    <w:rsid w:val="00220DAE"/>
    <w:rsid w:val="00225F0E"/>
    <w:rsid w:val="00226064"/>
    <w:rsid w:val="00232BDB"/>
    <w:rsid w:val="00236128"/>
    <w:rsid w:val="00236FDC"/>
    <w:rsid w:val="002379E8"/>
    <w:rsid w:val="00240D6B"/>
    <w:rsid w:val="00242912"/>
    <w:rsid w:val="002454AB"/>
    <w:rsid w:val="002470C9"/>
    <w:rsid w:val="00256217"/>
    <w:rsid w:val="0025698F"/>
    <w:rsid w:val="00256DCB"/>
    <w:rsid w:val="00263C27"/>
    <w:rsid w:val="0026464B"/>
    <w:rsid w:val="00265FBA"/>
    <w:rsid w:val="002675BB"/>
    <w:rsid w:val="00270459"/>
    <w:rsid w:val="00271143"/>
    <w:rsid w:val="00273264"/>
    <w:rsid w:val="0027347D"/>
    <w:rsid w:val="00273AC1"/>
    <w:rsid w:val="00273F91"/>
    <w:rsid w:val="00275088"/>
    <w:rsid w:val="00277231"/>
    <w:rsid w:val="00281B3D"/>
    <w:rsid w:val="00282234"/>
    <w:rsid w:val="00283D92"/>
    <w:rsid w:val="00284E3D"/>
    <w:rsid w:val="00285967"/>
    <w:rsid w:val="00286364"/>
    <w:rsid w:val="0028697D"/>
    <w:rsid w:val="00287BED"/>
    <w:rsid w:val="00290497"/>
    <w:rsid w:val="002919F8"/>
    <w:rsid w:val="00295E68"/>
    <w:rsid w:val="002A2A6C"/>
    <w:rsid w:val="002A3C04"/>
    <w:rsid w:val="002A4D35"/>
    <w:rsid w:val="002A7867"/>
    <w:rsid w:val="002B1E7A"/>
    <w:rsid w:val="002B2604"/>
    <w:rsid w:val="002B3477"/>
    <w:rsid w:val="002B3EDA"/>
    <w:rsid w:val="002B6DE4"/>
    <w:rsid w:val="002C053D"/>
    <w:rsid w:val="002C6299"/>
    <w:rsid w:val="002C7E43"/>
    <w:rsid w:val="002D0BDF"/>
    <w:rsid w:val="002D34A9"/>
    <w:rsid w:val="002D363D"/>
    <w:rsid w:val="002D58E2"/>
    <w:rsid w:val="002E06B6"/>
    <w:rsid w:val="002E167F"/>
    <w:rsid w:val="002F06D4"/>
    <w:rsid w:val="002F0C0C"/>
    <w:rsid w:val="002F2B47"/>
    <w:rsid w:val="002F2ED9"/>
    <w:rsid w:val="00300183"/>
    <w:rsid w:val="0030439B"/>
    <w:rsid w:val="0031066C"/>
    <w:rsid w:val="00311B9D"/>
    <w:rsid w:val="00311DEC"/>
    <w:rsid w:val="00312D46"/>
    <w:rsid w:val="00314B0A"/>
    <w:rsid w:val="00315783"/>
    <w:rsid w:val="00321755"/>
    <w:rsid w:val="003300DB"/>
    <w:rsid w:val="00330C29"/>
    <w:rsid w:val="00333D31"/>
    <w:rsid w:val="0033511E"/>
    <w:rsid w:val="0033514F"/>
    <w:rsid w:val="00337CF9"/>
    <w:rsid w:val="003433F2"/>
    <w:rsid w:val="0034784E"/>
    <w:rsid w:val="00347A94"/>
    <w:rsid w:val="003607E1"/>
    <w:rsid w:val="003638E3"/>
    <w:rsid w:val="00370CEC"/>
    <w:rsid w:val="00371C5A"/>
    <w:rsid w:val="00381FC2"/>
    <w:rsid w:val="00382554"/>
    <w:rsid w:val="00383581"/>
    <w:rsid w:val="0038457E"/>
    <w:rsid w:val="003866B1"/>
    <w:rsid w:val="0039379B"/>
    <w:rsid w:val="003971D1"/>
    <w:rsid w:val="003979C7"/>
    <w:rsid w:val="003A0FFF"/>
    <w:rsid w:val="003A3CDB"/>
    <w:rsid w:val="003A67CD"/>
    <w:rsid w:val="003B00C9"/>
    <w:rsid w:val="003B1DAA"/>
    <w:rsid w:val="003B1FA8"/>
    <w:rsid w:val="003B2ED0"/>
    <w:rsid w:val="003B3F8E"/>
    <w:rsid w:val="003C1A96"/>
    <w:rsid w:val="003C4368"/>
    <w:rsid w:val="003D2AE1"/>
    <w:rsid w:val="003D369A"/>
    <w:rsid w:val="003D61A8"/>
    <w:rsid w:val="003E1815"/>
    <w:rsid w:val="003E1DBF"/>
    <w:rsid w:val="003E4B12"/>
    <w:rsid w:val="003F2B26"/>
    <w:rsid w:val="003F69C5"/>
    <w:rsid w:val="00400B7E"/>
    <w:rsid w:val="004028B5"/>
    <w:rsid w:val="00403111"/>
    <w:rsid w:val="004056B7"/>
    <w:rsid w:val="00407423"/>
    <w:rsid w:val="004078EA"/>
    <w:rsid w:val="00411483"/>
    <w:rsid w:val="00415168"/>
    <w:rsid w:val="004158FA"/>
    <w:rsid w:val="00416CA7"/>
    <w:rsid w:val="004172C7"/>
    <w:rsid w:val="0042106D"/>
    <w:rsid w:val="00432DCB"/>
    <w:rsid w:val="0043371B"/>
    <w:rsid w:val="00436B65"/>
    <w:rsid w:val="00443AEA"/>
    <w:rsid w:val="00445A41"/>
    <w:rsid w:val="00447669"/>
    <w:rsid w:val="0045053F"/>
    <w:rsid w:val="00450E81"/>
    <w:rsid w:val="00453784"/>
    <w:rsid w:val="00457DE8"/>
    <w:rsid w:val="00460353"/>
    <w:rsid w:val="004613CB"/>
    <w:rsid w:val="0046288B"/>
    <w:rsid w:val="00462E82"/>
    <w:rsid w:val="0046379E"/>
    <w:rsid w:val="00464B35"/>
    <w:rsid w:val="004665DC"/>
    <w:rsid w:val="00467C8E"/>
    <w:rsid w:val="00472AF4"/>
    <w:rsid w:val="00472C6C"/>
    <w:rsid w:val="00472DD2"/>
    <w:rsid w:val="00474508"/>
    <w:rsid w:val="00476017"/>
    <w:rsid w:val="0048024C"/>
    <w:rsid w:val="00483B3B"/>
    <w:rsid w:val="00483E30"/>
    <w:rsid w:val="004843AB"/>
    <w:rsid w:val="00484901"/>
    <w:rsid w:val="00484971"/>
    <w:rsid w:val="00484F3A"/>
    <w:rsid w:val="004853E9"/>
    <w:rsid w:val="00491535"/>
    <w:rsid w:val="00496CF1"/>
    <w:rsid w:val="004971C1"/>
    <w:rsid w:val="004A3A14"/>
    <w:rsid w:val="004A3E2E"/>
    <w:rsid w:val="004A4DBE"/>
    <w:rsid w:val="004A6551"/>
    <w:rsid w:val="004B33E5"/>
    <w:rsid w:val="004B6848"/>
    <w:rsid w:val="004C2611"/>
    <w:rsid w:val="004C5F0D"/>
    <w:rsid w:val="004C7C15"/>
    <w:rsid w:val="004D008A"/>
    <w:rsid w:val="004D012C"/>
    <w:rsid w:val="004D0C31"/>
    <w:rsid w:val="004D6634"/>
    <w:rsid w:val="004D7B70"/>
    <w:rsid w:val="004E1EC1"/>
    <w:rsid w:val="004E3B68"/>
    <w:rsid w:val="004E491D"/>
    <w:rsid w:val="004E6193"/>
    <w:rsid w:val="004F3269"/>
    <w:rsid w:val="004F455C"/>
    <w:rsid w:val="004F4A35"/>
    <w:rsid w:val="004F71E7"/>
    <w:rsid w:val="0050376C"/>
    <w:rsid w:val="0051216D"/>
    <w:rsid w:val="00513C55"/>
    <w:rsid w:val="005200A6"/>
    <w:rsid w:val="005204D2"/>
    <w:rsid w:val="00526682"/>
    <w:rsid w:val="00533D0A"/>
    <w:rsid w:val="00534C5A"/>
    <w:rsid w:val="00540641"/>
    <w:rsid w:val="00540735"/>
    <w:rsid w:val="00540782"/>
    <w:rsid w:val="00547A77"/>
    <w:rsid w:val="00547E49"/>
    <w:rsid w:val="005560E4"/>
    <w:rsid w:val="0056002D"/>
    <w:rsid w:val="00560D3C"/>
    <w:rsid w:val="00561294"/>
    <w:rsid w:val="005622C5"/>
    <w:rsid w:val="00564C74"/>
    <w:rsid w:val="0056691C"/>
    <w:rsid w:val="00566DEA"/>
    <w:rsid w:val="00570E8A"/>
    <w:rsid w:val="005714CD"/>
    <w:rsid w:val="00571FF8"/>
    <w:rsid w:val="00572D30"/>
    <w:rsid w:val="0057371E"/>
    <w:rsid w:val="00573EF3"/>
    <w:rsid w:val="00576573"/>
    <w:rsid w:val="005773DE"/>
    <w:rsid w:val="005929A1"/>
    <w:rsid w:val="00594221"/>
    <w:rsid w:val="005949AE"/>
    <w:rsid w:val="00595DE0"/>
    <w:rsid w:val="005A0706"/>
    <w:rsid w:val="005A09A2"/>
    <w:rsid w:val="005A479E"/>
    <w:rsid w:val="005A6829"/>
    <w:rsid w:val="005B0836"/>
    <w:rsid w:val="005B1A43"/>
    <w:rsid w:val="005B4FD6"/>
    <w:rsid w:val="005C213D"/>
    <w:rsid w:val="005C3F95"/>
    <w:rsid w:val="005C5EC6"/>
    <w:rsid w:val="005D0A8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0255"/>
    <w:rsid w:val="00601860"/>
    <w:rsid w:val="006117EA"/>
    <w:rsid w:val="00612A85"/>
    <w:rsid w:val="00616E66"/>
    <w:rsid w:val="00621BEC"/>
    <w:rsid w:val="0062245B"/>
    <w:rsid w:val="00626C7D"/>
    <w:rsid w:val="006321FA"/>
    <w:rsid w:val="00633B7C"/>
    <w:rsid w:val="006351F8"/>
    <w:rsid w:val="0063569C"/>
    <w:rsid w:val="006358D4"/>
    <w:rsid w:val="00637B3F"/>
    <w:rsid w:val="006401DB"/>
    <w:rsid w:val="0064570C"/>
    <w:rsid w:val="00645F9F"/>
    <w:rsid w:val="0065032E"/>
    <w:rsid w:val="00650EFA"/>
    <w:rsid w:val="00651081"/>
    <w:rsid w:val="00654A22"/>
    <w:rsid w:val="00654F58"/>
    <w:rsid w:val="00655185"/>
    <w:rsid w:val="00655DF6"/>
    <w:rsid w:val="0065674C"/>
    <w:rsid w:val="00660691"/>
    <w:rsid w:val="00661F4E"/>
    <w:rsid w:val="0066333F"/>
    <w:rsid w:val="00663E4E"/>
    <w:rsid w:val="00667FA9"/>
    <w:rsid w:val="0067048B"/>
    <w:rsid w:val="006705BE"/>
    <w:rsid w:val="00671EC5"/>
    <w:rsid w:val="00674ACA"/>
    <w:rsid w:val="00675634"/>
    <w:rsid w:val="006823E3"/>
    <w:rsid w:val="00683A00"/>
    <w:rsid w:val="00686255"/>
    <w:rsid w:val="006916A9"/>
    <w:rsid w:val="00691F65"/>
    <w:rsid w:val="006A6257"/>
    <w:rsid w:val="006B2C75"/>
    <w:rsid w:val="006B4FF9"/>
    <w:rsid w:val="006B7FF8"/>
    <w:rsid w:val="006C1952"/>
    <w:rsid w:val="006C26EB"/>
    <w:rsid w:val="006C6693"/>
    <w:rsid w:val="006C6D2E"/>
    <w:rsid w:val="006D016F"/>
    <w:rsid w:val="006D03F6"/>
    <w:rsid w:val="006D676B"/>
    <w:rsid w:val="006E1C8A"/>
    <w:rsid w:val="006E34ED"/>
    <w:rsid w:val="006E7B69"/>
    <w:rsid w:val="006E7B6A"/>
    <w:rsid w:val="006F0920"/>
    <w:rsid w:val="006F0D5A"/>
    <w:rsid w:val="006F0F72"/>
    <w:rsid w:val="006F15C6"/>
    <w:rsid w:val="006F1898"/>
    <w:rsid w:val="006F1FA7"/>
    <w:rsid w:val="006F2792"/>
    <w:rsid w:val="006F4CF5"/>
    <w:rsid w:val="006F704A"/>
    <w:rsid w:val="006F7313"/>
    <w:rsid w:val="007041FF"/>
    <w:rsid w:val="00704824"/>
    <w:rsid w:val="00704BC3"/>
    <w:rsid w:val="007070C4"/>
    <w:rsid w:val="007105A7"/>
    <w:rsid w:val="00711599"/>
    <w:rsid w:val="00712256"/>
    <w:rsid w:val="0071267E"/>
    <w:rsid w:val="00715EFD"/>
    <w:rsid w:val="00721D9F"/>
    <w:rsid w:val="00721F30"/>
    <w:rsid w:val="00725030"/>
    <w:rsid w:val="00731206"/>
    <w:rsid w:val="007316B2"/>
    <w:rsid w:val="00733BD3"/>
    <w:rsid w:val="00741CCA"/>
    <w:rsid w:val="00743198"/>
    <w:rsid w:val="007439B9"/>
    <w:rsid w:val="00743A12"/>
    <w:rsid w:val="007511B4"/>
    <w:rsid w:val="007516CE"/>
    <w:rsid w:val="007546C4"/>
    <w:rsid w:val="007674E7"/>
    <w:rsid w:val="00773606"/>
    <w:rsid w:val="00774050"/>
    <w:rsid w:val="00774252"/>
    <w:rsid w:val="0077478D"/>
    <w:rsid w:val="00776945"/>
    <w:rsid w:val="00776AED"/>
    <w:rsid w:val="007805A5"/>
    <w:rsid w:val="00783C7F"/>
    <w:rsid w:val="00784115"/>
    <w:rsid w:val="00784E1B"/>
    <w:rsid w:val="007858E5"/>
    <w:rsid w:val="00786798"/>
    <w:rsid w:val="007874EB"/>
    <w:rsid w:val="00787E04"/>
    <w:rsid w:val="00790595"/>
    <w:rsid w:val="0079336A"/>
    <w:rsid w:val="00796F24"/>
    <w:rsid w:val="00797F16"/>
    <w:rsid w:val="007A0DBB"/>
    <w:rsid w:val="007A29E4"/>
    <w:rsid w:val="007A7C25"/>
    <w:rsid w:val="007B15BF"/>
    <w:rsid w:val="007B36CE"/>
    <w:rsid w:val="007C0300"/>
    <w:rsid w:val="007C3684"/>
    <w:rsid w:val="007C46E8"/>
    <w:rsid w:val="007C659A"/>
    <w:rsid w:val="007C7B0C"/>
    <w:rsid w:val="007C7C9B"/>
    <w:rsid w:val="007D17DA"/>
    <w:rsid w:val="007E1634"/>
    <w:rsid w:val="007E191E"/>
    <w:rsid w:val="007E22AE"/>
    <w:rsid w:val="007E3551"/>
    <w:rsid w:val="007E641D"/>
    <w:rsid w:val="007F14A5"/>
    <w:rsid w:val="007F3CE2"/>
    <w:rsid w:val="007F4736"/>
    <w:rsid w:val="007F4B41"/>
    <w:rsid w:val="008001C3"/>
    <w:rsid w:val="00803B13"/>
    <w:rsid w:val="00805B68"/>
    <w:rsid w:val="00806D80"/>
    <w:rsid w:val="00811FFC"/>
    <w:rsid w:val="00812172"/>
    <w:rsid w:val="00815EBD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096"/>
    <w:rsid w:val="00844AD0"/>
    <w:rsid w:val="00846CA3"/>
    <w:rsid w:val="0085300E"/>
    <w:rsid w:val="0085366E"/>
    <w:rsid w:val="00854475"/>
    <w:rsid w:val="008560F1"/>
    <w:rsid w:val="00857DB0"/>
    <w:rsid w:val="0086214F"/>
    <w:rsid w:val="008643D1"/>
    <w:rsid w:val="008649C8"/>
    <w:rsid w:val="00871024"/>
    <w:rsid w:val="008750FA"/>
    <w:rsid w:val="008760F9"/>
    <w:rsid w:val="00877AA3"/>
    <w:rsid w:val="00886B8A"/>
    <w:rsid w:val="008922CA"/>
    <w:rsid w:val="008958B9"/>
    <w:rsid w:val="0089740E"/>
    <w:rsid w:val="008A3F2D"/>
    <w:rsid w:val="008B6756"/>
    <w:rsid w:val="008B7AF1"/>
    <w:rsid w:val="008C076B"/>
    <w:rsid w:val="008C26A0"/>
    <w:rsid w:val="008D0595"/>
    <w:rsid w:val="008D79C6"/>
    <w:rsid w:val="008E00EF"/>
    <w:rsid w:val="008E0479"/>
    <w:rsid w:val="008E0FC7"/>
    <w:rsid w:val="008E2BD9"/>
    <w:rsid w:val="008E2D2F"/>
    <w:rsid w:val="008E36E3"/>
    <w:rsid w:val="008E3ECE"/>
    <w:rsid w:val="008E45B0"/>
    <w:rsid w:val="008E4871"/>
    <w:rsid w:val="008E4AAC"/>
    <w:rsid w:val="008E78D2"/>
    <w:rsid w:val="008F15B2"/>
    <w:rsid w:val="008F2A59"/>
    <w:rsid w:val="008F3C44"/>
    <w:rsid w:val="0090028A"/>
    <w:rsid w:val="00900E37"/>
    <w:rsid w:val="009015EA"/>
    <w:rsid w:val="00915545"/>
    <w:rsid w:val="009166A7"/>
    <w:rsid w:val="009174D6"/>
    <w:rsid w:val="009215AD"/>
    <w:rsid w:val="0092253E"/>
    <w:rsid w:val="00924DC0"/>
    <w:rsid w:val="0092608A"/>
    <w:rsid w:val="009338E2"/>
    <w:rsid w:val="00935A90"/>
    <w:rsid w:val="00935D4A"/>
    <w:rsid w:val="00942F67"/>
    <w:rsid w:val="00942FED"/>
    <w:rsid w:val="0094640B"/>
    <w:rsid w:val="0094707C"/>
    <w:rsid w:val="009479FA"/>
    <w:rsid w:val="009525D7"/>
    <w:rsid w:val="00956B88"/>
    <w:rsid w:val="00957F74"/>
    <w:rsid w:val="00963F62"/>
    <w:rsid w:val="009648EC"/>
    <w:rsid w:val="00965A63"/>
    <w:rsid w:val="00966E14"/>
    <w:rsid w:val="00967DD4"/>
    <w:rsid w:val="009710F7"/>
    <w:rsid w:val="00972AFA"/>
    <w:rsid w:val="00973561"/>
    <w:rsid w:val="00977ECA"/>
    <w:rsid w:val="00980EF0"/>
    <w:rsid w:val="009819C2"/>
    <w:rsid w:val="0098715C"/>
    <w:rsid w:val="0098723F"/>
    <w:rsid w:val="0099544D"/>
    <w:rsid w:val="009A1E48"/>
    <w:rsid w:val="009A602C"/>
    <w:rsid w:val="009A7509"/>
    <w:rsid w:val="009B0FB8"/>
    <w:rsid w:val="009B3281"/>
    <w:rsid w:val="009B3A6D"/>
    <w:rsid w:val="009B47C2"/>
    <w:rsid w:val="009B47E7"/>
    <w:rsid w:val="009C22C1"/>
    <w:rsid w:val="009C2DBB"/>
    <w:rsid w:val="009C4306"/>
    <w:rsid w:val="009C62E5"/>
    <w:rsid w:val="009C6CA1"/>
    <w:rsid w:val="009D21F6"/>
    <w:rsid w:val="009E1C13"/>
    <w:rsid w:val="009E3839"/>
    <w:rsid w:val="009E7370"/>
    <w:rsid w:val="009F118E"/>
    <w:rsid w:val="009F1B96"/>
    <w:rsid w:val="009F1EF2"/>
    <w:rsid w:val="009F303B"/>
    <w:rsid w:val="009F753E"/>
    <w:rsid w:val="009F78EF"/>
    <w:rsid w:val="00A00524"/>
    <w:rsid w:val="00A010B3"/>
    <w:rsid w:val="00A0143A"/>
    <w:rsid w:val="00A025F6"/>
    <w:rsid w:val="00A02A80"/>
    <w:rsid w:val="00A047E2"/>
    <w:rsid w:val="00A10E13"/>
    <w:rsid w:val="00A1458A"/>
    <w:rsid w:val="00A23BC0"/>
    <w:rsid w:val="00A23CD3"/>
    <w:rsid w:val="00A31707"/>
    <w:rsid w:val="00A322B4"/>
    <w:rsid w:val="00A32E6D"/>
    <w:rsid w:val="00A33669"/>
    <w:rsid w:val="00A336CC"/>
    <w:rsid w:val="00A352B4"/>
    <w:rsid w:val="00A35860"/>
    <w:rsid w:val="00A36332"/>
    <w:rsid w:val="00A36C69"/>
    <w:rsid w:val="00A4307F"/>
    <w:rsid w:val="00A43577"/>
    <w:rsid w:val="00A47AE5"/>
    <w:rsid w:val="00A5080F"/>
    <w:rsid w:val="00A50A90"/>
    <w:rsid w:val="00A56BEC"/>
    <w:rsid w:val="00A60869"/>
    <w:rsid w:val="00A614D4"/>
    <w:rsid w:val="00A6178E"/>
    <w:rsid w:val="00A62055"/>
    <w:rsid w:val="00A62B10"/>
    <w:rsid w:val="00A6787E"/>
    <w:rsid w:val="00A71013"/>
    <w:rsid w:val="00A73B55"/>
    <w:rsid w:val="00A7717D"/>
    <w:rsid w:val="00A77D81"/>
    <w:rsid w:val="00A8296F"/>
    <w:rsid w:val="00A83E47"/>
    <w:rsid w:val="00A860A4"/>
    <w:rsid w:val="00A86A37"/>
    <w:rsid w:val="00A902BC"/>
    <w:rsid w:val="00A93DF0"/>
    <w:rsid w:val="00A949A7"/>
    <w:rsid w:val="00A95F31"/>
    <w:rsid w:val="00AA099A"/>
    <w:rsid w:val="00AA18A1"/>
    <w:rsid w:val="00AB1262"/>
    <w:rsid w:val="00AB50D7"/>
    <w:rsid w:val="00AB71B6"/>
    <w:rsid w:val="00AC19AA"/>
    <w:rsid w:val="00AC2FB7"/>
    <w:rsid w:val="00AC30FA"/>
    <w:rsid w:val="00AC699C"/>
    <w:rsid w:val="00AC7268"/>
    <w:rsid w:val="00AD0620"/>
    <w:rsid w:val="00AD4C92"/>
    <w:rsid w:val="00AD58FE"/>
    <w:rsid w:val="00AD770A"/>
    <w:rsid w:val="00AE406F"/>
    <w:rsid w:val="00AE4212"/>
    <w:rsid w:val="00AE7102"/>
    <w:rsid w:val="00AE74DE"/>
    <w:rsid w:val="00AF27B0"/>
    <w:rsid w:val="00AF2FD9"/>
    <w:rsid w:val="00AF3197"/>
    <w:rsid w:val="00AF3209"/>
    <w:rsid w:val="00AF60A0"/>
    <w:rsid w:val="00AF64D7"/>
    <w:rsid w:val="00B0377E"/>
    <w:rsid w:val="00B03B2E"/>
    <w:rsid w:val="00B062F7"/>
    <w:rsid w:val="00B11382"/>
    <w:rsid w:val="00B1225D"/>
    <w:rsid w:val="00B12C11"/>
    <w:rsid w:val="00B12C98"/>
    <w:rsid w:val="00B1624E"/>
    <w:rsid w:val="00B17A14"/>
    <w:rsid w:val="00B206D8"/>
    <w:rsid w:val="00B20AF4"/>
    <w:rsid w:val="00B20E88"/>
    <w:rsid w:val="00B218B0"/>
    <w:rsid w:val="00B22EC4"/>
    <w:rsid w:val="00B3084F"/>
    <w:rsid w:val="00B34ED0"/>
    <w:rsid w:val="00B34F77"/>
    <w:rsid w:val="00B368A0"/>
    <w:rsid w:val="00B40E29"/>
    <w:rsid w:val="00B467D3"/>
    <w:rsid w:val="00B46EB6"/>
    <w:rsid w:val="00B50C81"/>
    <w:rsid w:val="00B513B7"/>
    <w:rsid w:val="00B514F9"/>
    <w:rsid w:val="00B54D71"/>
    <w:rsid w:val="00B611E6"/>
    <w:rsid w:val="00B616B0"/>
    <w:rsid w:val="00B6607C"/>
    <w:rsid w:val="00B66E9D"/>
    <w:rsid w:val="00B75DE6"/>
    <w:rsid w:val="00B77175"/>
    <w:rsid w:val="00B77381"/>
    <w:rsid w:val="00B83AF0"/>
    <w:rsid w:val="00B852E0"/>
    <w:rsid w:val="00B85BCA"/>
    <w:rsid w:val="00B8715F"/>
    <w:rsid w:val="00B957FF"/>
    <w:rsid w:val="00B9714E"/>
    <w:rsid w:val="00B97566"/>
    <w:rsid w:val="00BA088C"/>
    <w:rsid w:val="00BA12BC"/>
    <w:rsid w:val="00BA3A0B"/>
    <w:rsid w:val="00BA41B1"/>
    <w:rsid w:val="00BA7BB3"/>
    <w:rsid w:val="00BB304C"/>
    <w:rsid w:val="00BB3520"/>
    <w:rsid w:val="00BB3DA1"/>
    <w:rsid w:val="00BB4E15"/>
    <w:rsid w:val="00BB6CF5"/>
    <w:rsid w:val="00BC657B"/>
    <w:rsid w:val="00BD46BF"/>
    <w:rsid w:val="00BE1926"/>
    <w:rsid w:val="00BE77AD"/>
    <w:rsid w:val="00BE7931"/>
    <w:rsid w:val="00BE7DA8"/>
    <w:rsid w:val="00BF1591"/>
    <w:rsid w:val="00BF20EE"/>
    <w:rsid w:val="00BF4B4F"/>
    <w:rsid w:val="00BF50BC"/>
    <w:rsid w:val="00BF72E2"/>
    <w:rsid w:val="00C0084A"/>
    <w:rsid w:val="00C040F7"/>
    <w:rsid w:val="00C050B2"/>
    <w:rsid w:val="00C0799E"/>
    <w:rsid w:val="00C255D6"/>
    <w:rsid w:val="00C2602D"/>
    <w:rsid w:val="00C265F9"/>
    <w:rsid w:val="00C3195C"/>
    <w:rsid w:val="00C341CC"/>
    <w:rsid w:val="00C36968"/>
    <w:rsid w:val="00C37676"/>
    <w:rsid w:val="00C37E27"/>
    <w:rsid w:val="00C41503"/>
    <w:rsid w:val="00C415AF"/>
    <w:rsid w:val="00C42985"/>
    <w:rsid w:val="00C42BE6"/>
    <w:rsid w:val="00C42C52"/>
    <w:rsid w:val="00C43C63"/>
    <w:rsid w:val="00C451B1"/>
    <w:rsid w:val="00C468D4"/>
    <w:rsid w:val="00C5430D"/>
    <w:rsid w:val="00C636DA"/>
    <w:rsid w:val="00C65857"/>
    <w:rsid w:val="00C80564"/>
    <w:rsid w:val="00C81177"/>
    <w:rsid w:val="00C8730C"/>
    <w:rsid w:val="00C90306"/>
    <w:rsid w:val="00C912C1"/>
    <w:rsid w:val="00C917FF"/>
    <w:rsid w:val="00C93D4F"/>
    <w:rsid w:val="00C96EC7"/>
    <w:rsid w:val="00C97B7E"/>
    <w:rsid w:val="00CA027D"/>
    <w:rsid w:val="00CA0EEC"/>
    <w:rsid w:val="00CA1229"/>
    <w:rsid w:val="00CA178B"/>
    <w:rsid w:val="00CA1919"/>
    <w:rsid w:val="00CA4344"/>
    <w:rsid w:val="00CA4EEF"/>
    <w:rsid w:val="00CA6DD6"/>
    <w:rsid w:val="00CB4B24"/>
    <w:rsid w:val="00CB657E"/>
    <w:rsid w:val="00CC1301"/>
    <w:rsid w:val="00CC2661"/>
    <w:rsid w:val="00CC52C2"/>
    <w:rsid w:val="00CC54A5"/>
    <w:rsid w:val="00CC5516"/>
    <w:rsid w:val="00CD240D"/>
    <w:rsid w:val="00CD4CDD"/>
    <w:rsid w:val="00CE6847"/>
    <w:rsid w:val="00CF0FD7"/>
    <w:rsid w:val="00CF1CB9"/>
    <w:rsid w:val="00CF1FD3"/>
    <w:rsid w:val="00CF2A99"/>
    <w:rsid w:val="00CF42EA"/>
    <w:rsid w:val="00CF60B3"/>
    <w:rsid w:val="00D00CB9"/>
    <w:rsid w:val="00D01095"/>
    <w:rsid w:val="00D06544"/>
    <w:rsid w:val="00D137AA"/>
    <w:rsid w:val="00D15808"/>
    <w:rsid w:val="00D163C6"/>
    <w:rsid w:val="00D17E37"/>
    <w:rsid w:val="00D21AF6"/>
    <w:rsid w:val="00D22ECE"/>
    <w:rsid w:val="00D24EDE"/>
    <w:rsid w:val="00D27E06"/>
    <w:rsid w:val="00D3204F"/>
    <w:rsid w:val="00D36646"/>
    <w:rsid w:val="00D36A19"/>
    <w:rsid w:val="00D46C46"/>
    <w:rsid w:val="00D52CA0"/>
    <w:rsid w:val="00D536D6"/>
    <w:rsid w:val="00D57318"/>
    <w:rsid w:val="00D60C75"/>
    <w:rsid w:val="00D60FAF"/>
    <w:rsid w:val="00D62D73"/>
    <w:rsid w:val="00D64562"/>
    <w:rsid w:val="00D717A0"/>
    <w:rsid w:val="00D74F19"/>
    <w:rsid w:val="00D750F3"/>
    <w:rsid w:val="00D7581B"/>
    <w:rsid w:val="00D825D6"/>
    <w:rsid w:val="00D845D8"/>
    <w:rsid w:val="00D8621A"/>
    <w:rsid w:val="00D93196"/>
    <w:rsid w:val="00D957E8"/>
    <w:rsid w:val="00DA0932"/>
    <w:rsid w:val="00DA16D8"/>
    <w:rsid w:val="00DA2209"/>
    <w:rsid w:val="00DA3FC7"/>
    <w:rsid w:val="00DA59EA"/>
    <w:rsid w:val="00DA5AAA"/>
    <w:rsid w:val="00DB131C"/>
    <w:rsid w:val="00DB1EC8"/>
    <w:rsid w:val="00DB35B2"/>
    <w:rsid w:val="00DB4116"/>
    <w:rsid w:val="00DB4248"/>
    <w:rsid w:val="00DB74FC"/>
    <w:rsid w:val="00DB7E9E"/>
    <w:rsid w:val="00DC6B92"/>
    <w:rsid w:val="00DD2829"/>
    <w:rsid w:val="00DD3EC0"/>
    <w:rsid w:val="00DE5207"/>
    <w:rsid w:val="00DF0364"/>
    <w:rsid w:val="00DF0A01"/>
    <w:rsid w:val="00DF2A61"/>
    <w:rsid w:val="00DF3290"/>
    <w:rsid w:val="00DF7B8E"/>
    <w:rsid w:val="00E0001E"/>
    <w:rsid w:val="00E013A6"/>
    <w:rsid w:val="00E03A2E"/>
    <w:rsid w:val="00E10C5C"/>
    <w:rsid w:val="00E11A22"/>
    <w:rsid w:val="00E201A4"/>
    <w:rsid w:val="00E2585C"/>
    <w:rsid w:val="00E26C28"/>
    <w:rsid w:val="00E32F57"/>
    <w:rsid w:val="00E37DDF"/>
    <w:rsid w:val="00E42465"/>
    <w:rsid w:val="00E4384E"/>
    <w:rsid w:val="00E51A1B"/>
    <w:rsid w:val="00E54089"/>
    <w:rsid w:val="00E60E71"/>
    <w:rsid w:val="00E62B1F"/>
    <w:rsid w:val="00E65867"/>
    <w:rsid w:val="00E66F9B"/>
    <w:rsid w:val="00E6713E"/>
    <w:rsid w:val="00E6742B"/>
    <w:rsid w:val="00E72377"/>
    <w:rsid w:val="00E73A3F"/>
    <w:rsid w:val="00E742BD"/>
    <w:rsid w:val="00E83052"/>
    <w:rsid w:val="00E8368F"/>
    <w:rsid w:val="00E87F74"/>
    <w:rsid w:val="00E94157"/>
    <w:rsid w:val="00E94518"/>
    <w:rsid w:val="00E950C2"/>
    <w:rsid w:val="00E9717A"/>
    <w:rsid w:val="00EA21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119F"/>
    <w:rsid w:val="00EF422F"/>
    <w:rsid w:val="00F022D2"/>
    <w:rsid w:val="00F02F64"/>
    <w:rsid w:val="00F04292"/>
    <w:rsid w:val="00F04F8A"/>
    <w:rsid w:val="00F05CCA"/>
    <w:rsid w:val="00F10F47"/>
    <w:rsid w:val="00F12EF0"/>
    <w:rsid w:val="00F16424"/>
    <w:rsid w:val="00F2255E"/>
    <w:rsid w:val="00F25A31"/>
    <w:rsid w:val="00F31051"/>
    <w:rsid w:val="00F32954"/>
    <w:rsid w:val="00F36316"/>
    <w:rsid w:val="00F3644B"/>
    <w:rsid w:val="00F369DC"/>
    <w:rsid w:val="00F41959"/>
    <w:rsid w:val="00F42037"/>
    <w:rsid w:val="00F43E1B"/>
    <w:rsid w:val="00F46C79"/>
    <w:rsid w:val="00F56501"/>
    <w:rsid w:val="00F61470"/>
    <w:rsid w:val="00F61A49"/>
    <w:rsid w:val="00F63689"/>
    <w:rsid w:val="00F6693E"/>
    <w:rsid w:val="00F675D1"/>
    <w:rsid w:val="00F74606"/>
    <w:rsid w:val="00F7787B"/>
    <w:rsid w:val="00F82107"/>
    <w:rsid w:val="00F82459"/>
    <w:rsid w:val="00F838B6"/>
    <w:rsid w:val="00F8471D"/>
    <w:rsid w:val="00F86B69"/>
    <w:rsid w:val="00F90FA8"/>
    <w:rsid w:val="00F922FB"/>
    <w:rsid w:val="00F9246C"/>
    <w:rsid w:val="00F93702"/>
    <w:rsid w:val="00F970B6"/>
    <w:rsid w:val="00FA0E65"/>
    <w:rsid w:val="00FA192F"/>
    <w:rsid w:val="00FA31F0"/>
    <w:rsid w:val="00FB33AB"/>
    <w:rsid w:val="00FB3942"/>
    <w:rsid w:val="00FB5DC8"/>
    <w:rsid w:val="00FC0B21"/>
    <w:rsid w:val="00FC122A"/>
    <w:rsid w:val="00FC1BAF"/>
    <w:rsid w:val="00FC4B59"/>
    <w:rsid w:val="00FC5EBF"/>
    <w:rsid w:val="00FD0281"/>
    <w:rsid w:val="00FD0910"/>
    <w:rsid w:val="00FD2F9F"/>
    <w:rsid w:val="00FD3238"/>
    <w:rsid w:val="00FD5499"/>
    <w:rsid w:val="00FE0D5A"/>
    <w:rsid w:val="00FE1744"/>
    <w:rsid w:val="00FE1A9D"/>
    <w:rsid w:val="00FE299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CA3F5-9437-4296-8F51-783AE5D7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uiPriority w:val="20"/>
    <w:qFormat/>
    <w:rsid w:val="00E51A1B"/>
    <w:rPr>
      <w:i/>
      <w:iCs/>
    </w:rPr>
  </w:style>
  <w:style w:type="paragraph" w:customStyle="1" w:styleId="ConsPlusTitle">
    <w:name w:val="ConsPlusTitle"/>
    <w:rsid w:val="00935A9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ko.gorodperm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BD0A5C4B49BA06B0665F860BBA4E9A3962BA40E597395B4F7FBE3088CD3E7EACE1E4BEFBC5B3A0A205C5AA38998F83749SFE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0A5C4B49BA06B0665F860BBA4E9A3962BA40E597597B4F0FFE3088CD3E7EACE1E4BEFBC5B3A0A205C5AA38998F83749SFE3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8D12-C2C6-47DC-BE36-6473C09A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1959</Words>
  <Characters>16257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2022-02-08T10:49:00Z</cp:lastPrinted>
  <dcterms:created xsi:type="dcterms:W3CDTF">2022-02-08T10:49:00Z</dcterms:created>
  <dcterms:modified xsi:type="dcterms:W3CDTF">2022-02-08T10:49:00Z</dcterms:modified>
</cp:coreProperties>
</file>