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90" w:rsidRPr="005B6B90" w:rsidRDefault="005B6B90" w:rsidP="005B6B9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3590101"/>
      <w:r w:rsidRPr="005B6B9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E2E977" wp14:editId="6B2343A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B6B90" w:rsidRDefault="005B6B90" w:rsidP="005B6B90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B2635BC" wp14:editId="43E8374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6B90" w:rsidRPr="00DF5925" w:rsidRDefault="005B6B90" w:rsidP="005B6B90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B6B90" w:rsidRPr="005B6B90" w:rsidRDefault="005B6B90" w:rsidP="005B6B9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5B6B9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B6B90" w:rsidRPr="00573676" w:rsidRDefault="005B6B90" w:rsidP="005B6B9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B6B90" w:rsidRPr="00573676" w:rsidRDefault="005B6B90" w:rsidP="005B6B9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B6B90" w:rsidRPr="00573676" w:rsidRDefault="005B6B90" w:rsidP="005B6B9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B6B90" w:rsidRPr="00573676" w:rsidRDefault="005B6B90" w:rsidP="005B6B9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E9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B6B90" w:rsidRDefault="005B6B90" w:rsidP="005B6B90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B2635BC" wp14:editId="43E8374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6B90" w:rsidRPr="00DF5925" w:rsidRDefault="005B6B90" w:rsidP="005B6B90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B6B90" w:rsidRPr="005B6B90" w:rsidRDefault="005B6B90" w:rsidP="005B6B9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5B6B9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B6B90" w:rsidRPr="00573676" w:rsidRDefault="005B6B90" w:rsidP="005B6B9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B6B90" w:rsidRPr="00573676" w:rsidRDefault="005B6B90" w:rsidP="005B6B9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B6B90" w:rsidRPr="00573676" w:rsidRDefault="005B6B90" w:rsidP="005B6B9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B6B90" w:rsidRPr="00573676" w:rsidRDefault="005B6B90" w:rsidP="005B6B9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6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6B90" w:rsidRPr="005B6B90" w:rsidRDefault="005B6B90" w:rsidP="005B6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0A2F" w:rsidRDefault="0022549D" w:rsidP="005B6B90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4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Пермской городской Думы от 21.12.2021 №</w:t>
      </w:r>
      <w:r w:rsidR="005B6B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549D">
        <w:rPr>
          <w:rFonts w:ascii="Times New Roman" w:hAnsi="Times New Roman" w:cs="Times New Roman"/>
          <w:b/>
          <w:bCs/>
          <w:sz w:val="28"/>
          <w:szCs w:val="28"/>
        </w:rPr>
        <w:t>315 «Об утверждении Положения о муниципальном контроле за</w:t>
      </w:r>
      <w:r w:rsidR="005B6B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549D">
        <w:rPr>
          <w:rFonts w:ascii="Times New Roman" w:hAnsi="Times New Roman" w:cs="Times New Roman"/>
          <w:b/>
          <w:bCs/>
          <w:sz w:val="28"/>
          <w:szCs w:val="28"/>
        </w:rPr>
        <w:t>исполнением единой теплоснабжающей организацией обязательств по</w:t>
      </w:r>
      <w:r w:rsidR="005B6B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549D">
        <w:rPr>
          <w:rFonts w:ascii="Times New Roman" w:hAnsi="Times New Roman" w:cs="Times New Roman"/>
          <w:b/>
          <w:bCs/>
          <w:sz w:val="28"/>
          <w:szCs w:val="28"/>
        </w:rPr>
        <w:t>строительству, реконструкции и (или) модернизации объектов теплоснабжения на территории города Перми»</w:t>
      </w:r>
    </w:p>
    <w:bookmarkEnd w:id="0"/>
    <w:p w:rsidR="00A74697" w:rsidRPr="00A74697" w:rsidRDefault="000F2E30" w:rsidP="00A74697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1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5B6B90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B6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B9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B6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B90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5B6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B9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B6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B6B90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5B6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B90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:rsidR="00937C7D" w:rsidRPr="00753997" w:rsidRDefault="005B6B90" w:rsidP="005B6B9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549D" w:rsidRPr="0022549D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 от 21.12.2021 № 315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549D" w:rsidRPr="0022549D">
        <w:rPr>
          <w:rFonts w:ascii="Times New Roman" w:hAnsi="Times New Roman" w:cs="Times New Roman"/>
          <w:sz w:val="28"/>
          <w:szCs w:val="28"/>
        </w:rPr>
        <w:t>утверждении Положения о муниципальном контроле за исполнением единой теплоснабжающей организацией обязательств по строительству, реконструкции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549D" w:rsidRPr="0022549D">
        <w:rPr>
          <w:rFonts w:ascii="Times New Roman" w:hAnsi="Times New Roman" w:cs="Times New Roman"/>
          <w:sz w:val="28"/>
          <w:szCs w:val="28"/>
        </w:rPr>
        <w:t>(или) модернизации объектов теплоснабжения на территории города Перми» изменения</w:t>
      </w:r>
      <w:r w:rsidR="002C4FBD" w:rsidRPr="00753997">
        <w:rPr>
          <w:rFonts w:ascii="Times New Roman" w:hAnsi="Times New Roman" w:cs="Times New Roman"/>
          <w:sz w:val="28"/>
          <w:szCs w:val="28"/>
        </w:rPr>
        <w:t>:</w:t>
      </w:r>
    </w:p>
    <w:p w:rsidR="00822FF1" w:rsidRPr="00822FF1" w:rsidRDefault="005B6B90" w:rsidP="005B6B9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B75AF">
        <w:rPr>
          <w:rFonts w:ascii="Times New Roman" w:hAnsi="Times New Roman" w:cs="Times New Roman"/>
          <w:sz w:val="28"/>
          <w:szCs w:val="28"/>
        </w:rPr>
        <w:t>з</w:t>
      </w:r>
      <w:r w:rsidR="00585D79">
        <w:rPr>
          <w:rFonts w:ascii="Times New Roman" w:hAnsi="Times New Roman" w:cs="Times New Roman"/>
          <w:sz w:val="28"/>
          <w:szCs w:val="28"/>
        </w:rPr>
        <w:t>аголовок</w:t>
      </w:r>
      <w:r w:rsidR="00BB75AF">
        <w:rPr>
          <w:rFonts w:ascii="Times New Roman" w:hAnsi="Times New Roman" w:cs="Times New Roman"/>
          <w:sz w:val="28"/>
          <w:szCs w:val="28"/>
        </w:rPr>
        <w:t xml:space="preserve"> </w:t>
      </w:r>
      <w:r w:rsidR="00937C7D" w:rsidRPr="00753997">
        <w:rPr>
          <w:rFonts w:ascii="Times New Roman" w:hAnsi="Times New Roman" w:cs="Times New Roman"/>
          <w:sz w:val="28"/>
          <w:szCs w:val="28"/>
        </w:rPr>
        <w:t>изложить</w:t>
      </w:r>
      <w:r w:rsidR="00BB75AF">
        <w:rPr>
          <w:rFonts w:ascii="Times New Roman" w:hAnsi="Times New Roman" w:cs="Times New Roman"/>
          <w:sz w:val="28"/>
          <w:szCs w:val="28"/>
        </w:rPr>
        <w:t xml:space="preserve"> </w:t>
      </w:r>
      <w:r w:rsidR="00753997" w:rsidRPr="00AF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97" w:rsidRPr="00AF2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 w:rsidR="00B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C7D" w:rsidRPr="00753997" w:rsidRDefault="0022549D" w:rsidP="005B6B9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D">
        <w:rPr>
          <w:rFonts w:ascii="Times New Roman" w:hAnsi="Times New Roman" w:cs="Times New Roman"/>
          <w:sz w:val="28"/>
          <w:szCs w:val="28"/>
        </w:rPr>
        <w:t xml:space="preserve">«О муниципальном контроле </w:t>
      </w:r>
      <w:r w:rsidRPr="0022549D">
        <w:rPr>
          <w:rFonts w:ascii="Times New Roman" w:hAnsi="Times New Roman" w:cs="Times New Roman"/>
          <w:bCs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Pr="0022549D">
        <w:rPr>
          <w:rFonts w:ascii="Times New Roman" w:hAnsi="Times New Roman" w:cs="Times New Roman"/>
          <w:sz w:val="28"/>
          <w:szCs w:val="28"/>
        </w:rPr>
        <w:t>»</w:t>
      </w:r>
      <w:r w:rsidR="00753997">
        <w:rPr>
          <w:rFonts w:ascii="Times New Roman" w:hAnsi="Times New Roman" w:cs="Times New Roman"/>
          <w:sz w:val="28"/>
          <w:szCs w:val="28"/>
        </w:rPr>
        <w:t>;</w:t>
      </w:r>
    </w:p>
    <w:p w:rsidR="000B50DC" w:rsidRPr="005B6B90" w:rsidRDefault="005B6B90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90">
        <w:rPr>
          <w:rFonts w:ascii="Times New Roman" w:hAnsi="Times New Roman" w:cs="Times New Roman"/>
          <w:sz w:val="28"/>
          <w:szCs w:val="28"/>
        </w:rPr>
        <w:t xml:space="preserve">1.2 </w:t>
      </w:r>
      <w:r w:rsidR="000B50DC" w:rsidRPr="005B6B90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:rsidR="000B50DC" w:rsidRDefault="000B50DC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Утвердить:</w:t>
      </w:r>
    </w:p>
    <w:p w:rsidR="000B50DC" w:rsidRPr="008152CC" w:rsidRDefault="00BB75AF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2549D" w:rsidRPr="0022549D">
        <w:rPr>
          <w:rFonts w:ascii="Times New Roman" w:hAnsi="Times New Roman" w:cs="Times New Roman"/>
          <w:sz w:val="28"/>
          <w:szCs w:val="28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</w:t>
      </w:r>
      <w:r w:rsidR="005B6B90">
        <w:rPr>
          <w:rFonts w:ascii="Times New Roman" w:hAnsi="Times New Roman" w:cs="Times New Roman"/>
          <w:sz w:val="28"/>
          <w:szCs w:val="28"/>
        </w:rPr>
        <w:t> </w:t>
      </w:r>
      <w:r w:rsidR="0022549D" w:rsidRPr="0022549D">
        <w:rPr>
          <w:rFonts w:ascii="Times New Roman" w:hAnsi="Times New Roman" w:cs="Times New Roman"/>
          <w:sz w:val="28"/>
          <w:szCs w:val="28"/>
        </w:rPr>
        <w:t>(или)</w:t>
      </w:r>
      <w:r w:rsidR="005B6B90">
        <w:rPr>
          <w:rFonts w:ascii="Times New Roman" w:hAnsi="Times New Roman" w:cs="Times New Roman"/>
          <w:sz w:val="28"/>
          <w:szCs w:val="28"/>
        </w:rPr>
        <w:t> </w:t>
      </w:r>
      <w:r w:rsidR="0022549D" w:rsidRPr="0022549D">
        <w:rPr>
          <w:rFonts w:ascii="Times New Roman" w:hAnsi="Times New Roman" w:cs="Times New Roman"/>
          <w:sz w:val="28"/>
          <w:szCs w:val="28"/>
        </w:rPr>
        <w:t>модернизации объектов теплоснабжения на территории города Перми согласно приложению 1 к настоящему решению</w:t>
      </w:r>
      <w:r w:rsidR="000B50DC" w:rsidRPr="008152CC">
        <w:rPr>
          <w:rFonts w:ascii="Times New Roman" w:hAnsi="Times New Roman" w:cs="Times New Roman"/>
          <w:sz w:val="28"/>
          <w:szCs w:val="28"/>
        </w:rPr>
        <w:t>;</w:t>
      </w:r>
    </w:p>
    <w:p w:rsidR="008152CC" w:rsidRDefault="00BB75AF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2549D" w:rsidRPr="0022549D">
        <w:rPr>
          <w:rFonts w:ascii="Times New Roman" w:hAnsi="Times New Roman" w:cs="Times New Roman"/>
          <w:sz w:val="28"/>
          <w:szCs w:val="28"/>
        </w:rPr>
        <w:t xml:space="preserve">Ключевые </w:t>
      </w:r>
      <w:hyperlink w:anchor="P35" w:history="1">
        <w:r w:rsidR="0022549D" w:rsidRPr="002254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показатели</w:t>
        </w:r>
      </w:hyperlink>
      <w:r w:rsidR="0022549D" w:rsidRPr="0022549D">
        <w:rPr>
          <w:rFonts w:ascii="Times New Roman" w:hAnsi="Times New Roman" w:cs="Times New Roman"/>
          <w:sz w:val="28"/>
          <w:szCs w:val="28"/>
        </w:rPr>
        <w:t xml:space="preserve"> и их целевые значения, индикативные показатели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 согласно приложению 2 к настоящему решению</w:t>
      </w:r>
      <w:r w:rsidR="005B6B90">
        <w:rPr>
          <w:rFonts w:ascii="Times New Roman" w:hAnsi="Times New Roman" w:cs="Times New Roman"/>
          <w:sz w:val="28"/>
          <w:szCs w:val="28"/>
        </w:rPr>
        <w:t>.</w:t>
      </w:r>
      <w:r w:rsidR="00585D79" w:rsidRPr="008152CC">
        <w:rPr>
          <w:rFonts w:ascii="Times New Roman" w:hAnsi="Times New Roman" w:cs="Times New Roman"/>
          <w:sz w:val="28"/>
          <w:szCs w:val="28"/>
        </w:rPr>
        <w:t>»</w:t>
      </w:r>
      <w:r w:rsidR="00737EE3" w:rsidRPr="008152CC">
        <w:rPr>
          <w:rFonts w:ascii="Times New Roman" w:hAnsi="Times New Roman" w:cs="Times New Roman"/>
          <w:sz w:val="28"/>
          <w:szCs w:val="28"/>
        </w:rPr>
        <w:t>;</w:t>
      </w:r>
    </w:p>
    <w:p w:rsidR="002F5BF2" w:rsidRDefault="002F5BF2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приложение «</w:t>
      </w:r>
      <w:r w:rsidR="0022549D" w:rsidRPr="0022549D">
        <w:rPr>
          <w:rFonts w:ascii="Times New Roman" w:hAnsi="Times New Roman" w:cs="Times New Roman"/>
          <w:sz w:val="28"/>
          <w:szCs w:val="28"/>
        </w:rPr>
        <w:t>Положение о муниципальном контроле за исполнением единой теплоснабжающей организацией обязательств по строительству, рекон</w:t>
      </w:r>
      <w:r w:rsidR="0022549D" w:rsidRPr="0022549D">
        <w:rPr>
          <w:rFonts w:ascii="Times New Roman" w:hAnsi="Times New Roman" w:cs="Times New Roman"/>
          <w:sz w:val="28"/>
          <w:szCs w:val="28"/>
        </w:rPr>
        <w:lastRenderedPageBreak/>
        <w:t>струкции и (или) модернизации объектов теплоснабжения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 считать приложением 1;</w:t>
      </w:r>
    </w:p>
    <w:p w:rsidR="000B50DC" w:rsidRPr="008152CC" w:rsidRDefault="008152CC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B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EE3" w:rsidRPr="008152CC">
        <w:rPr>
          <w:rFonts w:ascii="Times New Roman" w:hAnsi="Times New Roman" w:cs="Times New Roman"/>
          <w:sz w:val="28"/>
          <w:szCs w:val="28"/>
        </w:rPr>
        <w:t>д</w:t>
      </w:r>
      <w:r w:rsidR="000B50DC" w:rsidRPr="008152CC">
        <w:rPr>
          <w:rFonts w:ascii="Times New Roman" w:hAnsi="Times New Roman" w:cs="Times New Roman"/>
          <w:sz w:val="28"/>
          <w:szCs w:val="28"/>
        </w:rPr>
        <w:t xml:space="preserve">ополнить приложением 2 </w:t>
      </w:r>
      <w:r w:rsidR="00737EE3" w:rsidRPr="008152CC">
        <w:rPr>
          <w:rFonts w:ascii="Times New Roman" w:hAnsi="Times New Roman" w:cs="Times New Roman"/>
          <w:sz w:val="28"/>
          <w:szCs w:val="28"/>
        </w:rPr>
        <w:t>«</w:t>
      </w:r>
      <w:r w:rsidR="0022549D" w:rsidRPr="0022549D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муниципального контроля за исполнением единой теплоснабжающей организацией обязательств по строительству, реконструкции и</w:t>
      </w:r>
      <w:r w:rsidR="005B6B90">
        <w:rPr>
          <w:rFonts w:ascii="Times New Roman" w:hAnsi="Times New Roman" w:cs="Times New Roman"/>
          <w:sz w:val="28"/>
          <w:szCs w:val="28"/>
        </w:rPr>
        <w:t> </w:t>
      </w:r>
      <w:r w:rsidR="0022549D" w:rsidRPr="0022549D">
        <w:rPr>
          <w:rFonts w:ascii="Times New Roman" w:hAnsi="Times New Roman" w:cs="Times New Roman"/>
          <w:sz w:val="28"/>
          <w:szCs w:val="28"/>
        </w:rPr>
        <w:t>(или) модернизации объектов теплоснабж</w:t>
      </w:r>
      <w:r w:rsidR="0022549D">
        <w:rPr>
          <w:rFonts w:ascii="Times New Roman" w:hAnsi="Times New Roman" w:cs="Times New Roman"/>
          <w:sz w:val="28"/>
          <w:szCs w:val="28"/>
        </w:rPr>
        <w:t>ения на территории города Перми</w:t>
      </w:r>
      <w:r w:rsidR="00737EE3" w:rsidRPr="008152CC"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9" w:history="1">
        <w:r w:rsidR="00737EE3" w:rsidRPr="008152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37EE3" w:rsidRPr="008152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F7BEA" w:rsidRPr="00753997" w:rsidRDefault="00585D79" w:rsidP="005B6B90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66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01.03.2022, но не ранее дня его </w:t>
      </w:r>
      <w:r w:rsidR="001D6AAE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753997" w:rsidRDefault="00585D79" w:rsidP="005B6B90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85D79" w:rsidP="005B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</w:t>
      </w:r>
      <w:r w:rsidR="0022549D" w:rsidRPr="00225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комитет Пермской городской Думы по 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BC6" w:rsidRPr="0060719D" w:rsidRDefault="001B09DE" w:rsidP="005B6B90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="00796A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 Д.В. Малютин</w:t>
      </w:r>
    </w:p>
    <w:p w:rsidR="0060719D" w:rsidRDefault="00110BC6" w:rsidP="005B6B90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</w:t>
      </w:r>
      <w:r w:rsidR="00796A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p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5B6B90" w:rsidRDefault="005B6B90" w:rsidP="00F46504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6B90" w:rsidSect="005B6B90">
          <w:headerReference w:type="default" r:id="rId10"/>
          <w:pgSz w:w="11906" w:h="16838" w:code="9"/>
          <w:pgMar w:top="363" w:right="567" w:bottom="1134" w:left="1418" w:header="283" w:footer="0" w:gutter="0"/>
          <w:pgNumType w:start="1"/>
          <w:cols w:space="708"/>
          <w:titlePg/>
          <w:docGrid w:linePitch="381"/>
        </w:sectPr>
      </w:pPr>
    </w:p>
    <w:p w:rsidR="00F46504" w:rsidRPr="00F46504" w:rsidRDefault="00F46504" w:rsidP="00F46504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46504" w:rsidRPr="00F46504" w:rsidRDefault="00F46504" w:rsidP="00F46504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F46504" w:rsidRPr="00F46504" w:rsidRDefault="00F46504" w:rsidP="00F46504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</w:p>
    <w:p w:rsidR="00F46504" w:rsidRPr="00F46504" w:rsidRDefault="00F46504" w:rsidP="00F46504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B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</w:t>
      </w:r>
    </w:p>
    <w:p w:rsidR="005B6B90" w:rsidRDefault="005B6B90" w:rsidP="00F46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B90" w:rsidRDefault="005B6B90" w:rsidP="00F46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B90" w:rsidRPr="005B6B90" w:rsidRDefault="005B6B90" w:rsidP="005B6B9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90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hyperlink w:anchor="P35" w:history="1">
        <w:r w:rsidRPr="005B6B90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ПОКАЗАТЕЛИ</w:t>
        </w:r>
      </w:hyperlink>
    </w:p>
    <w:p w:rsidR="00F46504" w:rsidRPr="005B6B90" w:rsidRDefault="005B6B90" w:rsidP="005B6B9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B90">
        <w:rPr>
          <w:rFonts w:ascii="Times New Roman" w:hAnsi="Times New Roman" w:cs="Times New Roman"/>
          <w:b/>
          <w:sz w:val="28"/>
          <w:szCs w:val="28"/>
        </w:rPr>
        <w:t>и их целевые значения, индикативные показатели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</w:p>
    <w:p w:rsidR="00F46504" w:rsidRPr="00F46504" w:rsidRDefault="00F46504" w:rsidP="00F46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41B" w:rsidRPr="00E4041B" w:rsidRDefault="00E4041B" w:rsidP="005B6B90">
      <w:pPr>
        <w:tabs>
          <w:tab w:val="left" w:pos="900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6"/>
      <w:bookmarkEnd w:id="2"/>
      <w:r w:rsidRPr="00E40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Ключевые показатели муниципального контроля </w:t>
      </w:r>
      <w:r w:rsidR="0022549D" w:rsidRPr="0022549D">
        <w:rPr>
          <w:rFonts w:ascii="Times New Roman" w:hAnsi="Times New Roman" w:cs="Times New Roman"/>
          <w:color w:val="000000" w:themeColor="text1"/>
          <w:sz w:val="28"/>
          <w:szCs w:val="28"/>
        </w:rPr>
        <w:t>за исполнением единой теплоснабжающей организацией обязательств по строительству, реконструкции и</w:t>
      </w:r>
      <w:r w:rsidR="00D457A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549D" w:rsidRPr="0022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модернизации объектов теплоснабжения на территории города Перми </w:t>
      </w:r>
      <w:r w:rsidRPr="00E4041B">
        <w:rPr>
          <w:rFonts w:ascii="Times New Roman" w:hAnsi="Times New Roman" w:cs="Times New Roman"/>
          <w:color w:val="000000" w:themeColor="text1"/>
          <w:sz w:val="28"/>
          <w:szCs w:val="28"/>
        </w:rPr>
        <w:t>и их целевые значения:</w:t>
      </w:r>
    </w:p>
    <w:p w:rsidR="00E4041B" w:rsidRDefault="00E4041B" w:rsidP="00F46504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6208"/>
        <w:gridCol w:w="3279"/>
      </w:tblGrid>
      <w:tr w:rsidR="00E4041B" w:rsidRPr="00E4041B" w:rsidTr="005B6B9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90" w:rsidRDefault="00E4041B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ключевого показателя, процент</w:t>
            </w:r>
          </w:p>
        </w:tc>
      </w:tr>
      <w:tr w:rsidR="00E4041B" w:rsidRPr="00E4041B" w:rsidTr="005B6B9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5B6B90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</w:t>
            </w:r>
            <w:r w:rsidR="00822FF1">
              <w:t xml:space="preserve"> </w:t>
            </w:r>
            <w:r w:rsidR="00822FF1" w:rsidRPr="00822FF1">
              <w:rPr>
                <w:rFonts w:ascii="Times New Roman" w:hAnsi="Times New Roman" w:cs="Times New Roman"/>
                <w:sz w:val="28"/>
                <w:szCs w:val="28"/>
              </w:rPr>
              <w:t>с взаимодействием с контролируемыми лицами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не менее 60</w:t>
            </w:r>
            <w:r w:rsidR="005B6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041B" w:rsidRPr="00E4041B" w:rsidTr="005B6B9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5B6B90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Доля предостережений</w:t>
            </w:r>
            <w:r w:rsidR="00822FF1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нарушений обязательных требований, </w:t>
            </w: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 xml:space="preserve">по которым контролируемыми лицами в установленный срок </w:t>
            </w:r>
            <w:r w:rsidR="00D27C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</w:t>
            </w: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="00D27C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6B90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требований, </w:t>
            </w: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22FF1"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</w:t>
            </w: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объявленных предостережений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B" w:rsidRPr="00E4041B" w:rsidRDefault="00E4041B" w:rsidP="005B6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не менее 70</w:t>
            </w:r>
            <w:r w:rsidR="005B6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4041B" w:rsidRPr="00E4041B" w:rsidRDefault="00E4041B" w:rsidP="00E4041B">
      <w:pPr>
        <w:tabs>
          <w:tab w:val="left" w:pos="900"/>
        </w:tabs>
        <w:suppressAutoHyphens/>
        <w:autoSpaceDE w:val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41B" w:rsidRPr="00E4041B" w:rsidRDefault="00822FF1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6504" w:rsidRPr="00F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муниципального контроля </w:t>
      </w:r>
      <w:r w:rsidR="0022549D" w:rsidRPr="00225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F46504" w:rsidRPr="00F465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41B" w:rsidRPr="00E4041B" w:rsidRDefault="00E4041B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7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внеплановых контрольных мероприятий, проведенных за отчетный период;</w:t>
      </w:r>
    </w:p>
    <w:p w:rsidR="00E4041B" w:rsidRDefault="00E4041B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7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мероприятий</w:t>
      </w:r>
      <w:r w:rsidR="00D27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предусматривающих взаимодействие с контролируемым лицом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за отчетный период;</w:t>
      </w:r>
    </w:p>
    <w:p w:rsidR="00E4041B" w:rsidRPr="00E4041B" w:rsidRDefault="00E4041B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7D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C89" w:rsidRPr="00D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контрольных мероприятий без взаимодействия с контролируемым лицом, проведенных за отчетный период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41B" w:rsidRPr="00E4041B" w:rsidRDefault="00E4041B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7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предостережений о недопустимости нарушения обязательных требований, </w:t>
      </w:r>
      <w:r w:rsidR="005B6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объявленных за отчетный период;</w:t>
      </w:r>
    </w:p>
    <w:p w:rsidR="00E4041B" w:rsidRPr="00E4041B" w:rsidRDefault="00E4041B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F7D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контролируемых лиц, допустивших нарушения обязательных требований за отчетный период;</w:t>
      </w:r>
    </w:p>
    <w:p w:rsidR="00E4041B" w:rsidRPr="000649B9" w:rsidRDefault="00E4041B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2A9"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</w:t>
      </w:r>
      <w:r w:rsidR="00D2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удовлетворенных 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на действия (бездействие) контрольного органа и (или) его должностных лиц при проведении контрольных мероприятий</w:t>
      </w:r>
      <w:r w:rsidR="00BB75AF"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обоснованными, 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поступивших жалоб за</w:t>
      </w:r>
      <w:r w:rsidR="00D4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период;</w:t>
      </w:r>
      <w:bookmarkStart w:id="3" w:name="_GoBack"/>
      <w:bookmarkEnd w:id="3"/>
    </w:p>
    <w:p w:rsidR="00836D33" w:rsidRPr="000649B9" w:rsidRDefault="00836D33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2A9"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от общего числа направленных в органы прокуратуры заявлений о согласовании проведения контрольных мероприятий за отчетный период;</w:t>
      </w:r>
    </w:p>
    <w:p w:rsidR="00836D33" w:rsidRPr="000649B9" w:rsidRDefault="00836D33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2A9"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провед</w:t>
      </w:r>
      <w:r w:rsidR="005B6B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 грубым нарушением требований к организации и осуществлению муниципального контроля и результаты которых признаны недействительными и (или) отменены, от общего количества провед</w:t>
      </w:r>
      <w:r w:rsidR="005B6B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контрольных мероприятий за отчетный период; </w:t>
      </w:r>
    </w:p>
    <w:p w:rsidR="00E4041B" w:rsidRPr="00F46504" w:rsidRDefault="00836D33" w:rsidP="005B6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2A9"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реднее количество провед</w:t>
      </w:r>
      <w:r w:rsidR="005B6B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должностным лицом контрольного органа контрольных мероприятий за отчетный период.</w:t>
      </w:r>
    </w:p>
    <w:sectPr w:rsidR="00E4041B" w:rsidRPr="00F46504" w:rsidSect="005B6B90">
      <w:pgSz w:w="11906" w:h="16838" w:code="9"/>
      <w:pgMar w:top="1134" w:right="567" w:bottom="1134" w:left="1418" w:header="28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67" w:rsidRDefault="00E20A67">
      <w:pPr>
        <w:spacing w:after="0" w:line="240" w:lineRule="auto"/>
      </w:pPr>
      <w:r>
        <w:separator/>
      </w:r>
    </w:p>
  </w:endnote>
  <w:endnote w:type="continuationSeparator" w:id="0">
    <w:p w:rsidR="00E20A67" w:rsidRDefault="00E2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67" w:rsidRDefault="00E20A67">
      <w:pPr>
        <w:spacing w:after="0" w:line="240" w:lineRule="auto"/>
      </w:pPr>
      <w:r>
        <w:separator/>
      </w:r>
    </w:p>
  </w:footnote>
  <w:footnote w:type="continuationSeparator" w:id="0">
    <w:p w:rsidR="00E20A67" w:rsidRDefault="00E2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90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6B90" w:rsidRPr="005B6B90" w:rsidRDefault="005B6B9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6B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B6B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B6B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57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B6B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5B6B90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168BE"/>
    <w:rsid w:val="00025D16"/>
    <w:rsid w:val="0004699F"/>
    <w:rsid w:val="00050049"/>
    <w:rsid w:val="000649B9"/>
    <w:rsid w:val="00075011"/>
    <w:rsid w:val="00076E54"/>
    <w:rsid w:val="0007757A"/>
    <w:rsid w:val="00080C06"/>
    <w:rsid w:val="000A1B8F"/>
    <w:rsid w:val="000A267F"/>
    <w:rsid w:val="000A47AF"/>
    <w:rsid w:val="000B50DC"/>
    <w:rsid w:val="000C34D0"/>
    <w:rsid w:val="000E2497"/>
    <w:rsid w:val="000E5EE5"/>
    <w:rsid w:val="000F2E30"/>
    <w:rsid w:val="000F7D03"/>
    <w:rsid w:val="0010637D"/>
    <w:rsid w:val="00110BC6"/>
    <w:rsid w:val="00127CE0"/>
    <w:rsid w:val="00152D3A"/>
    <w:rsid w:val="00156F19"/>
    <w:rsid w:val="00191AC9"/>
    <w:rsid w:val="001B09DE"/>
    <w:rsid w:val="001B299C"/>
    <w:rsid w:val="001D4E09"/>
    <w:rsid w:val="001D5FA2"/>
    <w:rsid w:val="001D6AAE"/>
    <w:rsid w:val="001F64A9"/>
    <w:rsid w:val="0021461F"/>
    <w:rsid w:val="0022549D"/>
    <w:rsid w:val="00227302"/>
    <w:rsid w:val="00231914"/>
    <w:rsid w:val="0023557D"/>
    <w:rsid w:val="00240529"/>
    <w:rsid w:val="00260292"/>
    <w:rsid w:val="002A0718"/>
    <w:rsid w:val="002A78D0"/>
    <w:rsid w:val="002C4FBD"/>
    <w:rsid w:val="002C57ED"/>
    <w:rsid w:val="002D227C"/>
    <w:rsid w:val="002E21C2"/>
    <w:rsid w:val="002F5BF2"/>
    <w:rsid w:val="00306AD0"/>
    <w:rsid w:val="003227E0"/>
    <w:rsid w:val="00344E8A"/>
    <w:rsid w:val="003615C2"/>
    <w:rsid w:val="00361F08"/>
    <w:rsid w:val="003872A9"/>
    <w:rsid w:val="003B42CD"/>
    <w:rsid w:val="003C0ADA"/>
    <w:rsid w:val="003E0A2F"/>
    <w:rsid w:val="003E0FAD"/>
    <w:rsid w:val="003E1E68"/>
    <w:rsid w:val="003E25BB"/>
    <w:rsid w:val="00432EE4"/>
    <w:rsid w:val="00450407"/>
    <w:rsid w:val="0047328E"/>
    <w:rsid w:val="00491E51"/>
    <w:rsid w:val="004A7C2E"/>
    <w:rsid w:val="004C340B"/>
    <w:rsid w:val="004C5758"/>
    <w:rsid w:val="004D5F63"/>
    <w:rsid w:val="00500C9C"/>
    <w:rsid w:val="00504D92"/>
    <w:rsid w:val="00513BA5"/>
    <w:rsid w:val="00523B36"/>
    <w:rsid w:val="0052574A"/>
    <w:rsid w:val="0053449C"/>
    <w:rsid w:val="005462A3"/>
    <w:rsid w:val="00570BBB"/>
    <w:rsid w:val="00582E13"/>
    <w:rsid w:val="00585D79"/>
    <w:rsid w:val="005A3920"/>
    <w:rsid w:val="005A5DE3"/>
    <w:rsid w:val="005B0757"/>
    <w:rsid w:val="005B6B90"/>
    <w:rsid w:val="005B7F01"/>
    <w:rsid w:val="005F3766"/>
    <w:rsid w:val="005F76D4"/>
    <w:rsid w:val="00603467"/>
    <w:rsid w:val="00603834"/>
    <w:rsid w:val="0060719D"/>
    <w:rsid w:val="00610C05"/>
    <w:rsid w:val="00617107"/>
    <w:rsid w:val="00623E6F"/>
    <w:rsid w:val="00630F66"/>
    <w:rsid w:val="00642F86"/>
    <w:rsid w:val="00650136"/>
    <w:rsid w:val="006578AE"/>
    <w:rsid w:val="006659B8"/>
    <w:rsid w:val="00670CA2"/>
    <w:rsid w:val="00684866"/>
    <w:rsid w:val="00696FE0"/>
    <w:rsid w:val="006A63F5"/>
    <w:rsid w:val="006B57CB"/>
    <w:rsid w:val="006C4AC7"/>
    <w:rsid w:val="006D1732"/>
    <w:rsid w:val="006E0468"/>
    <w:rsid w:val="006F0CE8"/>
    <w:rsid w:val="006F118E"/>
    <w:rsid w:val="006F59A4"/>
    <w:rsid w:val="00706B43"/>
    <w:rsid w:val="007134F6"/>
    <w:rsid w:val="00732F32"/>
    <w:rsid w:val="00737EE3"/>
    <w:rsid w:val="00753997"/>
    <w:rsid w:val="007559B5"/>
    <w:rsid w:val="007618F6"/>
    <w:rsid w:val="007749CE"/>
    <w:rsid w:val="00796AD4"/>
    <w:rsid w:val="007A35B9"/>
    <w:rsid w:val="007A3738"/>
    <w:rsid w:val="007B7B3B"/>
    <w:rsid w:val="007D5B87"/>
    <w:rsid w:val="008132B4"/>
    <w:rsid w:val="008152CC"/>
    <w:rsid w:val="00821B04"/>
    <w:rsid w:val="00822FF1"/>
    <w:rsid w:val="0083172E"/>
    <w:rsid w:val="00836D33"/>
    <w:rsid w:val="00855AA4"/>
    <w:rsid w:val="008569DE"/>
    <w:rsid w:val="008654DD"/>
    <w:rsid w:val="00870641"/>
    <w:rsid w:val="00872F3C"/>
    <w:rsid w:val="0087764D"/>
    <w:rsid w:val="0088031A"/>
    <w:rsid w:val="00891428"/>
    <w:rsid w:val="008C5B3A"/>
    <w:rsid w:val="008C72C6"/>
    <w:rsid w:val="00901BF5"/>
    <w:rsid w:val="0091289C"/>
    <w:rsid w:val="0092149B"/>
    <w:rsid w:val="00934A20"/>
    <w:rsid w:val="00935338"/>
    <w:rsid w:val="009367C7"/>
    <w:rsid w:val="00937C7D"/>
    <w:rsid w:val="00947E43"/>
    <w:rsid w:val="009534BA"/>
    <w:rsid w:val="0095541B"/>
    <w:rsid w:val="00974799"/>
    <w:rsid w:val="00975B9E"/>
    <w:rsid w:val="009A3864"/>
    <w:rsid w:val="009D2F3B"/>
    <w:rsid w:val="009F554A"/>
    <w:rsid w:val="009F7BEA"/>
    <w:rsid w:val="009F7D4E"/>
    <w:rsid w:val="00A00FE9"/>
    <w:rsid w:val="00A01B88"/>
    <w:rsid w:val="00A13F2E"/>
    <w:rsid w:val="00A14B04"/>
    <w:rsid w:val="00A15FDD"/>
    <w:rsid w:val="00A41D80"/>
    <w:rsid w:val="00A45709"/>
    <w:rsid w:val="00A53B8B"/>
    <w:rsid w:val="00A733AA"/>
    <w:rsid w:val="00A74697"/>
    <w:rsid w:val="00A7516C"/>
    <w:rsid w:val="00A82852"/>
    <w:rsid w:val="00A87150"/>
    <w:rsid w:val="00A90CC5"/>
    <w:rsid w:val="00AA5A64"/>
    <w:rsid w:val="00AB1E53"/>
    <w:rsid w:val="00AB7610"/>
    <w:rsid w:val="00AC7831"/>
    <w:rsid w:val="00AD4EB1"/>
    <w:rsid w:val="00AE35B6"/>
    <w:rsid w:val="00AF23C8"/>
    <w:rsid w:val="00AF29DA"/>
    <w:rsid w:val="00AF5DBB"/>
    <w:rsid w:val="00B1402C"/>
    <w:rsid w:val="00B21A4F"/>
    <w:rsid w:val="00B2739D"/>
    <w:rsid w:val="00B4722B"/>
    <w:rsid w:val="00B73000"/>
    <w:rsid w:val="00BA4566"/>
    <w:rsid w:val="00BA7F57"/>
    <w:rsid w:val="00BB13FE"/>
    <w:rsid w:val="00BB75AF"/>
    <w:rsid w:val="00BC40C6"/>
    <w:rsid w:val="00BC61B8"/>
    <w:rsid w:val="00C60F11"/>
    <w:rsid w:val="00C7391D"/>
    <w:rsid w:val="00C90806"/>
    <w:rsid w:val="00CB54A5"/>
    <w:rsid w:val="00CC4ABC"/>
    <w:rsid w:val="00CD44B1"/>
    <w:rsid w:val="00CF5D68"/>
    <w:rsid w:val="00D05D89"/>
    <w:rsid w:val="00D168A5"/>
    <w:rsid w:val="00D27C89"/>
    <w:rsid w:val="00D457A3"/>
    <w:rsid w:val="00D54B78"/>
    <w:rsid w:val="00D97876"/>
    <w:rsid w:val="00DB0B7D"/>
    <w:rsid w:val="00DE1B7A"/>
    <w:rsid w:val="00DE3A84"/>
    <w:rsid w:val="00DE71A3"/>
    <w:rsid w:val="00DF113E"/>
    <w:rsid w:val="00E05DB3"/>
    <w:rsid w:val="00E20A67"/>
    <w:rsid w:val="00E33F13"/>
    <w:rsid w:val="00E4041B"/>
    <w:rsid w:val="00E64B74"/>
    <w:rsid w:val="00E71F3A"/>
    <w:rsid w:val="00E93FE8"/>
    <w:rsid w:val="00EA5CB6"/>
    <w:rsid w:val="00EC02C7"/>
    <w:rsid w:val="00EE3F67"/>
    <w:rsid w:val="00EF43AA"/>
    <w:rsid w:val="00F051AE"/>
    <w:rsid w:val="00F101CA"/>
    <w:rsid w:val="00F13A6C"/>
    <w:rsid w:val="00F27673"/>
    <w:rsid w:val="00F46504"/>
    <w:rsid w:val="00F47059"/>
    <w:rsid w:val="00F71036"/>
    <w:rsid w:val="00F97398"/>
    <w:rsid w:val="00FB390B"/>
    <w:rsid w:val="00FD338B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CFD3-A3B8-4403-BD8C-359E5967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B6B9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952E342AFBC4BC4C00E28A33CE1B8ADB8D4D62CCA9582C1479DDA73135E5158C64A2C9616494B71A4B88BB6E0FA7CE47E685C48A50E6905D645D6NA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3134-4916-4A40-B989-C2DC01EA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8</cp:revision>
  <cp:lastPrinted>2022-01-31T12:06:00Z</cp:lastPrinted>
  <dcterms:created xsi:type="dcterms:W3CDTF">2022-01-28T12:15:00Z</dcterms:created>
  <dcterms:modified xsi:type="dcterms:W3CDTF">2022-01-31T12:15:00Z</dcterms:modified>
</cp:coreProperties>
</file>